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9B5" w:rsidRPr="004A69B5" w:rsidRDefault="004A69B5" w:rsidP="004A69B5">
      <w:pPr>
        <w:jc w:val="right"/>
        <w:rPr>
          <w:lang w:val="uk-UA"/>
        </w:rPr>
      </w:pPr>
      <w:r>
        <w:rPr>
          <w:lang w:val="uk-UA"/>
        </w:rPr>
        <w:t>Додаток 1</w:t>
      </w:r>
    </w:p>
    <w:tbl>
      <w:tblPr>
        <w:tblW w:w="10065" w:type="dxa"/>
        <w:jc w:val="center"/>
        <w:tblLayout w:type="fixed"/>
        <w:tblCellMar>
          <w:left w:w="0" w:type="dxa"/>
          <w:right w:w="0" w:type="dxa"/>
        </w:tblCellMar>
        <w:tblLook w:val="04A0" w:firstRow="1" w:lastRow="0" w:firstColumn="1" w:lastColumn="0" w:noHBand="0" w:noVBand="1"/>
      </w:tblPr>
      <w:tblGrid>
        <w:gridCol w:w="10065"/>
      </w:tblGrid>
      <w:tr w:rsidR="00601193" w:rsidRPr="00882EE8" w:rsidTr="00263158">
        <w:trPr>
          <w:jc w:val="center"/>
        </w:trPr>
        <w:tc>
          <w:tcPr>
            <w:tcW w:w="10065" w:type="dxa"/>
            <w:shd w:val="clear" w:color="auto" w:fill="auto"/>
            <w:noWrap/>
            <w:vAlign w:val="center"/>
          </w:tcPr>
          <w:p w:rsidR="00601193" w:rsidRPr="00C61B3D" w:rsidRDefault="00882EE8" w:rsidP="00882EE8">
            <w:pPr>
              <w:spacing w:before="120" w:after="120"/>
              <w:ind w:firstLine="709"/>
              <w:rPr>
                <w:b/>
                <w:sz w:val="26"/>
                <w:szCs w:val="26"/>
                <w:lang w:val="uk-UA"/>
              </w:rPr>
            </w:pPr>
            <w:r w:rsidRPr="00C61B3D">
              <w:rPr>
                <w:b/>
                <w:sz w:val="26"/>
                <w:szCs w:val="26"/>
                <w:lang w:val="uk-UA"/>
              </w:rPr>
              <w:t>ПР</w:t>
            </w:r>
            <w:r w:rsidR="00601193" w:rsidRPr="00C61B3D">
              <w:rPr>
                <w:b/>
                <w:sz w:val="26"/>
                <w:szCs w:val="26"/>
                <w:lang w:val="uk-UA"/>
              </w:rPr>
              <w:t xml:space="preserve">ОГРАМА РОЗВИТКУ ЗЕМЕЛЬНИХ ВІДНОСИН ТА ВИКОРИСТАННЯ </w:t>
            </w:r>
          </w:p>
          <w:p w:rsidR="00062A4A" w:rsidRPr="00C61B3D" w:rsidRDefault="00062A4A" w:rsidP="00062A4A">
            <w:pPr>
              <w:spacing w:before="120" w:after="120"/>
              <w:ind w:firstLine="709"/>
              <w:jc w:val="center"/>
              <w:rPr>
                <w:b/>
                <w:sz w:val="26"/>
                <w:szCs w:val="26"/>
                <w:lang w:val="uk-UA"/>
              </w:rPr>
            </w:pPr>
            <w:r w:rsidRPr="00C61B3D">
              <w:rPr>
                <w:b/>
                <w:sz w:val="26"/>
                <w:szCs w:val="26"/>
                <w:lang w:val="uk-UA"/>
              </w:rPr>
              <w:t xml:space="preserve">І ОХОРОНИ ЗЕМЕЛЬ </w:t>
            </w:r>
            <w:r w:rsidR="00601193" w:rsidRPr="00C61B3D">
              <w:rPr>
                <w:b/>
                <w:sz w:val="26"/>
                <w:szCs w:val="26"/>
                <w:lang w:val="uk-UA"/>
              </w:rPr>
              <w:t xml:space="preserve">В М. ЧЕРКАСИ </w:t>
            </w:r>
          </w:p>
          <w:p w:rsidR="00601193" w:rsidRPr="00C61B3D" w:rsidRDefault="00601193" w:rsidP="00062A4A">
            <w:pPr>
              <w:spacing w:before="120" w:after="120"/>
              <w:ind w:firstLine="709"/>
              <w:jc w:val="center"/>
              <w:rPr>
                <w:b/>
                <w:sz w:val="26"/>
                <w:szCs w:val="26"/>
                <w:lang w:val="uk-UA"/>
              </w:rPr>
            </w:pPr>
            <w:r w:rsidRPr="00C61B3D">
              <w:rPr>
                <w:b/>
                <w:sz w:val="26"/>
                <w:szCs w:val="26"/>
                <w:lang w:val="uk-UA"/>
              </w:rPr>
              <w:t>НА 201</w:t>
            </w:r>
            <w:r w:rsidRPr="00C61B3D">
              <w:rPr>
                <w:b/>
                <w:sz w:val="26"/>
                <w:szCs w:val="26"/>
              </w:rPr>
              <w:t>9</w:t>
            </w:r>
            <w:r w:rsidRPr="00C61B3D">
              <w:rPr>
                <w:b/>
                <w:sz w:val="26"/>
                <w:szCs w:val="26"/>
                <w:lang w:val="uk-UA"/>
              </w:rPr>
              <w:t>-2023 РОКИ</w:t>
            </w:r>
          </w:p>
          <w:p w:rsidR="00601193" w:rsidRPr="00C61B3D" w:rsidRDefault="00601193" w:rsidP="00C54B13">
            <w:pPr>
              <w:pStyle w:val="a3"/>
              <w:numPr>
                <w:ilvl w:val="0"/>
                <w:numId w:val="3"/>
              </w:numPr>
              <w:spacing w:before="120" w:after="120"/>
              <w:jc w:val="center"/>
              <w:rPr>
                <w:b/>
                <w:sz w:val="26"/>
                <w:szCs w:val="26"/>
                <w:lang w:val="uk-UA"/>
              </w:rPr>
            </w:pPr>
            <w:r w:rsidRPr="00C61B3D">
              <w:rPr>
                <w:b/>
                <w:sz w:val="26"/>
                <w:szCs w:val="26"/>
                <w:lang w:val="uk-UA"/>
              </w:rPr>
              <w:t>Загальні положення</w:t>
            </w:r>
          </w:p>
          <w:p w:rsidR="006836A7" w:rsidRPr="00C61B3D" w:rsidRDefault="00601193" w:rsidP="006836A7">
            <w:pPr>
              <w:tabs>
                <w:tab w:val="left" w:pos="540"/>
              </w:tabs>
              <w:spacing w:before="120" w:after="120"/>
              <w:ind w:firstLine="709"/>
              <w:jc w:val="both"/>
              <w:rPr>
                <w:sz w:val="26"/>
                <w:szCs w:val="26"/>
                <w:lang w:val="uk-UA"/>
              </w:rPr>
            </w:pPr>
            <w:r w:rsidRPr="00284CE8">
              <w:rPr>
                <w:color w:val="000000"/>
                <w:sz w:val="26"/>
                <w:szCs w:val="26"/>
                <w:lang w:val="uk-UA"/>
              </w:rPr>
              <w:t>Місто Черкаси являєтьс</w:t>
            </w:r>
            <w:bookmarkStart w:id="0" w:name="_GoBack"/>
            <w:bookmarkEnd w:id="0"/>
            <w:r w:rsidRPr="00284CE8">
              <w:rPr>
                <w:color w:val="000000"/>
                <w:sz w:val="26"/>
                <w:szCs w:val="26"/>
                <w:lang w:val="uk-UA"/>
              </w:rPr>
              <w:t xml:space="preserve">я обласним центром і знаходиться у самому центрі України. В місті мешкає близько </w:t>
            </w:r>
            <w:r w:rsidR="00062A4A" w:rsidRPr="00284CE8">
              <w:rPr>
                <w:color w:val="000000"/>
                <w:sz w:val="26"/>
                <w:szCs w:val="26"/>
                <w:lang w:val="uk-UA"/>
              </w:rPr>
              <w:t> </w:t>
            </w:r>
            <w:r w:rsidR="00284CE8" w:rsidRPr="00284CE8">
              <w:rPr>
                <w:color w:val="000000"/>
                <w:sz w:val="26"/>
                <w:szCs w:val="26"/>
                <w:lang w:val="uk-UA"/>
              </w:rPr>
              <w:t xml:space="preserve">277944 </w:t>
            </w:r>
            <w:r w:rsidRPr="00284CE8">
              <w:rPr>
                <w:color w:val="000000"/>
                <w:sz w:val="26"/>
                <w:szCs w:val="26"/>
                <w:lang w:val="uk-UA"/>
              </w:rPr>
              <w:t>жителів</w:t>
            </w:r>
            <w:r w:rsidR="00062A4A" w:rsidRPr="00284CE8">
              <w:rPr>
                <w:color w:val="000000"/>
                <w:sz w:val="26"/>
                <w:szCs w:val="26"/>
                <w:lang w:val="uk-UA"/>
              </w:rPr>
              <w:t xml:space="preserve"> станом на 01.01.2018 рік</w:t>
            </w:r>
            <w:r w:rsidRPr="00284CE8">
              <w:rPr>
                <w:color w:val="000000"/>
                <w:sz w:val="26"/>
                <w:szCs w:val="26"/>
                <w:lang w:val="uk-UA"/>
              </w:rPr>
              <w:t xml:space="preserve">. Офіційна площа міста Черкаси відповідно до Акту на право користування землею від 23.05.1960 р. та  Розпорядження Ради міністрів  УРСР від 09.07.1986 року складає </w:t>
            </w:r>
            <w:smartTag w:uri="urn:schemas-microsoft-com:office:smarttags" w:element="metricconverter">
              <w:smartTagPr>
                <w:attr w:name="ProductID" w:val="7759,0 га"/>
              </w:smartTagPr>
              <w:r w:rsidRPr="00284CE8">
                <w:rPr>
                  <w:color w:val="000000"/>
                  <w:sz w:val="26"/>
                  <w:szCs w:val="26"/>
                  <w:lang w:val="uk-UA"/>
                </w:rPr>
                <w:t>7759,0 га</w:t>
              </w:r>
            </w:smartTag>
            <w:r w:rsidRPr="00284CE8">
              <w:rPr>
                <w:color w:val="000000"/>
                <w:sz w:val="26"/>
                <w:szCs w:val="26"/>
                <w:lang w:val="uk-UA"/>
              </w:rPr>
              <w:t>.</w:t>
            </w:r>
            <w:r w:rsidR="006836A7" w:rsidRPr="00284CE8">
              <w:rPr>
                <w:color w:val="000000"/>
                <w:sz w:val="26"/>
                <w:szCs w:val="26"/>
                <w:lang w:val="uk-UA"/>
              </w:rPr>
              <w:t xml:space="preserve"> З них у державній власності 5700,0075 га земель, 131,3191 га</w:t>
            </w:r>
            <w:r w:rsidR="006836A7" w:rsidRPr="00C61B3D">
              <w:rPr>
                <w:sz w:val="26"/>
                <w:szCs w:val="26"/>
                <w:lang w:val="uk-UA"/>
              </w:rPr>
              <w:t xml:space="preserve"> земель в комунальній власності та 1927,6734 га земель у приватній власності. В оренду передано 1551,0636 га земель. З усіх земель було передано у тимчасове користування (оренду): довгострокове (1332,7215 га) та короткострокове (272,3988 га).</w:t>
            </w:r>
          </w:p>
          <w:p w:rsidR="00601193" w:rsidRPr="00C61B3D" w:rsidRDefault="00601193" w:rsidP="00841C3C">
            <w:pPr>
              <w:tabs>
                <w:tab w:val="left" w:pos="540"/>
              </w:tabs>
              <w:ind w:firstLine="709"/>
              <w:jc w:val="both"/>
              <w:rPr>
                <w:sz w:val="26"/>
                <w:szCs w:val="26"/>
                <w:lang w:val="uk-UA"/>
              </w:rPr>
            </w:pPr>
            <w:r w:rsidRPr="00C61B3D">
              <w:rPr>
                <w:sz w:val="26"/>
                <w:szCs w:val="26"/>
                <w:lang w:val="uk-UA"/>
              </w:rPr>
              <w:t xml:space="preserve">Земля та нерухомість, що знаходиться в комунальній власності, є головною складовою ресурсного потенціалу і основою економічного розвитку міста. </w:t>
            </w:r>
          </w:p>
          <w:p w:rsidR="00601193" w:rsidRPr="00C61B3D" w:rsidRDefault="00601193" w:rsidP="00841C3C">
            <w:pPr>
              <w:ind w:firstLine="709"/>
              <w:jc w:val="both"/>
              <w:rPr>
                <w:sz w:val="26"/>
                <w:szCs w:val="26"/>
                <w:lang w:val="uk-UA"/>
              </w:rPr>
            </w:pPr>
            <w:r w:rsidRPr="00C61B3D">
              <w:rPr>
                <w:sz w:val="26"/>
                <w:szCs w:val="26"/>
                <w:lang w:val="uk-UA"/>
              </w:rPr>
              <w:t xml:space="preserve">Програма </w:t>
            </w:r>
            <w:r w:rsidRPr="00C61B3D">
              <w:rPr>
                <w:color w:val="000000"/>
                <w:sz w:val="26"/>
                <w:szCs w:val="26"/>
                <w:lang w:val="uk-UA"/>
              </w:rPr>
              <w:t>розвитку земельних відносин та використання і охорони земель в м. Черкаси на 2019-2023 роки (далі – Програма)</w:t>
            </w:r>
            <w:r w:rsidRPr="00C61B3D">
              <w:rPr>
                <w:sz w:val="26"/>
                <w:szCs w:val="26"/>
                <w:lang w:val="uk-UA"/>
              </w:rPr>
              <w:t xml:space="preserve"> визначає основні пріоритети, цілі і способи підвищення ефективності використання земельних ресурсів міста та збільшення надходжень до місцевого бюджету.</w:t>
            </w:r>
          </w:p>
          <w:p w:rsidR="00601193" w:rsidRPr="00C61B3D" w:rsidRDefault="00601193" w:rsidP="00882EE8">
            <w:pPr>
              <w:tabs>
                <w:tab w:val="left" w:pos="540"/>
              </w:tabs>
              <w:spacing w:before="120" w:after="120"/>
              <w:ind w:firstLine="709"/>
              <w:jc w:val="center"/>
              <w:rPr>
                <w:b/>
                <w:sz w:val="26"/>
                <w:szCs w:val="26"/>
                <w:lang w:val="uk-UA"/>
              </w:rPr>
            </w:pPr>
            <w:r w:rsidRPr="00C61B3D">
              <w:rPr>
                <w:b/>
                <w:sz w:val="26"/>
                <w:szCs w:val="26"/>
                <w:lang w:val="uk-UA"/>
              </w:rPr>
              <w:t>2. Паспорт Програми</w:t>
            </w:r>
          </w:p>
          <w:p w:rsidR="00601193" w:rsidRPr="00C61B3D" w:rsidRDefault="00601193" w:rsidP="00882EE8">
            <w:pPr>
              <w:tabs>
                <w:tab w:val="left" w:pos="540"/>
              </w:tabs>
              <w:spacing w:before="120" w:after="120"/>
              <w:ind w:firstLine="709"/>
              <w:jc w:val="both"/>
              <w:rPr>
                <w:sz w:val="26"/>
                <w:szCs w:val="26"/>
                <w:lang w:val="uk-UA"/>
              </w:rPr>
            </w:pPr>
            <w:r w:rsidRPr="00C61B3D">
              <w:rPr>
                <w:sz w:val="26"/>
                <w:szCs w:val="26"/>
                <w:lang w:val="uk-UA"/>
              </w:rPr>
              <w:t>Паспорт визначає суму коштів, необхідних для виконання Програми, законодавчі підстави її реалізації, мету, завдання, напрямки діяльності, а також результативні показники, на підставі яких здійснюється контроль за цільовим та ефективним використанням бюджетних коштів і аналіз бюджетної програми.</w:t>
            </w:r>
          </w:p>
          <w:p w:rsidR="00601193" w:rsidRPr="00C61B3D" w:rsidRDefault="00601193" w:rsidP="00882EE8">
            <w:pPr>
              <w:tabs>
                <w:tab w:val="left" w:pos="540"/>
              </w:tabs>
              <w:spacing w:before="120" w:after="120"/>
              <w:ind w:firstLine="709"/>
              <w:jc w:val="both"/>
              <w:rPr>
                <w:sz w:val="26"/>
                <w:szCs w:val="26"/>
                <w:lang w:val="uk-UA"/>
              </w:rPr>
            </w:pPr>
            <w:r w:rsidRPr="00C61B3D">
              <w:rPr>
                <w:b/>
                <w:sz w:val="26"/>
                <w:szCs w:val="26"/>
                <w:lang w:val="uk-UA"/>
              </w:rPr>
              <w:t xml:space="preserve">Ініціатор розроблення Програми – </w:t>
            </w:r>
            <w:r w:rsidRPr="00C61B3D">
              <w:rPr>
                <w:sz w:val="26"/>
                <w:szCs w:val="26"/>
                <w:lang w:val="uk-UA"/>
              </w:rPr>
              <w:t>Департамент архітектури та містобудування Черкаської міської ради.</w:t>
            </w:r>
          </w:p>
          <w:p w:rsidR="00601193" w:rsidRPr="00C61B3D" w:rsidRDefault="00601193" w:rsidP="00882EE8">
            <w:pPr>
              <w:spacing w:before="120" w:after="120"/>
              <w:ind w:firstLine="709"/>
              <w:jc w:val="both"/>
              <w:rPr>
                <w:color w:val="000000"/>
                <w:sz w:val="26"/>
                <w:szCs w:val="26"/>
                <w:lang w:val="uk-UA"/>
              </w:rPr>
            </w:pPr>
            <w:r w:rsidRPr="00C61B3D">
              <w:rPr>
                <w:color w:val="000000"/>
                <w:sz w:val="26"/>
                <w:szCs w:val="26"/>
                <w:lang w:val="uk-UA"/>
              </w:rPr>
              <w:t>Програма розвитку земельних ресурсів та використання і охорони земель в м. Черкаси на 2019-2023 роки розроблена з врахуванням вимог Земельного кодексу України та Водного кодексу України, Законів України “Про землеустрій”, “Про охорону земель”, «Про державні цільові програми», «Про природно-заповідний фонд України», і базується на основних положеннях Концепції Державної цільової програми розвитку земельних відносин в Україні на період до 2020 року, схваленої розпорядженням Кабінету Міністрів України від 17 червня 2009 року № 743-р.</w:t>
            </w:r>
          </w:p>
          <w:p w:rsidR="00601193" w:rsidRPr="00C61B3D" w:rsidRDefault="00601193" w:rsidP="00882EE8">
            <w:pPr>
              <w:spacing w:before="120" w:after="120"/>
              <w:ind w:firstLine="709"/>
              <w:jc w:val="both"/>
              <w:rPr>
                <w:color w:val="000000"/>
                <w:sz w:val="26"/>
                <w:szCs w:val="26"/>
                <w:lang w:val="uk-UA"/>
              </w:rPr>
            </w:pPr>
            <w:r w:rsidRPr="00C61B3D">
              <w:rPr>
                <w:b/>
                <w:color w:val="000000"/>
                <w:sz w:val="26"/>
                <w:szCs w:val="26"/>
                <w:lang w:val="uk-UA"/>
              </w:rPr>
              <w:t xml:space="preserve">Строк виконання Програми </w:t>
            </w:r>
            <w:r w:rsidRPr="00C61B3D">
              <w:rPr>
                <w:color w:val="000000"/>
                <w:sz w:val="26"/>
                <w:szCs w:val="26"/>
                <w:lang w:val="uk-UA"/>
              </w:rPr>
              <w:t>– 2019-2023 роки.</w:t>
            </w:r>
          </w:p>
          <w:p w:rsidR="00601193" w:rsidRPr="00C61B3D" w:rsidRDefault="00601193" w:rsidP="00882EE8">
            <w:pPr>
              <w:spacing w:before="120" w:after="120"/>
              <w:ind w:firstLine="709"/>
              <w:jc w:val="both"/>
              <w:rPr>
                <w:b/>
                <w:color w:val="000000"/>
                <w:sz w:val="26"/>
                <w:szCs w:val="26"/>
                <w:lang w:val="uk-UA"/>
              </w:rPr>
            </w:pPr>
            <w:r w:rsidRPr="00C61B3D">
              <w:rPr>
                <w:b/>
                <w:color w:val="000000"/>
                <w:sz w:val="26"/>
                <w:szCs w:val="26"/>
                <w:lang w:val="uk-UA"/>
              </w:rPr>
              <w:t>Загальний обсяг</w:t>
            </w:r>
            <w:r w:rsidR="00FF074D" w:rsidRPr="00C61B3D">
              <w:rPr>
                <w:b/>
                <w:color w:val="000000"/>
                <w:sz w:val="26"/>
                <w:szCs w:val="26"/>
                <w:lang w:val="uk-UA"/>
              </w:rPr>
              <w:t xml:space="preserve"> фінансових ресурсів, необхідних</w:t>
            </w:r>
            <w:r w:rsidRPr="00C61B3D">
              <w:rPr>
                <w:b/>
                <w:color w:val="000000"/>
                <w:sz w:val="26"/>
                <w:szCs w:val="26"/>
                <w:lang w:val="uk-UA"/>
              </w:rPr>
              <w:t xml:space="preserve"> для реалізації Програми (кошти бюджету міста Черкаси):</w:t>
            </w:r>
          </w:p>
          <w:p w:rsidR="00601193" w:rsidRPr="00C61B3D" w:rsidRDefault="00601193" w:rsidP="00882EE8">
            <w:pPr>
              <w:spacing w:before="120" w:after="120"/>
              <w:ind w:firstLine="709"/>
              <w:jc w:val="both"/>
              <w:rPr>
                <w:color w:val="000000"/>
                <w:sz w:val="26"/>
                <w:szCs w:val="26"/>
                <w:lang w:val="uk-UA"/>
              </w:rPr>
            </w:pPr>
            <w:r w:rsidRPr="00C61B3D">
              <w:rPr>
                <w:color w:val="000000"/>
                <w:sz w:val="26"/>
                <w:szCs w:val="26"/>
                <w:lang w:val="uk-UA"/>
              </w:rPr>
              <w:t xml:space="preserve">2019 </w:t>
            </w:r>
            <w:r w:rsidR="0018195A" w:rsidRPr="00C61B3D">
              <w:rPr>
                <w:color w:val="000000"/>
                <w:sz w:val="26"/>
                <w:szCs w:val="26"/>
                <w:lang w:val="uk-UA"/>
              </w:rPr>
              <w:t xml:space="preserve">рік </w:t>
            </w:r>
            <w:r w:rsidRPr="00C61B3D">
              <w:rPr>
                <w:color w:val="000000"/>
                <w:sz w:val="26"/>
                <w:szCs w:val="26"/>
                <w:lang w:val="uk-UA"/>
              </w:rPr>
              <w:t xml:space="preserve">– </w:t>
            </w:r>
            <w:r w:rsidR="008C74F3">
              <w:rPr>
                <w:color w:val="000000"/>
                <w:sz w:val="26"/>
                <w:szCs w:val="26"/>
                <w:lang w:val="uk-UA"/>
              </w:rPr>
              <w:t>3445</w:t>
            </w:r>
            <w:r w:rsidRPr="00F91E3D">
              <w:rPr>
                <w:color w:val="000000"/>
                <w:sz w:val="26"/>
                <w:szCs w:val="26"/>
                <w:lang w:val="uk-UA"/>
              </w:rPr>
              <w:t>,00 тис. грн</w:t>
            </w:r>
          </w:p>
          <w:p w:rsidR="00601193" w:rsidRPr="00C61B3D" w:rsidRDefault="00601193" w:rsidP="00882EE8">
            <w:pPr>
              <w:spacing w:before="120" w:after="120"/>
              <w:ind w:firstLine="709"/>
              <w:jc w:val="both"/>
              <w:rPr>
                <w:color w:val="000000"/>
                <w:sz w:val="26"/>
                <w:szCs w:val="26"/>
                <w:lang w:val="uk-UA"/>
              </w:rPr>
            </w:pPr>
            <w:r w:rsidRPr="00C61B3D">
              <w:rPr>
                <w:color w:val="000000"/>
                <w:sz w:val="26"/>
                <w:szCs w:val="26"/>
                <w:lang w:val="uk-UA"/>
              </w:rPr>
              <w:t>2020</w:t>
            </w:r>
            <w:r w:rsidR="0018195A" w:rsidRPr="00C61B3D">
              <w:rPr>
                <w:color w:val="000000"/>
                <w:sz w:val="26"/>
                <w:szCs w:val="26"/>
                <w:lang w:val="uk-UA"/>
              </w:rPr>
              <w:t xml:space="preserve"> рік</w:t>
            </w:r>
            <w:r w:rsidR="003C7B6B">
              <w:rPr>
                <w:color w:val="000000"/>
                <w:sz w:val="26"/>
                <w:szCs w:val="26"/>
                <w:lang w:val="uk-UA"/>
              </w:rPr>
              <w:t xml:space="preserve"> – </w:t>
            </w:r>
            <w:r w:rsidR="008C74F3">
              <w:rPr>
                <w:color w:val="000000"/>
                <w:sz w:val="26"/>
                <w:szCs w:val="26"/>
                <w:lang w:val="uk-UA"/>
              </w:rPr>
              <w:t>1105</w:t>
            </w:r>
            <w:r w:rsidRPr="00C61B3D">
              <w:rPr>
                <w:color w:val="000000"/>
                <w:sz w:val="26"/>
                <w:szCs w:val="26"/>
                <w:lang w:val="uk-UA"/>
              </w:rPr>
              <w:t>,00 тис. грн.</w:t>
            </w:r>
          </w:p>
          <w:p w:rsidR="00601193" w:rsidRPr="00C61B3D" w:rsidRDefault="00601193" w:rsidP="00882EE8">
            <w:pPr>
              <w:spacing w:before="120" w:after="120"/>
              <w:ind w:firstLine="709"/>
              <w:jc w:val="both"/>
              <w:rPr>
                <w:color w:val="000000"/>
                <w:sz w:val="26"/>
                <w:szCs w:val="26"/>
                <w:lang w:val="uk-UA"/>
              </w:rPr>
            </w:pPr>
            <w:r w:rsidRPr="00C61B3D">
              <w:rPr>
                <w:color w:val="000000"/>
                <w:sz w:val="26"/>
                <w:szCs w:val="26"/>
                <w:lang w:val="uk-UA"/>
              </w:rPr>
              <w:t>2021</w:t>
            </w:r>
            <w:r w:rsidR="0018195A" w:rsidRPr="00C61B3D">
              <w:rPr>
                <w:color w:val="000000"/>
                <w:sz w:val="26"/>
                <w:szCs w:val="26"/>
                <w:lang w:val="uk-UA"/>
              </w:rPr>
              <w:t xml:space="preserve"> рік</w:t>
            </w:r>
            <w:r w:rsidR="003C7B6B">
              <w:rPr>
                <w:color w:val="000000"/>
                <w:sz w:val="26"/>
                <w:szCs w:val="26"/>
                <w:lang w:val="uk-UA"/>
              </w:rPr>
              <w:t xml:space="preserve"> – </w:t>
            </w:r>
            <w:r w:rsidR="008C74F3">
              <w:rPr>
                <w:color w:val="000000"/>
                <w:sz w:val="26"/>
                <w:szCs w:val="26"/>
                <w:lang w:val="uk-UA"/>
              </w:rPr>
              <w:t>31</w:t>
            </w:r>
            <w:r w:rsidR="003C7B6B">
              <w:rPr>
                <w:color w:val="000000"/>
                <w:sz w:val="26"/>
                <w:szCs w:val="26"/>
                <w:lang w:val="uk-UA"/>
              </w:rPr>
              <w:t>0</w:t>
            </w:r>
            <w:r w:rsidRPr="00C61B3D">
              <w:rPr>
                <w:color w:val="000000"/>
                <w:sz w:val="26"/>
                <w:szCs w:val="26"/>
                <w:lang w:val="uk-UA"/>
              </w:rPr>
              <w:t>,00 тис. грн.</w:t>
            </w:r>
          </w:p>
          <w:p w:rsidR="00601193" w:rsidRPr="00C61B3D" w:rsidRDefault="00601193" w:rsidP="00882EE8">
            <w:pPr>
              <w:spacing w:before="120" w:after="120"/>
              <w:ind w:firstLine="709"/>
              <w:jc w:val="both"/>
              <w:rPr>
                <w:color w:val="000000"/>
                <w:sz w:val="26"/>
                <w:szCs w:val="26"/>
                <w:lang w:val="uk-UA"/>
              </w:rPr>
            </w:pPr>
            <w:r w:rsidRPr="00C61B3D">
              <w:rPr>
                <w:color w:val="000000"/>
                <w:sz w:val="26"/>
                <w:szCs w:val="26"/>
                <w:lang w:val="uk-UA"/>
              </w:rPr>
              <w:t>2022</w:t>
            </w:r>
            <w:r w:rsidR="0018195A" w:rsidRPr="00C61B3D">
              <w:rPr>
                <w:color w:val="000000"/>
                <w:sz w:val="26"/>
                <w:szCs w:val="26"/>
                <w:lang w:val="uk-UA"/>
              </w:rPr>
              <w:t xml:space="preserve"> рік</w:t>
            </w:r>
            <w:r w:rsidR="003C7B6B">
              <w:rPr>
                <w:color w:val="000000"/>
                <w:sz w:val="26"/>
                <w:szCs w:val="26"/>
                <w:lang w:val="uk-UA"/>
              </w:rPr>
              <w:t xml:space="preserve"> – </w:t>
            </w:r>
            <w:r w:rsidR="008C74F3">
              <w:rPr>
                <w:color w:val="000000"/>
                <w:sz w:val="26"/>
                <w:szCs w:val="26"/>
                <w:lang w:val="uk-UA"/>
              </w:rPr>
              <w:t>31</w:t>
            </w:r>
            <w:r w:rsidRPr="00C61B3D">
              <w:rPr>
                <w:color w:val="000000"/>
                <w:sz w:val="26"/>
                <w:szCs w:val="26"/>
                <w:lang w:val="uk-UA"/>
              </w:rPr>
              <w:t>0,00 тис. грн.</w:t>
            </w:r>
          </w:p>
          <w:p w:rsidR="00601193" w:rsidRPr="00C61B3D" w:rsidRDefault="00601193" w:rsidP="00882EE8">
            <w:pPr>
              <w:spacing w:before="120" w:after="120"/>
              <w:ind w:firstLine="709"/>
              <w:jc w:val="both"/>
              <w:rPr>
                <w:color w:val="000000"/>
                <w:sz w:val="26"/>
                <w:szCs w:val="26"/>
                <w:lang w:val="uk-UA"/>
              </w:rPr>
            </w:pPr>
            <w:r w:rsidRPr="00C61B3D">
              <w:rPr>
                <w:color w:val="000000"/>
                <w:sz w:val="26"/>
                <w:szCs w:val="26"/>
                <w:lang w:val="uk-UA"/>
              </w:rPr>
              <w:t xml:space="preserve">2023 </w:t>
            </w:r>
            <w:r w:rsidR="0018195A" w:rsidRPr="00C61B3D">
              <w:rPr>
                <w:color w:val="000000"/>
                <w:sz w:val="26"/>
                <w:szCs w:val="26"/>
                <w:lang w:val="uk-UA"/>
              </w:rPr>
              <w:t xml:space="preserve">рік </w:t>
            </w:r>
            <w:r w:rsidR="003C7B6B">
              <w:rPr>
                <w:color w:val="000000"/>
                <w:sz w:val="26"/>
                <w:szCs w:val="26"/>
                <w:lang w:val="uk-UA"/>
              </w:rPr>
              <w:t xml:space="preserve">– </w:t>
            </w:r>
            <w:r w:rsidR="008C74F3">
              <w:rPr>
                <w:color w:val="000000"/>
                <w:sz w:val="26"/>
                <w:szCs w:val="26"/>
                <w:lang w:val="uk-UA"/>
              </w:rPr>
              <w:t>31</w:t>
            </w:r>
            <w:r w:rsidRPr="00C61B3D">
              <w:rPr>
                <w:color w:val="000000"/>
                <w:sz w:val="26"/>
                <w:szCs w:val="26"/>
                <w:lang w:val="uk-UA"/>
              </w:rPr>
              <w:t>0,00 тис. грн.</w:t>
            </w:r>
          </w:p>
          <w:p w:rsidR="00601193" w:rsidRPr="00C61B3D" w:rsidRDefault="00601193" w:rsidP="00882EE8">
            <w:pPr>
              <w:spacing w:before="120" w:after="120"/>
              <w:ind w:firstLine="709"/>
              <w:jc w:val="both"/>
              <w:rPr>
                <w:sz w:val="26"/>
                <w:szCs w:val="26"/>
                <w:lang w:val="uk-UA"/>
              </w:rPr>
            </w:pPr>
            <w:r w:rsidRPr="00C61B3D">
              <w:rPr>
                <w:color w:val="000000"/>
                <w:sz w:val="26"/>
                <w:szCs w:val="26"/>
                <w:lang w:val="uk-UA"/>
              </w:rPr>
              <w:t xml:space="preserve"> </w:t>
            </w:r>
            <w:r w:rsidRPr="00C61B3D">
              <w:rPr>
                <w:sz w:val="26"/>
                <w:szCs w:val="26"/>
                <w:lang w:val="uk-UA"/>
              </w:rPr>
              <w:t xml:space="preserve">Головний розпорядник коштів (департамент архітектури та містобудування) розробляє та після набрання чинності рішення про місцевий бюджет затверджує спільно з </w:t>
            </w:r>
            <w:r w:rsidRPr="00C61B3D">
              <w:rPr>
                <w:sz w:val="26"/>
                <w:szCs w:val="26"/>
                <w:lang w:val="uk-UA"/>
              </w:rPr>
              <w:lastRenderedPageBreak/>
              <w:t>фінансовим органом (департаментом фінансової політики) паспорт бюджетної програми протягом 45 днів.</w:t>
            </w:r>
          </w:p>
          <w:p w:rsidR="00601193" w:rsidRPr="00C61B3D" w:rsidRDefault="00601193" w:rsidP="00882EE8">
            <w:pPr>
              <w:tabs>
                <w:tab w:val="left" w:pos="540"/>
              </w:tabs>
              <w:spacing w:before="120" w:after="120"/>
              <w:ind w:firstLine="709"/>
              <w:jc w:val="center"/>
              <w:rPr>
                <w:b/>
                <w:sz w:val="26"/>
                <w:szCs w:val="26"/>
                <w:lang w:val="uk-UA"/>
              </w:rPr>
            </w:pPr>
            <w:r w:rsidRPr="00C61B3D">
              <w:rPr>
                <w:b/>
                <w:sz w:val="26"/>
                <w:szCs w:val="26"/>
                <w:lang w:val="uk-UA"/>
              </w:rPr>
              <w:t xml:space="preserve">3. Визначення проблеми, на розв’язання якої спрямована Програма </w:t>
            </w:r>
          </w:p>
          <w:p w:rsidR="00601193" w:rsidRPr="00C61B3D" w:rsidRDefault="00601193" w:rsidP="00882EE8">
            <w:pPr>
              <w:spacing w:before="120" w:after="120"/>
              <w:ind w:left="57" w:firstLine="709"/>
              <w:jc w:val="both"/>
              <w:rPr>
                <w:sz w:val="26"/>
                <w:szCs w:val="26"/>
                <w:lang w:val="uk-UA"/>
              </w:rPr>
            </w:pPr>
            <w:r w:rsidRPr="00C61B3D">
              <w:rPr>
                <w:sz w:val="26"/>
                <w:szCs w:val="26"/>
                <w:lang w:val="uk-UA"/>
              </w:rPr>
              <w:t>Конституцією України визначено, що земля є основним національним багатством і перебуває під особливою охороною держави. Держава забезпечує захист прав усіх суб'єктів права власності і господарювання, соціальну спрямованість економіки.</w:t>
            </w:r>
          </w:p>
          <w:p w:rsidR="00601193" w:rsidRPr="00C61B3D" w:rsidRDefault="00601193" w:rsidP="00882EE8">
            <w:pPr>
              <w:spacing w:before="120" w:after="120"/>
              <w:ind w:left="57" w:firstLine="709"/>
              <w:jc w:val="both"/>
              <w:rPr>
                <w:sz w:val="26"/>
                <w:szCs w:val="26"/>
                <w:lang w:val="uk-UA"/>
              </w:rPr>
            </w:pPr>
            <w:r w:rsidRPr="00C61B3D">
              <w:rPr>
                <w:sz w:val="26"/>
                <w:szCs w:val="26"/>
                <w:lang w:val="uk-UA"/>
              </w:rPr>
              <w:t xml:space="preserve">На сьогодні   ситуація   щодо   володіння,   користування   і розпорядження землею залишається  складною  і  такою,  що  вимагає невідкладного     поліпшення.    Найгострішими    проблемами    </w:t>
            </w:r>
            <w:r w:rsidR="009D4B4B" w:rsidRPr="00C61B3D">
              <w:rPr>
                <w:sz w:val="26"/>
                <w:szCs w:val="26"/>
                <w:lang w:val="uk-UA"/>
              </w:rPr>
              <w:t xml:space="preserve">земельного фонду міста Черкаси </w:t>
            </w:r>
            <w:r w:rsidRPr="00C61B3D">
              <w:rPr>
                <w:sz w:val="26"/>
                <w:szCs w:val="26"/>
                <w:lang w:val="uk-UA"/>
              </w:rPr>
              <w:t>є: невчасне оновлення нормативної грошової оцінки земельних ділянок в місті Черкаси, відсутність затвердженої та встановленої в натурі межі міста, незавершений процес щодо визначення меж водоохоронних зон та прибережних захисних смуг вздовж частини річки Дніпро в адміністративних межах м. Черкаси, надання земельних ділянок для індивідуального житлового будівництва учасникам АТО, відсутність належного оперативного та  якісного контролю щодо здійснення обліку за договорами оренди та купівлі-продажу земельних ділянок</w:t>
            </w:r>
            <w:r w:rsidR="00E0123C" w:rsidRPr="00C61B3D">
              <w:rPr>
                <w:sz w:val="26"/>
                <w:szCs w:val="26"/>
                <w:lang w:val="uk-UA"/>
              </w:rPr>
              <w:t>, незавершений процес інвентаризації земель комунальної та державної власності на території міста Черкаси, а саме виготовлення електронних документів (у фор</w:t>
            </w:r>
            <w:r w:rsidR="00DF5281">
              <w:rPr>
                <w:sz w:val="26"/>
                <w:szCs w:val="26"/>
                <w:lang w:val="uk-UA"/>
              </w:rPr>
              <w:t xml:space="preserve">маті </w:t>
            </w:r>
            <w:proofErr w:type="spellStart"/>
            <w:r w:rsidR="00DF5281">
              <w:rPr>
                <w:sz w:val="26"/>
                <w:szCs w:val="26"/>
                <w:lang w:val="uk-UA"/>
              </w:rPr>
              <w:t>xml</w:t>
            </w:r>
            <w:proofErr w:type="spellEnd"/>
            <w:r w:rsidR="00DF5281">
              <w:rPr>
                <w:sz w:val="26"/>
                <w:szCs w:val="26"/>
                <w:lang w:val="uk-UA"/>
              </w:rPr>
              <w:t>) про земельні ділянки в кількості 1988 штук</w:t>
            </w:r>
            <w:r w:rsidR="00E0123C" w:rsidRPr="00C61B3D">
              <w:rPr>
                <w:sz w:val="26"/>
                <w:szCs w:val="26"/>
                <w:lang w:val="uk-UA"/>
              </w:rPr>
              <w:t>), непроведена інвентаризація земель сільськогосподарського призначення</w:t>
            </w:r>
            <w:r w:rsidRPr="00C61B3D">
              <w:rPr>
                <w:sz w:val="26"/>
                <w:szCs w:val="26"/>
                <w:lang w:val="uk-UA"/>
              </w:rPr>
              <w:t>.</w:t>
            </w:r>
          </w:p>
          <w:p w:rsidR="00172789" w:rsidRPr="00C61B3D" w:rsidRDefault="009606F3" w:rsidP="00172789">
            <w:pPr>
              <w:spacing w:before="120" w:after="120"/>
              <w:ind w:firstLine="709"/>
              <w:jc w:val="center"/>
              <w:rPr>
                <w:b/>
                <w:sz w:val="26"/>
                <w:szCs w:val="26"/>
                <w:lang w:val="uk-UA"/>
              </w:rPr>
            </w:pPr>
            <w:r w:rsidRPr="00C61B3D">
              <w:rPr>
                <w:b/>
                <w:sz w:val="26"/>
                <w:szCs w:val="26"/>
                <w:lang w:val="uk-UA"/>
              </w:rPr>
              <w:t xml:space="preserve">4. Мета Програми </w:t>
            </w:r>
          </w:p>
          <w:p w:rsidR="009606F3" w:rsidRPr="00C61B3D" w:rsidRDefault="009606F3" w:rsidP="009606F3">
            <w:pPr>
              <w:spacing w:before="120" w:after="120"/>
              <w:ind w:firstLine="675"/>
              <w:jc w:val="both"/>
              <w:rPr>
                <w:sz w:val="26"/>
                <w:szCs w:val="26"/>
                <w:lang w:val="uk-UA"/>
              </w:rPr>
            </w:pPr>
            <w:r w:rsidRPr="00C61B3D">
              <w:rPr>
                <w:sz w:val="26"/>
                <w:szCs w:val="26"/>
                <w:lang w:val="uk-UA"/>
              </w:rPr>
              <w:t>Основною метою Програми є спрямованість її заходів на вирішення нагальних проблем соціально-економічного та екологічного розвитку міста. Мета Програми полягає у проведенні державної політики, спрямованої на збалансоване забезпечення потреб населення і галузей економіки у земельних ресурсах, раціональне використання та охорону земель.</w:t>
            </w:r>
          </w:p>
          <w:p w:rsidR="009606F3" w:rsidRPr="00C61B3D" w:rsidRDefault="009606F3" w:rsidP="009606F3">
            <w:pPr>
              <w:spacing w:before="120" w:after="120"/>
              <w:ind w:firstLine="675"/>
              <w:jc w:val="both"/>
              <w:rPr>
                <w:sz w:val="26"/>
                <w:szCs w:val="26"/>
                <w:lang w:val="uk-UA"/>
              </w:rPr>
            </w:pPr>
            <w:r w:rsidRPr="00C61B3D">
              <w:rPr>
                <w:sz w:val="26"/>
                <w:szCs w:val="26"/>
                <w:lang w:val="uk-UA"/>
              </w:rPr>
              <w:t>Метою Програми є:</w:t>
            </w:r>
          </w:p>
          <w:p w:rsidR="009606F3" w:rsidRPr="00C61B3D" w:rsidRDefault="009606F3" w:rsidP="009606F3">
            <w:pPr>
              <w:pStyle w:val="a3"/>
              <w:numPr>
                <w:ilvl w:val="0"/>
                <w:numId w:val="1"/>
              </w:numPr>
              <w:spacing w:before="120" w:after="120"/>
              <w:jc w:val="both"/>
              <w:rPr>
                <w:sz w:val="26"/>
                <w:szCs w:val="26"/>
                <w:lang w:val="uk-UA"/>
              </w:rPr>
            </w:pPr>
            <w:r w:rsidRPr="00C61B3D">
              <w:rPr>
                <w:sz w:val="26"/>
                <w:szCs w:val="26"/>
                <w:lang w:val="uk-UA"/>
              </w:rPr>
              <w:t>розроблення технічної документації з нормативної грошової оцінки земель м. Черкаси;</w:t>
            </w:r>
          </w:p>
          <w:p w:rsidR="009606F3" w:rsidRPr="00C61B3D" w:rsidRDefault="009606F3" w:rsidP="009606F3">
            <w:pPr>
              <w:pStyle w:val="a3"/>
              <w:numPr>
                <w:ilvl w:val="0"/>
                <w:numId w:val="1"/>
              </w:numPr>
              <w:spacing w:before="120" w:after="120"/>
              <w:jc w:val="both"/>
              <w:rPr>
                <w:sz w:val="26"/>
                <w:szCs w:val="26"/>
                <w:lang w:val="uk-UA"/>
              </w:rPr>
            </w:pPr>
            <w:r w:rsidRPr="00C61B3D">
              <w:rPr>
                <w:sz w:val="26"/>
                <w:szCs w:val="26"/>
                <w:lang w:val="uk-UA"/>
              </w:rPr>
              <w:t>встановлення межі міста Черкаси;</w:t>
            </w:r>
          </w:p>
          <w:p w:rsidR="009606F3" w:rsidRPr="00C61B3D" w:rsidRDefault="009606F3" w:rsidP="009606F3">
            <w:pPr>
              <w:pStyle w:val="a3"/>
              <w:numPr>
                <w:ilvl w:val="0"/>
                <w:numId w:val="1"/>
              </w:numPr>
              <w:spacing w:before="120" w:after="120"/>
              <w:jc w:val="both"/>
              <w:rPr>
                <w:sz w:val="26"/>
                <w:szCs w:val="26"/>
                <w:lang w:val="uk-UA"/>
              </w:rPr>
            </w:pPr>
            <w:r w:rsidRPr="00C61B3D">
              <w:rPr>
                <w:sz w:val="26"/>
                <w:szCs w:val="26"/>
                <w:lang w:val="uk-UA"/>
              </w:rPr>
              <w:t>визначення меж водоохоронних зон та прибережних захисних смуг вздовж частини річки Дніпро в адміністративних межах м. Черкаси;</w:t>
            </w:r>
          </w:p>
          <w:p w:rsidR="009606F3" w:rsidRPr="00C61B3D" w:rsidRDefault="009606F3" w:rsidP="009606F3">
            <w:pPr>
              <w:pStyle w:val="a3"/>
              <w:numPr>
                <w:ilvl w:val="0"/>
                <w:numId w:val="1"/>
              </w:numPr>
              <w:spacing w:before="120" w:after="120"/>
              <w:jc w:val="both"/>
              <w:rPr>
                <w:sz w:val="26"/>
                <w:szCs w:val="26"/>
                <w:lang w:val="uk-UA"/>
              </w:rPr>
            </w:pPr>
            <w:r w:rsidRPr="00C61B3D">
              <w:rPr>
                <w:sz w:val="26"/>
                <w:szCs w:val="26"/>
                <w:lang w:val="uk-UA"/>
              </w:rPr>
              <w:t>надання земельних ділянок для індивідуального житлового будівництва учасникам АТО;</w:t>
            </w:r>
          </w:p>
          <w:p w:rsidR="009606F3" w:rsidRPr="00C61B3D" w:rsidRDefault="009606F3" w:rsidP="009606F3">
            <w:pPr>
              <w:pStyle w:val="a3"/>
              <w:numPr>
                <w:ilvl w:val="0"/>
                <w:numId w:val="1"/>
              </w:numPr>
              <w:spacing w:before="120" w:after="120"/>
              <w:jc w:val="both"/>
              <w:rPr>
                <w:sz w:val="26"/>
                <w:szCs w:val="26"/>
                <w:lang w:val="uk-UA"/>
              </w:rPr>
            </w:pPr>
            <w:r w:rsidRPr="00C61B3D">
              <w:rPr>
                <w:sz w:val="26"/>
                <w:szCs w:val="26"/>
                <w:lang w:val="uk-UA"/>
              </w:rPr>
              <w:t>розроблення програмного комплексу для здійснення обліку за договорами оренди та купівлі-продажу землі;</w:t>
            </w:r>
          </w:p>
          <w:p w:rsidR="009606F3" w:rsidRPr="00C61B3D" w:rsidRDefault="009606F3" w:rsidP="009606F3">
            <w:pPr>
              <w:pStyle w:val="a3"/>
              <w:numPr>
                <w:ilvl w:val="0"/>
                <w:numId w:val="1"/>
              </w:numPr>
              <w:spacing w:before="120" w:after="120"/>
              <w:jc w:val="both"/>
              <w:rPr>
                <w:sz w:val="26"/>
                <w:szCs w:val="26"/>
                <w:lang w:val="uk-UA"/>
              </w:rPr>
            </w:pPr>
            <w:r w:rsidRPr="00C61B3D">
              <w:rPr>
                <w:sz w:val="26"/>
                <w:szCs w:val="26"/>
                <w:lang w:val="uk-UA"/>
              </w:rPr>
              <w:t>продаж земельних ділянок для збільшення надходжень коштів до міського бюджету міста Черкаси.</w:t>
            </w:r>
          </w:p>
          <w:p w:rsidR="00E0123C" w:rsidRPr="00C61B3D" w:rsidRDefault="00E0123C" w:rsidP="00E0123C">
            <w:pPr>
              <w:pStyle w:val="a3"/>
              <w:numPr>
                <w:ilvl w:val="0"/>
                <w:numId w:val="1"/>
              </w:numPr>
              <w:spacing w:before="120" w:after="120"/>
              <w:jc w:val="both"/>
              <w:rPr>
                <w:sz w:val="26"/>
                <w:szCs w:val="26"/>
                <w:lang w:val="uk-UA"/>
              </w:rPr>
            </w:pPr>
            <w:r w:rsidRPr="00C61B3D">
              <w:rPr>
                <w:sz w:val="26"/>
                <w:szCs w:val="26"/>
                <w:lang w:val="uk-UA"/>
              </w:rPr>
              <w:t xml:space="preserve">завершення процесу інвентаризації земель комунальної та державної власності на території міста Черкаси (додаткові заходи щодо виготовлення електронних документів (у форматі </w:t>
            </w:r>
            <w:proofErr w:type="spellStart"/>
            <w:r w:rsidRPr="00C61B3D">
              <w:rPr>
                <w:sz w:val="26"/>
                <w:szCs w:val="26"/>
                <w:lang w:val="uk-UA"/>
              </w:rPr>
              <w:t>xml</w:t>
            </w:r>
            <w:proofErr w:type="spellEnd"/>
            <w:r w:rsidRPr="00C61B3D">
              <w:rPr>
                <w:sz w:val="26"/>
                <w:szCs w:val="26"/>
                <w:lang w:val="uk-UA"/>
              </w:rPr>
              <w:t>) про земельні ділянки).</w:t>
            </w:r>
          </w:p>
          <w:p w:rsidR="00E0123C" w:rsidRPr="00C61B3D" w:rsidRDefault="00E0123C" w:rsidP="009606F3">
            <w:pPr>
              <w:pStyle w:val="a3"/>
              <w:numPr>
                <w:ilvl w:val="0"/>
                <w:numId w:val="1"/>
              </w:numPr>
              <w:spacing w:before="120" w:after="120"/>
              <w:jc w:val="both"/>
              <w:rPr>
                <w:sz w:val="26"/>
                <w:szCs w:val="26"/>
                <w:lang w:val="uk-UA"/>
              </w:rPr>
            </w:pPr>
            <w:r w:rsidRPr="00C61B3D">
              <w:rPr>
                <w:sz w:val="26"/>
                <w:szCs w:val="26"/>
                <w:lang w:val="uk-UA"/>
              </w:rPr>
              <w:t>проведення інвентаризації земель сільськогосподарського призначення.</w:t>
            </w:r>
          </w:p>
          <w:p w:rsidR="00172789" w:rsidRPr="009B3ACA" w:rsidRDefault="009606F3" w:rsidP="009B3ACA">
            <w:pPr>
              <w:spacing w:before="120" w:after="120"/>
              <w:ind w:firstLine="675"/>
              <w:jc w:val="both"/>
              <w:rPr>
                <w:sz w:val="26"/>
                <w:szCs w:val="26"/>
                <w:lang w:val="uk-UA"/>
              </w:rPr>
            </w:pPr>
            <w:r w:rsidRPr="00C61B3D">
              <w:rPr>
                <w:sz w:val="26"/>
                <w:szCs w:val="26"/>
                <w:lang w:val="uk-UA"/>
              </w:rPr>
              <w:t>Стратегічні напрямки використання і охорони земель міста орієнтуються на суттєве  зростання ролі землі та обсягів надходжень від її використання у формуванні бюджету міста та забезпечення комплексного розвитку земельних відносин, які повною мірою сприятимуть задоволенню соціально-економічних потреб населення і формуванню високоякісного</w:t>
            </w:r>
            <w:r w:rsidR="009B3ACA">
              <w:rPr>
                <w:sz w:val="26"/>
                <w:szCs w:val="26"/>
                <w:lang w:val="uk-UA"/>
              </w:rPr>
              <w:t xml:space="preserve"> економічного середовища міста.</w:t>
            </w:r>
          </w:p>
          <w:p w:rsidR="009B3ACA" w:rsidRDefault="009B3ACA" w:rsidP="00882EE8">
            <w:pPr>
              <w:spacing w:before="120" w:after="120"/>
              <w:ind w:firstLine="709"/>
              <w:jc w:val="center"/>
              <w:rPr>
                <w:b/>
                <w:sz w:val="26"/>
                <w:szCs w:val="26"/>
                <w:lang w:val="uk-UA"/>
              </w:rPr>
            </w:pPr>
          </w:p>
          <w:p w:rsidR="009B3ACA" w:rsidRDefault="009B3ACA" w:rsidP="00882EE8">
            <w:pPr>
              <w:spacing w:before="120" w:after="120"/>
              <w:ind w:firstLine="709"/>
              <w:jc w:val="center"/>
              <w:rPr>
                <w:b/>
                <w:sz w:val="26"/>
                <w:szCs w:val="26"/>
                <w:lang w:val="uk-UA"/>
              </w:rPr>
            </w:pPr>
          </w:p>
          <w:p w:rsidR="009B3ACA" w:rsidRDefault="009B3ACA" w:rsidP="00882EE8">
            <w:pPr>
              <w:spacing w:before="120" w:after="120"/>
              <w:ind w:firstLine="709"/>
              <w:jc w:val="center"/>
              <w:rPr>
                <w:b/>
                <w:sz w:val="26"/>
                <w:szCs w:val="26"/>
                <w:lang w:val="uk-UA"/>
              </w:rPr>
            </w:pPr>
          </w:p>
          <w:p w:rsidR="00601193" w:rsidRPr="00C61B3D" w:rsidRDefault="009606F3" w:rsidP="00882EE8">
            <w:pPr>
              <w:spacing w:before="120" w:after="120"/>
              <w:ind w:firstLine="709"/>
              <w:jc w:val="center"/>
              <w:rPr>
                <w:b/>
                <w:sz w:val="26"/>
                <w:szCs w:val="26"/>
                <w:lang w:val="uk-UA"/>
              </w:rPr>
            </w:pPr>
            <w:r w:rsidRPr="00C61B3D">
              <w:rPr>
                <w:b/>
                <w:sz w:val="26"/>
                <w:szCs w:val="26"/>
                <w:lang w:val="uk-UA"/>
              </w:rPr>
              <w:t>5</w:t>
            </w:r>
            <w:r w:rsidR="00601193" w:rsidRPr="00C61B3D">
              <w:rPr>
                <w:b/>
                <w:sz w:val="26"/>
                <w:szCs w:val="26"/>
                <w:lang w:val="uk-UA"/>
              </w:rPr>
              <w:t>. Завдання Програми та заходи для її виконання</w:t>
            </w:r>
          </w:p>
          <w:p w:rsidR="00882EE8" w:rsidRPr="00C61B3D" w:rsidRDefault="00882EE8" w:rsidP="00882EE8">
            <w:pPr>
              <w:spacing w:before="120" w:after="120"/>
              <w:ind w:firstLine="675"/>
              <w:contextualSpacing/>
              <w:jc w:val="center"/>
              <w:rPr>
                <w:b/>
                <w:i/>
                <w:sz w:val="26"/>
                <w:szCs w:val="26"/>
                <w:lang w:val="uk-UA"/>
              </w:rPr>
            </w:pPr>
          </w:p>
          <w:p w:rsidR="00601193" w:rsidRPr="00C61B3D" w:rsidRDefault="009606F3" w:rsidP="00882EE8">
            <w:pPr>
              <w:spacing w:before="120" w:after="120"/>
              <w:ind w:firstLine="675"/>
              <w:contextualSpacing/>
              <w:jc w:val="center"/>
              <w:rPr>
                <w:b/>
                <w:i/>
                <w:sz w:val="26"/>
                <w:szCs w:val="26"/>
                <w:lang w:val="uk-UA"/>
              </w:rPr>
            </w:pPr>
            <w:r w:rsidRPr="00C61B3D">
              <w:rPr>
                <w:b/>
                <w:i/>
                <w:sz w:val="26"/>
                <w:szCs w:val="26"/>
                <w:lang w:val="uk-UA"/>
              </w:rPr>
              <w:t>5</w:t>
            </w:r>
            <w:r w:rsidR="00601193" w:rsidRPr="00C61B3D">
              <w:rPr>
                <w:b/>
                <w:i/>
                <w:sz w:val="26"/>
                <w:szCs w:val="26"/>
                <w:lang w:val="uk-UA"/>
              </w:rPr>
              <w:t xml:space="preserve">.1. Щодо розроблення технічної документації з нормативної грошової оцінки </w:t>
            </w:r>
          </w:p>
          <w:p w:rsidR="00601193" w:rsidRPr="00C61B3D" w:rsidRDefault="00601193" w:rsidP="00882EE8">
            <w:pPr>
              <w:spacing w:before="120" w:after="120"/>
              <w:ind w:firstLine="675"/>
              <w:contextualSpacing/>
              <w:jc w:val="center"/>
              <w:rPr>
                <w:b/>
                <w:i/>
                <w:sz w:val="26"/>
                <w:szCs w:val="26"/>
                <w:lang w:val="uk-UA"/>
              </w:rPr>
            </w:pPr>
            <w:r w:rsidRPr="00C61B3D">
              <w:rPr>
                <w:b/>
                <w:i/>
                <w:sz w:val="26"/>
                <w:szCs w:val="26"/>
                <w:lang w:val="uk-UA"/>
              </w:rPr>
              <w:t>земель м. Черкаси.</w:t>
            </w:r>
          </w:p>
          <w:p w:rsidR="00777AA4" w:rsidRDefault="00777AA4" w:rsidP="00882EE8">
            <w:pPr>
              <w:spacing w:before="120" w:after="120"/>
              <w:ind w:firstLine="709"/>
              <w:jc w:val="both"/>
              <w:rPr>
                <w:sz w:val="26"/>
                <w:szCs w:val="26"/>
                <w:lang w:val="uk-UA"/>
              </w:rPr>
            </w:pPr>
          </w:p>
          <w:p w:rsidR="00601193" w:rsidRPr="00C61B3D" w:rsidRDefault="00601193" w:rsidP="00882EE8">
            <w:pPr>
              <w:spacing w:before="120" w:after="120"/>
              <w:ind w:firstLine="709"/>
              <w:jc w:val="both"/>
              <w:rPr>
                <w:bCs/>
                <w:sz w:val="26"/>
                <w:szCs w:val="26"/>
                <w:lang w:val="uk-UA"/>
              </w:rPr>
            </w:pPr>
            <w:r w:rsidRPr="00C61B3D">
              <w:rPr>
                <w:sz w:val="26"/>
                <w:szCs w:val="26"/>
                <w:lang w:val="uk-UA"/>
              </w:rPr>
              <w:t xml:space="preserve">Норми статті 18 Закону України «Про оцінку земель» встановлюють обов’язок органів місцевого самоврядування щодо проведення  нормативної грошової оцінки земельних ділянок, розташованих у  межах  населених  пунктів  незалежно  від  їх цільового призначення </w:t>
            </w:r>
            <w:r w:rsidR="00E0123C" w:rsidRPr="00C61B3D">
              <w:rPr>
                <w:sz w:val="26"/>
                <w:szCs w:val="26"/>
                <w:lang w:val="uk-UA"/>
              </w:rPr>
              <w:t>–</w:t>
            </w:r>
            <w:r w:rsidRPr="00C61B3D">
              <w:rPr>
                <w:sz w:val="26"/>
                <w:szCs w:val="26"/>
                <w:lang w:val="uk-UA"/>
              </w:rPr>
              <w:t xml:space="preserve"> не рідше ніж один раз на 5-7 років. Нормативна грошова оцінка міста Черкаси була проведена станом на 01.01.2009 рік та затверджена у 2010 році. </w:t>
            </w:r>
            <w:r w:rsidRPr="00C61B3D">
              <w:rPr>
                <w:bCs/>
                <w:sz w:val="26"/>
                <w:szCs w:val="26"/>
                <w:lang w:val="uk-UA"/>
              </w:rPr>
              <w:t>Після перегляду та оновлення нормативної грошової оцінки дозволить вирішити багато проблемних питань міста, а саме: забезпечити ефективне використання земельного фонду міста, об’єктивне оподаткування земельних ділянок, стимулювання розвитку ринку землі, виконання прибуткової частини бюджету міста в частині плати за земельні ділянки для успішної реалізації програм соціально–економічного розвитку міста.</w:t>
            </w:r>
          </w:p>
          <w:p w:rsidR="00882EE8" w:rsidRPr="00C61B3D" w:rsidRDefault="00882EE8" w:rsidP="00882EE8">
            <w:pPr>
              <w:spacing w:before="120" w:after="120"/>
              <w:ind w:firstLine="709"/>
              <w:jc w:val="both"/>
              <w:rPr>
                <w:bCs/>
                <w:sz w:val="26"/>
                <w:szCs w:val="26"/>
                <w:lang w:val="uk-UA"/>
              </w:rPr>
            </w:pPr>
            <w:r w:rsidRPr="00C61B3D">
              <w:rPr>
                <w:bCs/>
                <w:sz w:val="26"/>
                <w:szCs w:val="26"/>
                <w:lang w:val="uk-UA"/>
              </w:rPr>
              <w:t>Відповідно до статті 209 Земельного кодексу України кошти, що надходять у порядку відшкодування втрат сільськогосподарського і лісогосподарського виробництва, використовуються в тому числі на проведення нормативної грошової оцінки землі.</w:t>
            </w:r>
          </w:p>
          <w:p w:rsidR="00601193" w:rsidRPr="00C61B3D" w:rsidRDefault="00601193" w:rsidP="00882EE8">
            <w:pPr>
              <w:spacing w:before="120" w:after="120"/>
              <w:ind w:firstLine="709"/>
              <w:jc w:val="both"/>
              <w:rPr>
                <w:bCs/>
                <w:sz w:val="26"/>
                <w:szCs w:val="26"/>
                <w:lang w:val="uk-UA"/>
              </w:rPr>
            </w:pPr>
            <w:r w:rsidRPr="00C61B3D">
              <w:rPr>
                <w:bCs/>
                <w:sz w:val="26"/>
                <w:szCs w:val="26"/>
                <w:lang w:val="uk-UA"/>
              </w:rPr>
              <w:t>Ці роботи плануються виконати</w:t>
            </w:r>
            <w:r w:rsidR="00C310D2" w:rsidRPr="00C61B3D">
              <w:rPr>
                <w:bCs/>
                <w:sz w:val="26"/>
                <w:szCs w:val="26"/>
                <w:lang w:val="uk-UA"/>
              </w:rPr>
              <w:t xml:space="preserve"> в 2019</w:t>
            </w:r>
            <w:r w:rsidR="00141574">
              <w:rPr>
                <w:bCs/>
                <w:sz w:val="26"/>
                <w:szCs w:val="26"/>
                <w:lang w:val="uk-UA"/>
              </w:rPr>
              <w:t>-2020 рр.</w:t>
            </w:r>
            <w:r w:rsidRPr="00C61B3D">
              <w:rPr>
                <w:bCs/>
                <w:sz w:val="26"/>
                <w:szCs w:val="26"/>
                <w:lang w:val="uk-UA"/>
              </w:rPr>
              <w:t xml:space="preserve"> і які потребують</w:t>
            </w:r>
            <w:r w:rsidR="00882EE8" w:rsidRPr="00C61B3D">
              <w:rPr>
                <w:bCs/>
                <w:sz w:val="26"/>
                <w:szCs w:val="26"/>
                <w:lang w:val="uk-UA"/>
              </w:rPr>
              <w:t xml:space="preserve"> залучення коштів бюджету міста, в тому числі і коштів що надходять у порядку відшкодування втрат сільськогосподарського і лісогосподарського виробництва </w:t>
            </w:r>
            <w:r w:rsidRPr="00C61B3D">
              <w:rPr>
                <w:bCs/>
                <w:sz w:val="26"/>
                <w:szCs w:val="26"/>
                <w:lang w:val="uk-UA"/>
              </w:rPr>
              <w:t xml:space="preserve">в </w:t>
            </w:r>
            <w:r w:rsidR="00551B18" w:rsidRPr="00C61B3D">
              <w:rPr>
                <w:bCs/>
                <w:sz w:val="26"/>
                <w:szCs w:val="26"/>
                <w:lang w:val="uk-UA"/>
              </w:rPr>
              <w:t xml:space="preserve">загальному </w:t>
            </w:r>
            <w:r w:rsidRPr="00C61B3D">
              <w:rPr>
                <w:bCs/>
                <w:sz w:val="26"/>
                <w:szCs w:val="26"/>
                <w:lang w:val="uk-UA"/>
              </w:rPr>
              <w:t>розмірі 560,0 тис. грн.</w:t>
            </w:r>
          </w:p>
          <w:p w:rsidR="00601193" w:rsidRPr="00C61B3D" w:rsidRDefault="00601193" w:rsidP="00882EE8">
            <w:pPr>
              <w:tabs>
                <w:tab w:val="left" w:pos="690"/>
              </w:tabs>
              <w:spacing w:before="120" w:after="120"/>
              <w:ind w:firstLine="709"/>
              <w:jc w:val="center"/>
              <w:rPr>
                <w:b/>
                <w:sz w:val="26"/>
                <w:szCs w:val="26"/>
                <w:lang w:val="uk-UA"/>
              </w:rPr>
            </w:pPr>
            <w:r w:rsidRPr="00C61B3D">
              <w:rPr>
                <w:b/>
                <w:sz w:val="26"/>
                <w:szCs w:val="26"/>
                <w:lang w:val="uk-UA"/>
              </w:rPr>
              <w:t>Табл. 1. Фактичні надходження коштів за оренду землю до бюджету міста Черкаси</w:t>
            </w: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4"/>
              <w:gridCol w:w="1876"/>
              <w:gridCol w:w="2126"/>
              <w:gridCol w:w="2606"/>
            </w:tblGrid>
            <w:tr w:rsidR="00601193" w:rsidRPr="00C61B3D" w:rsidTr="00601193">
              <w:tc>
                <w:tcPr>
                  <w:tcW w:w="3364" w:type="dxa"/>
                  <w:shd w:val="clear" w:color="auto" w:fill="auto"/>
                </w:tcPr>
                <w:p w:rsidR="00601193" w:rsidRPr="00C61B3D" w:rsidRDefault="00601193" w:rsidP="00882EE8">
                  <w:pPr>
                    <w:tabs>
                      <w:tab w:val="left" w:pos="690"/>
                    </w:tabs>
                    <w:spacing w:before="120" w:after="120"/>
                    <w:ind w:firstLine="709"/>
                    <w:jc w:val="both"/>
                    <w:rPr>
                      <w:b/>
                      <w:sz w:val="26"/>
                      <w:szCs w:val="26"/>
                      <w:lang w:val="uk-UA"/>
                    </w:rPr>
                  </w:pPr>
                  <w:r w:rsidRPr="00C61B3D">
                    <w:rPr>
                      <w:b/>
                      <w:sz w:val="26"/>
                      <w:szCs w:val="26"/>
                      <w:lang w:val="uk-UA"/>
                    </w:rPr>
                    <w:t>Показники</w:t>
                  </w:r>
                </w:p>
              </w:tc>
              <w:tc>
                <w:tcPr>
                  <w:tcW w:w="1876" w:type="dxa"/>
                  <w:shd w:val="clear" w:color="auto" w:fill="auto"/>
                </w:tcPr>
                <w:p w:rsidR="00601193" w:rsidRPr="00C61B3D" w:rsidRDefault="00601193" w:rsidP="00882EE8">
                  <w:pPr>
                    <w:tabs>
                      <w:tab w:val="left" w:pos="690"/>
                    </w:tabs>
                    <w:spacing w:before="120" w:after="120"/>
                    <w:jc w:val="center"/>
                    <w:rPr>
                      <w:b/>
                      <w:sz w:val="26"/>
                      <w:szCs w:val="26"/>
                      <w:lang w:val="uk-UA"/>
                    </w:rPr>
                  </w:pPr>
                  <w:r w:rsidRPr="00C61B3D">
                    <w:rPr>
                      <w:b/>
                      <w:sz w:val="26"/>
                      <w:szCs w:val="26"/>
                      <w:lang w:val="uk-UA"/>
                    </w:rPr>
                    <w:t>2016 рік</w:t>
                  </w:r>
                </w:p>
              </w:tc>
              <w:tc>
                <w:tcPr>
                  <w:tcW w:w="2126" w:type="dxa"/>
                  <w:shd w:val="clear" w:color="auto" w:fill="auto"/>
                </w:tcPr>
                <w:p w:rsidR="00601193" w:rsidRPr="00C61B3D" w:rsidRDefault="00601193" w:rsidP="00882EE8">
                  <w:pPr>
                    <w:tabs>
                      <w:tab w:val="left" w:pos="690"/>
                    </w:tabs>
                    <w:spacing w:before="120" w:after="120"/>
                    <w:ind w:firstLine="709"/>
                    <w:jc w:val="both"/>
                    <w:rPr>
                      <w:b/>
                      <w:sz w:val="26"/>
                      <w:szCs w:val="26"/>
                      <w:lang w:val="uk-UA"/>
                    </w:rPr>
                  </w:pPr>
                  <w:r w:rsidRPr="00C61B3D">
                    <w:rPr>
                      <w:b/>
                      <w:sz w:val="26"/>
                      <w:szCs w:val="26"/>
                      <w:lang w:val="uk-UA"/>
                    </w:rPr>
                    <w:t>2017 рік</w:t>
                  </w:r>
                </w:p>
              </w:tc>
              <w:tc>
                <w:tcPr>
                  <w:tcW w:w="2606" w:type="dxa"/>
                  <w:shd w:val="clear" w:color="auto" w:fill="auto"/>
                </w:tcPr>
                <w:p w:rsidR="00601193" w:rsidRPr="00C61B3D" w:rsidRDefault="00601193" w:rsidP="00882EE8">
                  <w:pPr>
                    <w:tabs>
                      <w:tab w:val="left" w:pos="690"/>
                    </w:tabs>
                    <w:spacing w:before="120" w:after="120"/>
                    <w:jc w:val="center"/>
                    <w:rPr>
                      <w:b/>
                      <w:sz w:val="26"/>
                      <w:szCs w:val="26"/>
                      <w:lang w:val="uk-UA"/>
                    </w:rPr>
                  </w:pPr>
                  <w:r w:rsidRPr="00C61B3D">
                    <w:rPr>
                      <w:b/>
                      <w:sz w:val="26"/>
                      <w:szCs w:val="26"/>
                      <w:lang w:val="uk-UA"/>
                    </w:rPr>
                    <w:t xml:space="preserve">2018 рік </w:t>
                  </w:r>
                </w:p>
                <w:p w:rsidR="00601193" w:rsidRPr="00C61B3D" w:rsidRDefault="008C74F3" w:rsidP="00882EE8">
                  <w:pPr>
                    <w:tabs>
                      <w:tab w:val="left" w:pos="690"/>
                    </w:tabs>
                    <w:spacing w:before="120" w:after="120"/>
                    <w:jc w:val="center"/>
                    <w:rPr>
                      <w:b/>
                      <w:sz w:val="26"/>
                      <w:szCs w:val="26"/>
                      <w:lang w:val="uk-UA"/>
                    </w:rPr>
                  </w:pPr>
                  <w:r>
                    <w:rPr>
                      <w:b/>
                      <w:sz w:val="26"/>
                      <w:szCs w:val="26"/>
                      <w:lang w:val="uk-UA"/>
                    </w:rPr>
                    <w:t>(станом на 01.11</w:t>
                  </w:r>
                  <w:r w:rsidR="00601193" w:rsidRPr="00C61B3D">
                    <w:rPr>
                      <w:b/>
                      <w:sz w:val="26"/>
                      <w:szCs w:val="26"/>
                      <w:lang w:val="uk-UA"/>
                    </w:rPr>
                    <w:t>)</w:t>
                  </w:r>
                </w:p>
              </w:tc>
            </w:tr>
            <w:tr w:rsidR="00601193" w:rsidRPr="00C61B3D" w:rsidTr="00601193">
              <w:tc>
                <w:tcPr>
                  <w:tcW w:w="3364" w:type="dxa"/>
                  <w:shd w:val="clear" w:color="auto" w:fill="auto"/>
                </w:tcPr>
                <w:p w:rsidR="00601193" w:rsidRPr="00C61B3D" w:rsidRDefault="00601193" w:rsidP="00882EE8">
                  <w:pPr>
                    <w:tabs>
                      <w:tab w:val="left" w:pos="690"/>
                    </w:tabs>
                    <w:spacing w:before="120" w:after="120"/>
                    <w:ind w:hanging="5"/>
                    <w:jc w:val="both"/>
                    <w:rPr>
                      <w:b/>
                      <w:sz w:val="26"/>
                      <w:szCs w:val="26"/>
                      <w:lang w:val="uk-UA"/>
                    </w:rPr>
                  </w:pPr>
                  <w:r w:rsidRPr="00C61B3D">
                    <w:rPr>
                      <w:b/>
                      <w:sz w:val="26"/>
                      <w:szCs w:val="26"/>
                      <w:lang w:val="uk-UA"/>
                    </w:rPr>
                    <w:t>надходження коштів від орендної плати за землю, тис. грн.</w:t>
                  </w:r>
                </w:p>
              </w:tc>
              <w:tc>
                <w:tcPr>
                  <w:tcW w:w="1876" w:type="dxa"/>
                  <w:shd w:val="clear" w:color="auto" w:fill="auto"/>
                </w:tcPr>
                <w:p w:rsidR="00601193" w:rsidRPr="00C61B3D" w:rsidRDefault="00601193" w:rsidP="00882EE8">
                  <w:pPr>
                    <w:tabs>
                      <w:tab w:val="left" w:pos="690"/>
                    </w:tabs>
                    <w:spacing w:before="120" w:after="120"/>
                    <w:jc w:val="center"/>
                    <w:rPr>
                      <w:sz w:val="26"/>
                      <w:szCs w:val="26"/>
                      <w:lang w:val="uk-UA"/>
                    </w:rPr>
                  </w:pPr>
                  <w:r w:rsidRPr="00C61B3D">
                    <w:rPr>
                      <w:sz w:val="26"/>
                      <w:szCs w:val="26"/>
                      <w:lang w:val="uk-UA"/>
                    </w:rPr>
                    <w:t>110 199,06</w:t>
                  </w:r>
                </w:p>
              </w:tc>
              <w:tc>
                <w:tcPr>
                  <w:tcW w:w="2126" w:type="dxa"/>
                  <w:shd w:val="clear" w:color="auto" w:fill="auto"/>
                </w:tcPr>
                <w:p w:rsidR="00601193" w:rsidRPr="00C61B3D" w:rsidRDefault="00601193" w:rsidP="00882EE8">
                  <w:pPr>
                    <w:tabs>
                      <w:tab w:val="left" w:pos="690"/>
                    </w:tabs>
                    <w:spacing w:before="120" w:after="120"/>
                    <w:ind w:firstLine="709"/>
                    <w:jc w:val="both"/>
                    <w:rPr>
                      <w:sz w:val="26"/>
                      <w:szCs w:val="26"/>
                      <w:lang w:val="uk-UA"/>
                    </w:rPr>
                  </w:pPr>
                  <w:r w:rsidRPr="00C61B3D">
                    <w:rPr>
                      <w:sz w:val="26"/>
                      <w:szCs w:val="26"/>
                      <w:lang w:val="uk-UA"/>
                    </w:rPr>
                    <w:t>122 562,9</w:t>
                  </w:r>
                </w:p>
              </w:tc>
              <w:tc>
                <w:tcPr>
                  <w:tcW w:w="2606" w:type="dxa"/>
                  <w:shd w:val="clear" w:color="auto" w:fill="auto"/>
                </w:tcPr>
                <w:p w:rsidR="00601193" w:rsidRPr="00C61B3D" w:rsidRDefault="008C74F3" w:rsidP="00882EE8">
                  <w:pPr>
                    <w:tabs>
                      <w:tab w:val="left" w:pos="690"/>
                    </w:tabs>
                    <w:spacing w:before="120" w:after="120"/>
                    <w:ind w:firstLine="709"/>
                    <w:jc w:val="both"/>
                    <w:rPr>
                      <w:sz w:val="26"/>
                      <w:szCs w:val="26"/>
                      <w:lang w:val="uk-UA"/>
                    </w:rPr>
                  </w:pPr>
                  <w:r>
                    <w:rPr>
                      <w:sz w:val="26"/>
                      <w:szCs w:val="26"/>
                      <w:lang w:val="uk-UA"/>
                    </w:rPr>
                    <w:t>102357,3</w:t>
                  </w:r>
                </w:p>
              </w:tc>
            </w:tr>
          </w:tbl>
          <w:p w:rsidR="002A2940" w:rsidRPr="00C61B3D" w:rsidRDefault="002A2940" w:rsidP="00882EE8">
            <w:pPr>
              <w:spacing w:before="120" w:after="120"/>
              <w:ind w:left="417" w:firstLine="259"/>
              <w:jc w:val="center"/>
              <w:rPr>
                <w:b/>
                <w:i/>
                <w:sz w:val="26"/>
                <w:szCs w:val="26"/>
                <w:lang w:val="uk-UA"/>
              </w:rPr>
            </w:pPr>
          </w:p>
          <w:p w:rsidR="00601193" w:rsidRPr="00C61B3D" w:rsidRDefault="009606F3" w:rsidP="00882EE8">
            <w:pPr>
              <w:spacing w:before="120" w:after="120"/>
              <w:ind w:left="417" w:firstLine="259"/>
              <w:jc w:val="center"/>
              <w:rPr>
                <w:b/>
                <w:i/>
                <w:sz w:val="26"/>
                <w:szCs w:val="26"/>
                <w:lang w:val="uk-UA"/>
              </w:rPr>
            </w:pPr>
            <w:r w:rsidRPr="00C61B3D">
              <w:rPr>
                <w:b/>
                <w:i/>
                <w:sz w:val="26"/>
                <w:szCs w:val="26"/>
                <w:lang w:val="uk-UA"/>
              </w:rPr>
              <w:t>5</w:t>
            </w:r>
            <w:r w:rsidR="00601193" w:rsidRPr="00C61B3D">
              <w:rPr>
                <w:b/>
                <w:i/>
                <w:sz w:val="26"/>
                <w:szCs w:val="26"/>
                <w:lang w:val="uk-UA"/>
              </w:rPr>
              <w:t>.2. Встановлення (зміна) межі міста Черкаси.</w:t>
            </w:r>
          </w:p>
          <w:p w:rsidR="00601193" w:rsidRPr="00C61B3D" w:rsidRDefault="00601193" w:rsidP="00882EE8">
            <w:pPr>
              <w:spacing w:before="120" w:after="120"/>
              <w:ind w:firstLine="709"/>
              <w:jc w:val="both"/>
              <w:rPr>
                <w:sz w:val="26"/>
                <w:szCs w:val="26"/>
                <w:lang w:val="uk-UA"/>
              </w:rPr>
            </w:pPr>
            <w:r w:rsidRPr="00C61B3D">
              <w:rPr>
                <w:sz w:val="26"/>
                <w:szCs w:val="26"/>
                <w:lang w:val="uk-UA"/>
              </w:rPr>
              <w:t xml:space="preserve">Концепцією реформування місцевого самоврядування та територіальної організації влади в Україні, схваленої розпорядженням Кабінету Міністрів України від 01 </w:t>
            </w:r>
            <w:r w:rsidR="009D4B4B" w:rsidRPr="00C61B3D">
              <w:rPr>
                <w:sz w:val="26"/>
                <w:szCs w:val="26"/>
                <w:lang w:val="uk-UA"/>
              </w:rPr>
              <w:t>квітня</w:t>
            </w:r>
            <w:r w:rsidRPr="00C61B3D">
              <w:rPr>
                <w:sz w:val="26"/>
                <w:szCs w:val="26"/>
                <w:lang w:val="uk-UA"/>
              </w:rPr>
              <w:t xml:space="preserve"> 2014 року </w:t>
            </w:r>
            <w:r w:rsidR="009D4B4B" w:rsidRPr="00C61B3D">
              <w:rPr>
                <w:sz w:val="26"/>
                <w:szCs w:val="26"/>
                <w:lang w:val="uk-UA"/>
              </w:rPr>
              <w:t>№</w:t>
            </w:r>
            <w:r w:rsidRPr="00C61B3D">
              <w:rPr>
                <w:sz w:val="26"/>
                <w:szCs w:val="26"/>
                <w:lang w:val="uk-UA"/>
              </w:rPr>
              <w:t> 333, передбачено «визначення чітких меж кожної адміністративно-територіальної одиниці, забезпечення повсюдності юрисдикції органів місцевого самоврядування на території відповідної адміністративно-територіальної одиниці та надання територіальним громадам права розпоряджатися земельними ресурсами в межах своєї території</w:t>
            </w:r>
            <w:r w:rsidR="009D4B4B" w:rsidRPr="00C61B3D">
              <w:rPr>
                <w:sz w:val="26"/>
                <w:szCs w:val="26"/>
                <w:lang w:val="uk-UA"/>
              </w:rPr>
              <w:t>»</w:t>
            </w:r>
            <w:r w:rsidRPr="00C61B3D">
              <w:rPr>
                <w:sz w:val="26"/>
                <w:szCs w:val="26"/>
                <w:lang w:val="uk-UA"/>
              </w:rPr>
              <w:t>.</w:t>
            </w:r>
          </w:p>
          <w:p w:rsidR="00601193" w:rsidRPr="00C61B3D" w:rsidRDefault="00601193" w:rsidP="00882EE8">
            <w:pPr>
              <w:spacing w:before="120" w:after="120"/>
              <w:ind w:firstLine="709"/>
              <w:jc w:val="both"/>
              <w:rPr>
                <w:sz w:val="26"/>
                <w:szCs w:val="26"/>
                <w:lang w:val="uk-UA"/>
              </w:rPr>
            </w:pPr>
            <w:r w:rsidRPr="00C61B3D">
              <w:rPr>
                <w:sz w:val="26"/>
                <w:szCs w:val="26"/>
                <w:lang w:val="uk-UA"/>
              </w:rPr>
              <w:t xml:space="preserve">Існуючі межі міста були встановлені. За минулий час вони зазнали значні зміни, які відбулися у процесі реалізації генеральних планів і не відповідають дійсності. Таке становище має негативний вплив на розвиток міста, управління земельними ресурсами, формування справедливої системи оподаткування та наповнення місцевого бюджету за рахунок плати за землю. Встановлення і зміна меж адміністративно-територіальних утворень проводиться з метою гарантування територіальних умов здійснення місцевого </w:t>
            </w:r>
            <w:r w:rsidRPr="00C61B3D">
              <w:rPr>
                <w:sz w:val="26"/>
                <w:szCs w:val="26"/>
                <w:lang w:val="uk-UA"/>
              </w:rPr>
              <w:lastRenderedPageBreak/>
              <w:t>самоврядування відповідно до адміністративно-територіального устрою, забезпечення ефективного використання потенціалу територій. Обґрунтоване формування територій і встановлення межі міста дасть можливість упорядкувати адміністративно-територіальний поділ, вирішити питання забудови, раціонального використання земель населених пунктів, справедливого оподаткування, контролю за використанням та охороною земель.</w:t>
            </w:r>
          </w:p>
          <w:p w:rsidR="00601193" w:rsidRPr="00C61B3D" w:rsidRDefault="00601193" w:rsidP="00882EE8">
            <w:pPr>
              <w:spacing w:before="120" w:after="120"/>
              <w:ind w:firstLine="709"/>
              <w:jc w:val="both"/>
              <w:rPr>
                <w:sz w:val="26"/>
                <w:szCs w:val="26"/>
                <w:lang w:val="uk-UA"/>
              </w:rPr>
            </w:pPr>
            <w:r w:rsidRPr="00C61B3D">
              <w:rPr>
                <w:sz w:val="26"/>
                <w:szCs w:val="26"/>
                <w:lang w:val="uk-UA"/>
              </w:rPr>
              <w:t>Проекти формування території і встановлення меж міста складаються з метою створення територіальних умов для більш ефективного вирішення міською радою та виконавчим органом усіх питань місцевого значення, виходячи із інтересів населення, що проживає у нашому місті, на підставі чинного законодавства України та повної економічної самостійності.</w:t>
            </w:r>
          </w:p>
          <w:p w:rsidR="00601193" w:rsidRPr="00C61B3D" w:rsidRDefault="00601193" w:rsidP="00882EE8">
            <w:pPr>
              <w:spacing w:before="120" w:after="120"/>
              <w:ind w:firstLine="709"/>
              <w:jc w:val="both"/>
              <w:rPr>
                <w:sz w:val="26"/>
                <w:szCs w:val="26"/>
                <w:lang w:val="uk-UA"/>
              </w:rPr>
            </w:pPr>
            <w:r w:rsidRPr="00C61B3D">
              <w:rPr>
                <w:sz w:val="26"/>
                <w:szCs w:val="26"/>
                <w:lang w:val="uk-UA"/>
              </w:rPr>
              <w:t>Земельним кодексом України встановлено, що межі міст, селищ і сіл встановлюються за проектами землеустрою, що розробляються відповідно до генеральних планів населених пунктів або техніко-економічних обґрунтувань їх розвитку.</w:t>
            </w:r>
          </w:p>
          <w:p w:rsidR="00601193" w:rsidRPr="00C61B3D" w:rsidRDefault="00601193" w:rsidP="00882EE8">
            <w:pPr>
              <w:spacing w:before="120" w:after="120"/>
              <w:ind w:firstLine="709"/>
              <w:jc w:val="both"/>
              <w:rPr>
                <w:bCs/>
                <w:sz w:val="26"/>
                <w:szCs w:val="26"/>
                <w:lang w:val="uk-UA"/>
              </w:rPr>
            </w:pPr>
            <w:r w:rsidRPr="00C61B3D">
              <w:rPr>
                <w:bCs/>
                <w:sz w:val="26"/>
                <w:szCs w:val="26"/>
                <w:lang w:val="uk-UA"/>
              </w:rPr>
              <w:t>Ці роботи плануються виконати</w:t>
            </w:r>
            <w:r w:rsidR="00C310D2" w:rsidRPr="00C61B3D">
              <w:rPr>
                <w:bCs/>
                <w:sz w:val="26"/>
                <w:szCs w:val="26"/>
                <w:lang w:val="uk-UA"/>
              </w:rPr>
              <w:t xml:space="preserve"> в 2019</w:t>
            </w:r>
            <w:r w:rsidR="00141574">
              <w:rPr>
                <w:bCs/>
                <w:sz w:val="26"/>
                <w:szCs w:val="26"/>
                <w:lang w:val="uk-UA"/>
              </w:rPr>
              <w:t>-2020</w:t>
            </w:r>
            <w:r w:rsidRPr="00C61B3D">
              <w:rPr>
                <w:bCs/>
                <w:sz w:val="26"/>
                <w:szCs w:val="26"/>
              </w:rPr>
              <w:t xml:space="preserve"> </w:t>
            </w:r>
            <w:r w:rsidR="00141574">
              <w:rPr>
                <w:bCs/>
                <w:sz w:val="26"/>
                <w:szCs w:val="26"/>
                <w:lang w:val="uk-UA"/>
              </w:rPr>
              <w:t>рр.</w:t>
            </w:r>
            <w:r w:rsidRPr="00C61B3D">
              <w:rPr>
                <w:bCs/>
                <w:sz w:val="26"/>
                <w:szCs w:val="26"/>
                <w:lang w:val="uk-UA"/>
              </w:rPr>
              <w:t xml:space="preserve"> і які потребують залучення коштів бюджету міста в розмірі </w:t>
            </w:r>
            <w:r w:rsidRPr="00C61B3D">
              <w:rPr>
                <w:bCs/>
                <w:sz w:val="26"/>
                <w:szCs w:val="26"/>
              </w:rPr>
              <w:t>640</w:t>
            </w:r>
            <w:r w:rsidRPr="00C61B3D">
              <w:rPr>
                <w:bCs/>
                <w:sz w:val="26"/>
                <w:szCs w:val="26"/>
                <w:lang w:val="uk-UA"/>
              </w:rPr>
              <w:t>,0 тис.</w:t>
            </w:r>
            <w:r w:rsidR="00C310D2" w:rsidRPr="00C61B3D">
              <w:rPr>
                <w:bCs/>
                <w:sz w:val="26"/>
                <w:szCs w:val="26"/>
                <w:lang w:val="uk-UA"/>
              </w:rPr>
              <w:t xml:space="preserve"> </w:t>
            </w:r>
            <w:r w:rsidRPr="00C61B3D">
              <w:rPr>
                <w:bCs/>
                <w:sz w:val="26"/>
                <w:szCs w:val="26"/>
                <w:lang w:val="uk-UA"/>
              </w:rPr>
              <w:t>грн.</w:t>
            </w:r>
          </w:p>
          <w:p w:rsidR="001C2444" w:rsidRPr="00C61B3D" w:rsidRDefault="001C2444" w:rsidP="00882EE8">
            <w:pPr>
              <w:spacing w:before="120" w:after="120"/>
              <w:rPr>
                <w:sz w:val="26"/>
                <w:szCs w:val="26"/>
                <w:lang w:val="uk-UA"/>
              </w:rPr>
            </w:pPr>
          </w:p>
          <w:p w:rsidR="00777AA4" w:rsidRPr="00C61B3D" w:rsidRDefault="009606F3" w:rsidP="00777AA4">
            <w:pPr>
              <w:spacing w:before="120" w:after="120"/>
              <w:ind w:left="57" w:firstLine="709"/>
              <w:jc w:val="center"/>
              <w:rPr>
                <w:b/>
                <w:i/>
                <w:sz w:val="26"/>
                <w:szCs w:val="26"/>
                <w:lang w:val="uk-UA"/>
              </w:rPr>
            </w:pPr>
            <w:r w:rsidRPr="00C61B3D">
              <w:rPr>
                <w:b/>
                <w:i/>
                <w:sz w:val="26"/>
                <w:szCs w:val="26"/>
                <w:lang w:val="uk-UA"/>
              </w:rPr>
              <w:t>5</w:t>
            </w:r>
            <w:r w:rsidR="00601193" w:rsidRPr="00C61B3D">
              <w:rPr>
                <w:b/>
                <w:i/>
                <w:sz w:val="26"/>
                <w:szCs w:val="26"/>
                <w:lang w:val="uk-UA"/>
              </w:rPr>
              <w:t>.3. Щодо розроблення  проекту землеустрою щодо визначення меж водоохоронних зо</w:t>
            </w:r>
            <w:r w:rsidR="00777AA4">
              <w:rPr>
                <w:b/>
                <w:i/>
                <w:sz w:val="26"/>
                <w:szCs w:val="26"/>
                <w:lang w:val="uk-UA"/>
              </w:rPr>
              <w:t>н та прибережних захисних смуг.</w:t>
            </w:r>
          </w:p>
          <w:p w:rsidR="00601193" w:rsidRPr="00C61B3D" w:rsidRDefault="00601193" w:rsidP="00882EE8">
            <w:pPr>
              <w:spacing w:before="120" w:after="120"/>
              <w:ind w:left="57" w:firstLine="709"/>
              <w:jc w:val="both"/>
              <w:rPr>
                <w:sz w:val="26"/>
                <w:szCs w:val="26"/>
                <w:lang w:val="uk-UA"/>
              </w:rPr>
            </w:pPr>
            <w:r w:rsidRPr="00C61B3D">
              <w:rPr>
                <w:sz w:val="26"/>
                <w:szCs w:val="26"/>
                <w:lang w:val="uk-UA"/>
              </w:rPr>
              <w:t xml:space="preserve"> Водоохоронні зони встановлюються для створення сприятливого режиму водних об</w:t>
            </w:r>
            <w:r w:rsidR="00E0123C" w:rsidRPr="00C61B3D">
              <w:rPr>
                <w:sz w:val="26"/>
                <w:szCs w:val="26"/>
                <w:lang w:val="uk-UA"/>
              </w:rPr>
              <w:t>’</w:t>
            </w:r>
            <w:r w:rsidRPr="00C61B3D">
              <w:rPr>
                <w:sz w:val="26"/>
                <w:szCs w:val="26"/>
                <w:lang w:val="uk-UA"/>
              </w:rPr>
              <w:t xml:space="preserve">єктів, попередження їх забруднення, засмічення і вичерпання, знищення </w:t>
            </w:r>
            <w:proofErr w:type="spellStart"/>
            <w:r w:rsidRPr="00C61B3D">
              <w:rPr>
                <w:sz w:val="26"/>
                <w:szCs w:val="26"/>
                <w:lang w:val="uk-UA"/>
              </w:rPr>
              <w:t>навколоводних</w:t>
            </w:r>
            <w:proofErr w:type="spellEnd"/>
            <w:r w:rsidRPr="00C61B3D">
              <w:rPr>
                <w:sz w:val="26"/>
                <w:szCs w:val="26"/>
                <w:lang w:val="uk-UA"/>
              </w:rPr>
              <w:t xml:space="preserve"> рослин і тварин, а також зменшення коливань стоку вздовж річок, морів та навколо озер, водосховищ і інших водойм. У межах водоохоронних зон виділяються землі прибережних захисних смуг та смуги відведення з особливим режимом їх використання.</w:t>
            </w:r>
          </w:p>
          <w:p w:rsidR="00601193" w:rsidRPr="00C61B3D" w:rsidRDefault="00601193" w:rsidP="00882EE8">
            <w:pPr>
              <w:spacing w:before="120" w:after="120"/>
              <w:ind w:left="57" w:firstLine="709"/>
              <w:jc w:val="both"/>
              <w:rPr>
                <w:sz w:val="26"/>
                <w:szCs w:val="26"/>
                <w:lang w:val="uk-UA"/>
              </w:rPr>
            </w:pPr>
            <w:r w:rsidRPr="00C61B3D">
              <w:rPr>
                <w:sz w:val="26"/>
                <w:szCs w:val="26"/>
                <w:lang w:val="uk-UA"/>
              </w:rPr>
              <w:t>Проект землеустрою зі встановлення водоохоронної зони та прибережної захисної смуги вздовж частини річки Дніпро в адміністративних межах м. Черкас Черкаської міської ради Черкаської області розроблений, але на сьогоднішній день не погоджений у зв’язку зі змінами законодавства. Відповідно до статті 88 Водного кодексу України у межах існуючих населених пунктів прибережна захисна смуга встановлюється з урахуванням містобудівної документації. Отже</w:t>
            </w:r>
            <w:r w:rsidR="00C310D2" w:rsidRPr="00C61B3D">
              <w:rPr>
                <w:sz w:val="26"/>
                <w:szCs w:val="26"/>
                <w:lang w:val="uk-UA"/>
              </w:rPr>
              <w:t>,</w:t>
            </w:r>
            <w:r w:rsidRPr="00C61B3D">
              <w:rPr>
                <w:sz w:val="26"/>
                <w:szCs w:val="26"/>
                <w:lang w:val="uk-UA"/>
              </w:rPr>
              <w:t xml:space="preserve"> для забезпечення погодження проекту землеустрою з запропонованою межею прибережної захисної смуги державними органами, визначеними Земельним кодексом України, необхідно забезпечити визначення межі прибережної захисної смуги та водоохоронної зони у містобудівній документації м. Черкаси (генеральному плані міста). Після внесення змін до генерального плану міста Черкаси проект землеустрою буде повторно подано на розгляд та погодження до відповідних державних органів.</w:t>
            </w:r>
          </w:p>
          <w:p w:rsidR="00601193" w:rsidRPr="00C61B3D" w:rsidRDefault="00601193" w:rsidP="00882EE8">
            <w:pPr>
              <w:spacing w:before="120" w:after="120"/>
              <w:ind w:firstLine="709"/>
              <w:jc w:val="both"/>
              <w:rPr>
                <w:bCs/>
                <w:sz w:val="26"/>
                <w:szCs w:val="26"/>
                <w:lang w:val="uk-UA"/>
              </w:rPr>
            </w:pPr>
            <w:r w:rsidRPr="00C61B3D">
              <w:rPr>
                <w:bCs/>
                <w:sz w:val="26"/>
                <w:szCs w:val="26"/>
                <w:lang w:val="uk-UA"/>
              </w:rPr>
              <w:t xml:space="preserve">Ці роботи </w:t>
            </w:r>
            <w:r w:rsidR="00C310D2" w:rsidRPr="00C61B3D">
              <w:rPr>
                <w:bCs/>
                <w:sz w:val="26"/>
                <w:szCs w:val="26"/>
                <w:lang w:val="uk-UA"/>
              </w:rPr>
              <w:t>планую</w:t>
            </w:r>
            <w:r w:rsidRPr="00C61B3D">
              <w:rPr>
                <w:bCs/>
                <w:sz w:val="26"/>
                <w:szCs w:val="26"/>
                <w:lang w:val="uk-UA"/>
              </w:rPr>
              <w:t xml:space="preserve">ться </w:t>
            </w:r>
            <w:r w:rsidR="009B3ACA">
              <w:rPr>
                <w:bCs/>
                <w:sz w:val="26"/>
                <w:szCs w:val="26"/>
                <w:lang w:val="uk-UA"/>
              </w:rPr>
              <w:t>завершити</w:t>
            </w:r>
            <w:r w:rsidR="00141574">
              <w:rPr>
                <w:bCs/>
                <w:sz w:val="26"/>
                <w:szCs w:val="26"/>
                <w:lang w:val="uk-UA"/>
              </w:rPr>
              <w:t xml:space="preserve"> в 2019-2020 рр.</w:t>
            </w:r>
            <w:r w:rsidRPr="00C61B3D">
              <w:rPr>
                <w:bCs/>
                <w:sz w:val="26"/>
                <w:szCs w:val="26"/>
                <w:lang w:val="uk-UA"/>
              </w:rPr>
              <w:t xml:space="preserve">, одразу після затвердження актуалізації генерального плану міста Черкаси, і потребують залучення коштів спецфонду </w:t>
            </w:r>
            <w:r w:rsidRPr="00C61B3D">
              <w:rPr>
                <w:sz w:val="26"/>
                <w:szCs w:val="26"/>
                <w:lang w:val="uk-UA"/>
              </w:rPr>
              <w:t xml:space="preserve">міського бюджету, які надходять в порядку відшкодування втрат сільськогосподарського та лісогосподарського виробництва </w:t>
            </w:r>
            <w:r w:rsidRPr="00C61B3D">
              <w:rPr>
                <w:bCs/>
                <w:sz w:val="26"/>
                <w:szCs w:val="26"/>
                <w:lang w:val="uk-UA"/>
              </w:rPr>
              <w:t>в розмірі 80,0 тис.</w:t>
            </w:r>
            <w:r w:rsidR="0018195A" w:rsidRPr="00C61B3D">
              <w:rPr>
                <w:bCs/>
                <w:sz w:val="26"/>
                <w:szCs w:val="26"/>
                <w:lang w:val="uk-UA"/>
              </w:rPr>
              <w:t xml:space="preserve"> </w:t>
            </w:r>
            <w:r w:rsidRPr="00C61B3D">
              <w:rPr>
                <w:bCs/>
                <w:sz w:val="26"/>
                <w:szCs w:val="26"/>
                <w:lang w:val="uk-UA"/>
              </w:rPr>
              <w:t>грн.</w:t>
            </w:r>
          </w:p>
          <w:p w:rsidR="00601193" w:rsidRPr="00C61B3D" w:rsidRDefault="009606F3" w:rsidP="00882EE8">
            <w:pPr>
              <w:spacing w:before="120" w:after="120"/>
              <w:ind w:firstLine="709"/>
              <w:jc w:val="center"/>
              <w:rPr>
                <w:b/>
                <w:i/>
                <w:sz w:val="26"/>
                <w:szCs w:val="26"/>
                <w:lang w:val="uk-UA"/>
              </w:rPr>
            </w:pPr>
            <w:r w:rsidRPr="00C61B3D">
              <w:rPr>
                <w:b/>
                <w:i/>
                <w:sz w:val="26"/>
                <w:szCs w:val="26"/>
                <w:lang w:val="uk-UA"/>
              </w:rPr>
              <w:t>5</w:t>
            </w:r>
            <w:r w:rsidR="00601193" w:rsidRPr="00C61B3D">
              <w:rPr>
                <w:b/>
                <w:i/>
                <w:sz w:val="26"/>
                <w:szCs w:val="26"/>
                <w:lang w:val="uk-UA"/>
              </w:rPr>
              <w:t>.4. Визначення меж об’єктів природно-заповідного фонду місцевого значення.</w:t>
            </w:r>
          </w:p>
          <w:p w:rsidR="00601193" w:rsidRPr="00C61B3D" w:rsidRDefault="00601193" w:rsidP="00882EE8">
            <w:pPr>
              <w:spacing w:before="120" w:after="120"/>
              <w:ind w:firstLine="709"/>
              <w:jc w:val="both"/>
              <w:rPr>
                <w:sz w:val="26"/>
                <w:szCs w:val="26"/>
                <w:lang w:val="uk-UA"/>
              </w:rPr>
            </w:pPr>
            <w:r w:rsidRPr="00C61B3D">
              <w:rPr>
                <w:sz w:val="26"/>
                <w:szCs w:val="26"/>
                <w:lang w:val="uk-UA"/>
              </w:rPr>
              <w:t>Парками-пам</w:t>
            </w:r>
            <w:r w:rsidR="00E0123C" w:rsidRPr="00C61B3D">
              <w:rPr>
                <w:sz w:val="26"/>
                <w:szCs w:val="26"/>
                <w:lang w:val="uk-UA"/>
              </w:rPr>
              <w:t>’</w:t>
            </w:r>
            <w:r w:rsidRPr="00C61B3D">
              <w:rPr>
                <w:sz w:val="26"/>
                <w:szCs w:val="26"/>
                <w:lang w:val="uk-UA"/>
              </w:rPr>
              <w:t>ятками садово-паркового мистецтва оголошуються найбільш визначні та цінні зразки паркового будівництва з метою охорони їх і використання в естетичних, виховних, наукових, природоохоронних та оздоровчих цілях.</w:t>
            </w:r>
          </w:p>
          <w:p w:rsidR="00601193" w:rsidRPr="00C61B3D" w:rsidRDefault="00601193" w:rsidP="00882EE8">
            <w:pPr>
              <w:spacing w:before="120" w:after="120"/>
              <w:ind w:left="57" w:firstLine="709"/>
              <w:jc w:val="both"/>
              <w:rPr>
                <w:sz w:val="26"/>
                <w:szCs w:val="26"/>
                <w:lang w:val="uk-UA"/>
              </w:rPr>
            </w:pPr>
            <w:r w:rsidRPr="00C61B3D">
              <w:rPr>
                <w:sz w:val="26"/>
                <w:szCs w:val="26"/>
                <w:lang w:val="uk-UA"/>
              </w:rPr>
              <w:t>На території парків-пам</w:t>
            </w:r>
            <w:r w:rsidR="00E0123C" w:rsidRPr="00C61B3D">
              <w:rPr>
                <w:sz w:val="26"/>
                <w:szCs w:val="26"/>
                <w:lang w:val="uk-UA"/>
              </w:rPr>
              <w:t>’</w:t>
            </w:r>
            <w:r w:rsidRPr="00C61B3D">
              <w:rPr>
                <w:sz w:val="26"/>
                <w:szCs w:val="26"/>
                <w:lang w:val="uk-UA"/>
              </w:rPr>
              <w:t>яток садово-паркового мистецтва забороняється будь-яка діяльність, що не пов</w:t>
            </w:r>
            <w:r w:rsidR="00E0123C" w:rsidRPr="00C61B3D">
              <w:rPr>
                <w:sz w:val="26"/>
                <w:szCs w:val="26"/>
                <w:lang w:val="uk-UA"/>
              </w:rPr>
              <w:t>’</w:t>
            </w:r>
            <w:r w:rsidRPr="00C61B3D">
              <w:rPr>
                <w:sz w:val="26"/>
                <w:szCs w:val="26"/>
                <w:lang w:val="uk-UA"/>
              </w:rPr>
              <w:t xml:space="preserve">язана з виконанням покладених на них завдань і загрожує їх збереженню. Визначення меж об’єкта природно-заповідного фонду на місцевості важливе для його збереження. Зокрема, покарання за самовільне будівництво на самовільно </w:t>
            </w:r>
            <w:r w:rsidRPr="00C61B3D">
              <w:rPr>
                <w:sz w:val="26"/>
                <w:szCs w:val="26"/>
                <w:lang w:val="uk-UA"/>
              </w:rPr>
              <w:lastRenderedPageBreak/>
              <w:t>зайнятій земельній ділянці особливо цінних земель, земель в охоронних зонах, зонах санітарної охорони, санітарно-захисних зонах чи зонах особливого режиму використання земель карається законом.</w:t>
            </w:r>
          </w:p>
          <w:p w:rsidR="00601193" w:rsidRPr="00C61B3D" w:rsidRDefault="00601193" w:rsidP="00882EE8">
            <w:pPr>
              <w:spacing w:before="120" w:after="120"/>
              <w:ind w:firstLine="709"/>
              <w:jc w:val="both"/>
              <w:rPr>
                <w:sz w:val="26"/>
                <w:szCs w:val="26"/>
                <w:lang w:val="uk-UA"/>
              </w:rPr>
            </w:pPr>
            <w:r w:rsidRPr="00C61B3D">
              <w:rPr>
                <w:sz w:val="26"/>
                <w:szCs w:val="26"/>
                <w:lang w:val="uk-UA"/>
              </w:rPr>
              <w:t xml:space="preserve">Тому, у разі необхідності, з метою забезпечення режиму їх охорони та збереження та недопущення використання цінних земель в заборонених законом цілях, необхідно </w:t>
            </w:r>
            <w:r w:rsidR="00C310D2" w:rsidRPr="00C61B3D">
              <w:rPr>
                <w:sz w:val="26"/>
                <w:szCs w:val="26"/>
                <w:lang w:val="uk-UA"/>
              </w:rPr>
              <w:t xml:space="preserve">буде </w:t>
            </w:r>
            <w:r w:rsidRPr="00C61B3D">
              <w:rPr>
                <w:sz w:val="26"/>
                <w:szCs w:val="26"/>
                <w:lang w:val="uk-UA"/>
              </w:rPr>
              <w:t>розробити та затвердити документації із землеустрою з організації та встановлення меж об’єктів природно-заповідного фонду</w:t>
            </w:r>
            <w:r w:rsidR="00C310D2" w:rsidRPr="00C61B3D">
              <w:rPr>
                <w:sz w:val="26"/>
                <w:szCs w:val="26"/>
                <w:lang w:val="uk-UA"/>
              </w:rPr>
              <w:t>.</w:t>
            </w:r>
          </w:p>
          <w:p w:rsidR="00601193" w:rsidRPr="00C61B3D" w:rsidRDefault="00601193" w:rsidP="00882EE8">
            <w:pPr>
              <w:spacing w:before="120" w:after="120"/>
              <w:ind w:firstLine="709"/>
              <w:jc w:val="both"/>
              <w:rPr>
                <w:sz w:val="26"/>
                <w:szCs w:val="26"/>
                <w:lang w:val="uk-UA"/>
              </w:rPr>
            </w:pPr>
            <w:r w:rsidRPr="00C61B3D">
              <w:rPr>
                <w:sz w:val="26"/>
                <w:szCs w:val="26"/>
                <w:lang w:val="uk-UA"/>
              </w:rPr>
              <w:t xml:space="preserve">У разі виникнення необхідності визначення меж об’єктів природно-заповідного фонду місцевого значення, департаментом </w:t>
            </w:r>
            <w:r w:rsidR="00C310D2" w:rsidRPr="00C61B3D">
              <w:rPr>
                <w:sz w:val="26"/>
                <w:szCs w:val="26"/>
                <w:lang w:val="uk-UA"/>
              </w:rPr>
              <w:t>будуть здійснюватися заходи</w:t>
            </w:r>
            <w:r w:rsidRPr="00C61B3D">
              <w:rPr>
                <w:sz w:val="26"/>
                <w:szCs w:val="26"/>
                <w:lang w:val="uk-UA"/>
              </w:rPr>
              <w:t xml:space="preserve"> протягом всього періоду дії Програми</w:t>
            </w:r>
            <w:r w:rsidR="00C310D2" w:rsidRPr="00C61B3D">
              <w:rPr>
                <w:sz w:val="26"/>
                <w:szCs w:val="26"/>
                <w:lang w:val="uk-UA"/>
              </w:rPr>
              <w:t xml:space="preserve"> (у разі такої потреби, будуть внесені доповнення до Програми)</w:t>
            </w:r>
            <w:r w:rsidRPr="00C61B3D">
              <w:rPr>
                <w:sz w:val="26"/>
                <w:szCs w:val="26"/>
                <w:lang w:val="uk-UA"/>
              </w:rPr>
              <w:t xml:space="preserve"> та виконуватиметься за рахунок коштів бюджету міста Черкаси.</w:t>
            </w:r>
          </w:p>
          <w:p w:rsidR="00601193" w:rsidRPr="00C61B3D" w:rsidRDefault="009606F3" w:rsidP="00882EE8">
            <w:pPr>
              <w:spacing w:before="120" w:after="120"/>
              <w:ind w:firstLine="817"/>
              <w:jc w:val="center"/>
              <w:rPr>
                <w:rFonts w:eastAsia="Calibri"/>
                <w:b/>
                <w:i/>
                <w:sz w:val="26"/>
                <w:szCs w:val="26"/>
                <w:lang w:val="uk-UA" w:eastAsia="uk-UA"/>
              </w:rPr>
            </w:pPr>
            <w:r w:rsidRPr="00C61B3D">
              <w:rPr>
                <w:rFonts w:eastAsia="Calibri"/>
                <w:b/>
                <w:i/>
                <w:sz w:val="26"/>
                <w:szCs w:val="26"/>
                <w:lang w:val="uk-UA" w:eastAsia="uk-UA"/>
              </w:rPr>
              <w:t>5</w:t>
            </w:r>
            <w:r w:rsidR="00601193" w:rsidRPr="00C61B3D">
              <w:rPr>
                <w:rFonts w:eastAsia="Calibri"/>
                <w:b/>
                <w:i/>
                <w:sz w:val="26"/>
                <w:szCs w:val="26"/>
                <w:lang w:val="uk-UA" w:eastAsia="uk-UA"/>
              </w:rPr>
              <w:t xml:space="preserve">.5. Щодо замовлення документації із землеустрою щодо відведення земельних </w:t>
            </w:r>
            <w:r w:rsidR="00C310D2" w:rsidRPr="00C61B3D">
              <w:rPr>
                <w:rFonts w:eastAsia="Calibri"/>
                <w:b/>
                <w:i/>
                <w:sz w:val="26"/>
                <w:szCs w:val="26"/>
                <w:lang w:val="uk-UA" w:eastAsia="uk-UA"/>
              </w:rPr>
              <w:t xml:space="preserve">ділянок </w:t>
            </w:r>
            <w:r w:rsidR="00601193" w:rsidRPr="00C61B3D">
              <w:rPr>
                <w:rFonts w:eastAsia="Calibri"/>
                <w:b/>
                <w:i/>
                <w:sz w:val="26"/>
                <w:szCs w:val="26"/>
                <w:lang w:val="uk-UA" w:eastAsia="uk-UA"/>
              </w:rPr>
              <w:t>для учасників АТО.</w:t>
            </w:r>
          </w:p>
          <w:p w:rsidR="00601193" w:rsidRPr="00C61B3D" w:rsidRDefault="00601193" w:rsidP="00882EE8">
            <w:pPr>
              <w:spacing w:before="120" w:after="120"/>
              <w:ind w:firstLine="709"/>
              <w:jc w:val="both"/>
              <w:rPr>
                <w:sz w:val="26"/>
                <w:szCs w:val="26"/>
                <w:lang w:val="uk-UA"/>
              </w:rPr>
            </w:pPr>
            <w:r w:rsidRPr="00C61B3D">
              <w:rPr>
                <w:sz w:val="26"/>
                <w:szCs w:val="26"/>
                <w:lang w:val="uk-UA"/>
              </w:rPr>
              <w:t>На виконання протоколу наради робочої групи щодо виділення земельних ділянок для індивідуального житлового будівництва бійцям АТО м. Черкаси членами комісії  запропоновано замовити документації із землеустрою щодо надання земельних ділянок учасникам АТО.</w:t>
            </w:r>
          </w:p>
          <w:p w:rsidR="00601193" w:rsidRPr="00C61B3D" w:rsidRDefault="00601193" w:rsidP="00882EE8">
            <w:pPr>
              <w:spacing w:before="120" w:after="120"/>
              <w:ind w:firstLine="709"/>
              <w:jc w:val="both"/>
              <w:rPr>
                <w:sz w:val="26"/>
                <w:szCs w:val="26"/>
                <w:lang w:val="uk-UA"/>
              </w:rPr>
            </w:pPr>
            <w:r w:rsidRPr="00C61B3D">
              <w:rPr>
                <w:sz w:val="26"/>
                <w:szCs w:val="26"/>
                <w:lang w:val="uk-UA"/>
              </w:rPr>
              <w:t>Відповідно до ст.15 Закону України «Про статус ветеранів війни, гарантії їх соціального захисту» органи виконавчої влади, виконавчі комітети місцевих рад зобов</w:t>
            </w:r>
            <w:r w:rsidR="00E0123C" w:rsidRPr="00C61B3D">
              <w:rPr>
                <w:sz w:val="26"/>
                <w:szCs w:val="26"/>
                <w:lang w:val="uk-UA"/>
              </w:rPr>
              <w:t>’</w:t>
            </w:r>
            <w:r w:rsidRPr="00C61B3D">
              <w:rPr>
                <w:sz w:val="26"/>
                <w:szCs w:val="26"/>
                <w:lang w:val="uk-UA"/>
              </w:rPr>
              <w:t>язані подавати допомогу інвалідам війни і сім</w:t>
            </w:r>
            <w:r w:rsidR="00E0123C" w:rsidRPr="00C61B3D">
              <w:rPr>
                <w:sz w:val="26"/>
                <w:szCs w:val="26"/>
                <w:lang w:val="uk-UA"/>
              </w:rPr>
              <w:t>’</w:t>
            </w:r>
            <w:r w:rsidRPr="00C61B3D">
              <w:rPr>
                <w:sz w:val="26"/>
                <w:szCs w:val="26"/>
                <w:lang w:val="uk-UA"/>
              </w:rPr>
              <w:t xml:space="preserve">ям загиблих військовослужбовців у будівництві індивідуальних жилих будинків. Земельні ділянки для індивідуального житлового будівництва, садівництва і городництва відводяться зазначеним особам у першочерговому порядку. </w:t>
            </w:r>
          </w:p>
          <w:p w:rsidR="00601193" w:rsidRPr="00C61B3D" w:rsidRDefault="00601193" w:rsidP="00882EE8">
            <w:pPr>
              <w:spacing w:before="120" w:after="120"/>
              <w:ind w:firstLine="709"/>
              <w:jc w:val="both"/>
              <w:rPr>
                <w:sz w:val="26"/>
                <w:szCs w:val="26"/>
                <w:lang w:val="uk-UA"/>
              </w:rPr>
            </w:pPr>
            <w:r w:rsidRPr="00C61B3D">
              <w:rPr>
                <w:sz w:val="26"/>
                <w:szCs w:val="26"/>
                <w:lang w:val="uk-UA"/>
              </w:rPr>
              <w:t xml:space="preserve">Протягом всієї дії Програми департаментом буде </w:t>
            </w:r>
            <w:r w:rsidR="004E6E50" w:rsidRPr="00C61B3D">
              <w:rPr>
                <w:sz w:val="26"/>
                <w:szCs w:val="26"/>
                <w:lang w:val="uk-UA"/>
              </w:rPr>
              <w:t xml:space="preserve">продовжуватися </w:t>
            </w:r>
            <w:r w:rsidRPr="00C61B3D">
              <w:rPr>
                <w:sz w:val="26"/>
                <w:szCs w:val="26"/>
                <w:lang w:val="uk-UA"/>
              </w:rPr>
              <w:t>організовуватися робота щодо визначення місця розташування та замовлення документації із землеустрою щодо відведення земельних для учасників АТО.</w:t>
            </w:r>
          </w:p>
          <w:p w:rsidR="00601193" w:rsidRPr="00C61B3D" w:rsidRDefault="00601193" w:rsidP="00882EE8">
            <w:pPr>
              <w:spacing w:before="120" w:after="120"/>
              <w:ind w:firstLine="709"/>
              <w:jc w:val="both"/>
              <w:rPr>
                <w:b/>
                <w:sz w:val="26"/>
                <w:szCs w:val="26"/>
                <w:lang w:val="uk-UA"/>
              </w:rPr>
            </w:pPr>
            <w:r w:rsidRPr="00C61B3D">
              <w:rPr>
                <w:b/>
                <w:sz w:val="26"/>
                <w:szCs w:val="26"/>
                <w:lang w:val="uk-UA"/>
              </w:rPr>
              <w:t xml:space="preserve">Табл. 2. </w:t>
            </w:r>
            <w:r w:rsidR="009461F9" w:rsidRPr="00C61B3D">
              <w:rPr>
                <w:b/>
                <w:sz w:val="26"/>
                <w:szCs w:val="26"/>
                <w:lang w:val="uk-UA"/>
              </w:rPr>
              <w:t xml:space="preserve">Виділення </w:t>
            </w:r>
            <w:r w:rsidRPr="00C61B3D">
              <w:rPr>
                <w:b/>
                <w:sz w:val="26"/>
                <w:szCs w:val="26"/>
                <w:lang w:val="uk-UA"/>
              </w:rPr>
              <w:t>земельних ділянок для учасників АТО</w:t>
            </w:r>
            <w:r w:rsidR="009461F9" w:rsidRPr="00C61B3D">
              <w:rPr>
                <w:b/>
                <w:sz w:val="26"/>
                <w:szCs w:val="26"/>
                <w:lang w:val="uk-UA"/>
              </w:rPr>
              <w:t xml:space="preserve"> на сесії міської ради по Програмі розвитку земельних відносин та використання і охорони земель в м. Черкаси на 2016-2018 роки</w:t>
            </w:r>
          </w:p>
          <w:p w:rsidR="004D5C5E" w:rsidRPr="00C61B3D" w:rsidRDefault="004D5C5E" w:rsidP="00882EE8">
            <w:pPr>
              <w:spacing w:before="120" w:after="120"/>
              <w:ind w:firstLine="709"/>
              <w:jc w:val="both"/>
              <w:rPr>
                <w:b/>
                <w:sz w:val="26"/>
                <w:szCs w:val="26"/>
                <w:lang w:val="uk-U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0"/>
              <w:gridCol w:w="3969"/>
              <w:gridCol w:w="3631"/>
            </w:tblGrid>
            <w:tr w:rsidR="00601193" w:rsidRPr="00C61B3D" w:rsidTr="004D5C5E">
              <w:trPr>
                <w:trHeight w:val="301"/>
              </w:trPr>
              <w:tc>
                <w:tcPr>
                  <w:tcW w:w="2460" w:type="dxa"/>
                  <w:vMerge w:val="restart"/>
                  <w:shd w:val="clear" w:color="auto" w:fill="auto"/>
                </w:tcPr>
                <w:p w:rsidR="00601193" w:rsidRPr="00C61B3D" w:rsidRDefault="00601193" w:rsidP="00882EE8">
                  <w:pPr>
                    <w:tabs>
                      <w:tab w:val="left" w:pos="690"/>
                    </w:tabs>
                    <w:spacing w:before="120" w:after="120"/>
                    <w:ind w:firstLine="709"/>
                    <w:jc w:val="both"/>
                    <w:rPr>
                      <w:lang w:val="uk-UA"/>
                    </w:rPr>
                  </w:pPr>
                  <w:r w:rsidRPr="00C61B3D">
                    <w:rPr>
                      <w:lang w:val="uk-UA"/>
                    </w:rPr>
                    <w:t>Період</w:t>
                  </w:r>
                  <w:r w:rsidR="00012702" w:rsidRPr="00C61B3D">
                    <w:rPr>
                      <w:lang w:val="uk-UA"/>
                    </w:rPr>
                    <w:t>, роки</w:t>
                  </w:r>
                </w:p>
              </w:tc>
              <w:tc>
                <w:tcPr>
                  <w:tcW w:w="7600" w:type="dxa"/>
                  <w:gridSpan w:val="2"/>
                  <w:shd w:val="clear" w:color="auto" w:fill="auto"/>
                </w:tcPr>
                <w:p w:rsidR="00601193" w:rsidRPr="00C61B3D" w:rsidRDefault="00601193" w:rsidP="00C54B13">
                  <w:pPr>
                    <w:tabs>
                      <w:tab w:val="left" w:pos="690"/>
                    </w:tabs>
                    <w:spacing w:before="120" w:after="120"/>
                    <w:jc w:val="center"/>
                    <w:rPr>
                      <w:b/>
                      <w:lang w:val="uk-UA"/>
                    </w:rPr>
                  </w:pPr>
                  <w:r w:rsidRPr="00C61B3D">
                    <w:rPr>
                      <w:b/>
                      <w:lang w:val="uk-UA"/>
                    </w:rPr>
                    <w:t xml:space="preserve">Земельні ділянки, які </w:t>
                  </w:r>
                  <w:r w:rsidR="00C54B13" w:rsidRPr="00C61B3D">
                    <w:rPr>
                      <w:b/>
                      <w:lang w:val="uk-UA"/>
                    </w:rPr>
                    <w:t>затверджені рішеннями міської ради</w:t>
                  </w:r>
                  <w:r w:rsidRPr="00C61B3D">
                    <w:rPr>
                      <w:b/>
                      <w:lang w:val="uk-UA"/>
                    </w:rPr>
                    <w:t xml:space="preserve"> для учасників АТО по Програмі </w:t>
                  </w:r>
                </w:p>
              </w:tc>
            </w:tr>
            <w:tr w:rsidR="00601193" w:rsidRPr="00C61B3D" w:rsidTr="004D5C5E">
              <w:trPr>
                <w:trHeight w:val="258"/>
              </w:trPr>
              <w:tc>
                <w:tcPr>
                  <w:tcW w:w="2460" w:type="dxa"/>
                  <w:vMerge/>
                  <w:shd w:val="clear" w:color="auto" w:fill="auto"/>
                </w:tcPr>
                <w:p w:rsidR="00601193" w:rsidRPr="00C61B3D" w:rsidRDefault="00601193" w:rsidP="00882EE8">
                  <w:pPr>
                    <w:tabs>
                      <w:tab w:val="left" w:pos="690"/>
                    </w:tabs>
                    <w:spacing w:before="120" w:after="120"/>
                    <w:ind w:firstLine="709"/>
                    <w:jc w:val="both"/>
                    <w:rPr>
                      <w:lang w:val="uk-UA"/>
                    </w:rPr>
                  </w:pPr>
                </w:p>
              </w:tc>
              <w:tc>
                <w:tcPr>
                  <w:tcW w:w="3969" w:type="dxa"/>
                  <w:shd w:val="clear" w:color="auto" w:fill="auto"/>
                </w:tcPr>
                <w:p w:rsidR="00601193" w:rsidRPr="00C61B3D" w:rsidRDefault="00601193" w:rsidP="00882EE8">
                  <w:pPr>
                    <w:tabs>
                      <w:tab w:val="left" w:pos="690"/>
                    </w:tabs>
                    <w:spacing w:before="120" w:after="120"/>
                    <w:jc w:val="center"/>
                    <w:rPr>
                      <w:b/>
                      <w:lang w:val="uk-UA"/>
                    </w:rPr>
                  </w:pPr>
                  <w:r w:rsidRPr="00C61B3D">
                    <w:rPr>
                      <w:b/>
                      <w:lang w:val="uk-UA"/>
                    </w:rPr>
                    <w:t>Кількість земельних ділянок, шт.</w:t>
                  </w:r>
                </w:p>
              </w:tc>
              <w:tc>
                <w:tcPr>
                  <w:tcW w:w="3631" w:type="dxa"/>
                  <w:shd w:val="clear" w:color="auto" w:fill="auto"/>
                </w:tcPr>
                <w:p w:rsidR="00601193" w:rsidRPr="00C61B3D" w:rsidRDefault="00C54B13" w:rsidP="00882EE8">
                  <w:pPr>
                    <w:tabs>
                      <w:tab w:val="left" w:pos="690"/>
                    </w:tabs>
                    <w:spacing w:before="120" w:after="120"/>
                    <w:jc w:val="center"/>
                    <w:rPr>
                      <w:b/>
                      <w:lang w:val="uk-UA"/>
                    </w:rPr>
                  </w:pPr>
                  <w:r w:rsidRPr="00C61B3D">
                    <w:rPr>
                      <w:b/>
                      <w:lang w:val="uk-UA"/>
                    </w:rPr>
                    <w:t xml:space="preserve">Орієнтовна </w:t>
                  </w:r>
                  <w:r w:rsidR="00601193" w:rsidRPr="00C61B3D">
                    <w:rPr>
                      <w:b/>
                      <w:lang w:val="uk-UA"/>
                    </w:rPr>
                    <w:t>площа, га</w:t>
                  </w:r>
                </w:p>
              </w:tc>
            </w:tr>
            <w:tr w:rsidR="00601193" w:rsidRPr="00C61B3D" w:rsidTr="004D5C5E">
              <w:tc>
                <w:tcPr>
                  <w:tcW w:w="2460" w:type="dxa"/>
                  <w:shd w:val="clear" w:color="auto" w:fill="auto"/>
                </w:tcPr>
                <w:p w:rsidR="00601193" w:rsidRPr="00C61B3D" w:rsidRDefault="00601193" w:rsidP="00882EE8">
                  <w:pPr>
                    <w:tabs>
                      <w:tab w:val="left" w:pos="690"/>
                    </w:tabs>
                    <w:spacing w:before="120" w:after="120"/>
                    <w:jc w:val="both"/>
                    <w:rPr>
                      <w:b/>
                      <w:lang w:val="uk-UA"/>
                    </w:rPr>
                  </w:pPr>
                  <w:r w:rsidRPr="00C61B3D">
                    <w:rPr>
                      <w:b/>
                      <w:lang w:val="uk-UA"/>
                    </w:rPr>
                    <w:t>2016</w:t>
                  </w:r>
                </w:p>
              </w:tc>
              <w:tc>
                <w:tcPr>
                  <w:tcW w:w="3969" w:type="dxa"/>
                  <w:shd w:val="clear" w:color="auto" w:fill="auto"/>
                </w:tcPr>
                <w:p w:rsidR="00601193" w:rsidRPr="00C61B3D" w:rsidRDefault="00601193" w:rsidP="009461F9">
                  <w:pPr>
                    <w:tabs>
                      <w:tab w:val="left" w:pos="690"/>
                    </w:tabs>
                    <w:spacing w:before="120" w:after="120"/>
                    <w:jc w:val="center"/>
                    <w:rPr>
                      <w:lang w:val="uk-UA"/>
                    </w:rPr>
                  </w:pPr>
                  <w:r w:rsidRPr="00C61B3D">
                    <w:rPr>
                      <w:lang w:val="uk-UA"/>
                    </w:rPr>
                    <w:t>102</w:t>
                  </w:r>
                </w:p>
              </w:tc>
              <w:tc>
                <w:tcPr>
                  <w:tcW w:w="3631" w:type="dxa"/>
                  <w:shd w:val="clear" w:color="auto" w:fill="auto"/>
                </w:tcPr>
                <w:p w:rsidR="00601193" w:rsidRPr="00C61B3D" w:rsidRDefault="00C54B13" w:rsidP="009461F9">
                  <w:pPr>
                    <w:tabs>
                      <w:tab w:val="left" w:pos="690"/>
                    </w:tabs>
                    <w:spacing w:before="120" w:after="120"/>
                    <w:jc w:val="center"/>
                    <w:rPr>
                      <w:lang w:val="uk-UA"/>
                    </w:rPr>
                  </w:pPr>
                  <w:r w:rsidRPr="00C61B3D">
                    <w:rPr>
                      <w:lang w:val="uk-UA"/>
                    </w:rPr>
                    <w:t>6,0</w:t>
                  </w:r>
                </w:p>
              </w:tc>
            </w:tr>
            <w:tr w:rsidR="00601193" w:rsidRPr="00C61B3D" w:rsidTr="004D5C5E">
              <w:tc>
                <w:tcPr>
                  <w:tcW w:w="2460" w:type="dxa"/>
                  <w:shd w:val="clear" w:color="auto" w:fill="auto"/>
                </w:tcPr>
                <w:p w:rsidR="00601193" w:rsidRPr="00C61B3D" w:rsidRDefault="00601193" w:rsidP="00882EE8">
                  <w:pPr>
                    <w:tabs>
                      <w:tab w:val="left" w:pos="690"/>
                    </w:tabs>
                    <w:spacing w:before="120" w:after="120"/>
                    <w:ind w:hanging="5"/>
                    <w:jc w:val="both"/>
                    <w:rPr>
                      <w:b/>
                      <w:lang w:val="uk-UA"/>
                    </w:rPr>
                  </w:pPr>
                  <w:r w:rsidRPr="00C61B3D">
                    <w:rPr>
                      <w:b/>
                      <w:lang w:val="uk-UA"/>
                    </w:rPr>
                    <w:t>2017</w:t>
                  </w:r>
                </w:p>
              </w:tc>
              <w:tc>
                <w:tcPr>
                  <w:tcW w:w="3969" w:type="dxa"/>
                  <w:shd w:val="clear" w:color="auto" w:fill="auto"/>
                </w:tcPr>
                <w:p w:rsidR="00601193" w:rsidRPr="00C61B3D" w:rsidRDefault="00C54B13" w:rsidP="009461F9">
                  <w:pPr>
                    <w:tabs>
                      <w:tab w:val="left" w:pos="690"/>
                    </w:tabs>
                    <w:spacing w:before="120" w:after="120"/>
                    <w:jc w:val="center"/>
                    <w:rPr>
                      <w:lang w:val="uk-UA"/>
                    </w:rPr>
                  </w:pPr>
                  <w:r w:rsidRPr="00C61B3D">
                    <w:rPr>
                      <w:lang w:val="uk-UA"/>
                    </w:rPr>
                    <w:t>47</w:t>
                  </w:r>
                </w:p>
              </w:tc>
              <w:tc>
                <w:tcPr>
                  <w:tcW w:w="3631" w:type="dxa"/>
                  <w:shd w:val="clear" w:color="auto" w:fill="auto"/>
                </w:tcPr>
                <w:p w:rsidR="00601193" w:rsidRPr="00C61B3D" w:rsidRDefault="00C54B13" w:rsidP="009461F9">
                  <w:pPr>
                    <w:tabs>
                      <w:tab w:val="left" w:pos="690"/>
                    </w:tabs>
                    <w:spacing w:before="120" w:after="120"/>
                    <w:jc w:val="center"/>
                    <w:rPr>
                      <w:lang w:val="uk-UA"/>
                    </w:rPr>
                  </w:pPr>
                  <w:r w:rsidRPr="00C61B3D">
                    <w:rPr>
                      <w:lang w:val="uk-UA"/>
                    </w:rPr>
                    <w:t>3,0</w:t>
                  </w:r>
                </w:p>
              </w:tc>
            </w:tr>
            <w:tr w:rsidR="00C54B13" w:rsidRPr="00C61B3D" w:rsidTr="004D5C5E">
              <w:tc>
                <w:tcPr>
                  <w:tcW w:w="2460" w:type="dxa"/>
                  <w:shd w:val="clear" w:color="auto" w:fill="auto"/>
                </w:tcPr>
                <w:p w:rsidR="00C54B13" w:rsidRPr="00C61B3D" w:rsidRDefault="00C54B13" w:rsidP="00882EE8">
                  <w:pPr>
                    <w:tabs>
                      <w:tab w:val="left" w:pos="690"/>
                    </w:tabs>
                    <w:spacing w:before="120" w:after="120"/>
                    <w:ind w:hanging="5"/>
                    <w:jc w:val="both"/>
                    <w:rPr>
                      <w:b/>
                      <w:lang w:val="uk-UA"/>
                    </w:rPr>
                  </w:pPr>
                  <w:r w:rsidRPr="00C61B3D">
                    <w:rPr>
                      <w:b/>
                      <w:lang w:val="uk-UA"/>
                    </w:rPr>
                    <w:t xml:space="preserve">2018 </w:t>
                  </w:r>
                </w:p>
                <w:p w:rsidR="00C54B13" w:rsidRPr="00C61B3D" w:rsidRDefault="00C54B13" w:rsidP="00882EE8">
                  <w:pPr>
                    <w:tabs>
                      <w:tab w:val="left" w:pos="690"/>
                    </w:tabs>
                    <w:spacing w:before="120" w:after="120"/>
                    <w:ind w:hanging="5"/>
                    <w:jc w:val="both"/>
                    <w:rPr>
                      <w:b/>
                      <w:lang w:val="uk-UA"/>
                    </w:rPr>
                  </w:pPr>
                  <w:r w:rsidRPr="00C61B3D">
                    <w:rPr>
                      <w:b/>
                      <w:lang w:val="uk-UA"/>
                    </w:rPr>
                    <w:t>(станом на 01.07)</w:t>
                  </w:r>
                </w:p>
              </w:tc>
              <w:tc>
                <w:tcPr>
                  <w:tcW w:w="7600" w:type="dxa"/>
                  <w:gridSpan w:val="2"/>
                  <w:shd w:val="clear" w:color="auto" w:fill="auto"/>
                </w:tcPr>
                <w:p w:rsidR="00C54B13" w:rsidRPr="00C61B3D" w:rsidRDefault="009461F9" w:rsidP="009461F9">
                  <w:pPr>
                    <w:tabs>
                      <w:tab w:val="left" w:pos="690"/>
                    </w:tabs>
                    <w:spacing w:before="120" w:after="120"/>
                    <w:jc w:val="both"/>
                    <w:rPr>
                      <w:lang w:val="uk-UA"/>
                    </w:rPr>
                  </w:pPr>
                  <w:r w:rsidRPr="00C61B3D">
                    <w:rPr>
                      <w:lang w:val="uk-UA"/>
                    </w:rPr>
                    <w:t>Рішенням Черкаської міської ради від 18.06.2018</w:t>
                  </w:r>
                  <w:r w:rsidR="00C54B13" w:rsidRPr="00C61B3D">
                    <w:rPr>
                      <w:lang w:val="uk-UA"/>
                    </w:rPr>
                    <w:t xml:space="preserve"> № 2-3430 передано </w:t>
                  </w:r>
                  <w:r w:rsidR="00C54B13" w:rsidRPr="00C61B3D">
                    <w:t xml:space="preserve">в </w:t>
                  </w:r>
                  <w:proofErr w:type="spellStart"/>
                  <w:r w:rsidR="00C54B13" w:rsidRPr="00C61B3D">
                    <w:t>постійне</w:t>
                  </w:r>
                  <w:proofErr w:type="spellEnd"/>
                  <w:r w:rsidR="00C54B13" w:rsidRPr="00C61B3D">
                    <w:t xml:space="preserve"> </w:t>
                  </w:r>
                  <w:proofErr w:type="spellStart"/>
                  <w:r w:rsidR="00C54B13" w:rsidRPr="00C61B3D">
                    <w:t>користування</w:t>
                  </w:r>
                  <w:proofErr w:type="spellEnd"/>
                  <w:r w:rsidR="00C54B13" w:rsidRPr="00C61B3D">
                    <w:t xml:space="preserve"> </w:t>
                  </w:r>
                  <w:r w:rsidRPr="00C61B3D">
                    <w:rPr>
                      <w:lang w:val="uk-UA"/>
                    </w:rPr>
                    <w:t xml:space="preserve">земельну ділянку </w:t>
                  </w:r>
                  <w:r w:rsidR="00C54B13" w:rsidRPr="00C61B3D">
                    <w:t xml:space="preserve">по </w:t>
                  </w:r>
                  <w:proofErr w:type="spellStart"/>
                  <w:r w:rsidR="00C54B13" w:rsidRPr="00C61B3D">
                    <w:t>вул</w:t>
                  </w:r>
                  <w:proofErr w:type="spellEnd"/>
                  <w:r w:rsidR="00C54B13" w:rsidRPr="00C61B3D">
                    <w:t xml:space="preserve">. </w:t>
                  </w:r>
                  <w:proofErr w:type="spellStart"/>
                  <w:r w:rsidR="00C54B13" w:rsidRPr="00C61B3D">
                    <w:t>Хрещатик</w:t>
                  </w:r>
                  <w:proofErr w:type="spellEnd"/>
                  <w:r w:rsidR="00C54B13" w:rsidRPr="00C61B3D">
                    <w:t xml:space="preserve">, на </w:t>
                  </w:r>
                  <w:proofErr w:type="spellStart"/>
                  <w:r w:rsidR="00C54B13" w:rsidRPr="00C61B3D">
                    <w:t>Площі</w:t>
                  </w:r>
                  <w:proofErr w:type="spellEnd"/>
                  <w:r w:rsidR="00C54B13" w:rsidRPr="00C61B3D">
                    <w:t xml:space="preserve"> </w:t>
                  </w:r>
                  <w:proofErr w:type="spellStart"/>
                  <w:r w:rsidR="00C54B13" w:rsidRPr="00C61B3D">
                    <w:t>Слави</w:t>
                  </w:r>
                  <w:proofErr w:type="spellEnd"/>
                  <w:r w:rsidR="00C54B13" w:rsidRPr="00C61B3D">
                    <w:t xml:space="preserve">, </w:t>
                  </w:r>
                  <w:proofErr w:type="spellStart"/>
                  <w:r w:rsidR="00C54B13" w:rsidRPr="00C61B3D">
                    <w:t>площею</w:t>
                  </w:r>
                  <w:proofErr w:type="spellEnd"/>
                  <w:r w:rsidR="00C54B13" w:rsidRPr="00C61B3D">
                    <w:t xml:space="preserve"> 0,04 га </w:t>
                  </w:r>
                  <w:proofErr w:type="spellStart"/>
                  <w:r w:rsidR="00C54B13" w:rsidRPr="00C61B3D">
                    <w:t>під</w:t>
                  </w:r>
                  <w:proofErr w:type="spellEnd"/>
                  <w:r w:rsidR="00C54B13" w:rsidRPr="00C61B3D">
                    <w:t xml:space="preserve"> </w:t>
                  </w:r>
                  <w:proofErr w:type="spellStart"/>
                  <w:r w:rsidR="00C54B13" w:rsidRPr="00C61B3D">
                    <w:t>будівництво</w:t>
                  </w:r>
                  <w:proofErr w:type="spellEnd"/>
                  <w:r w:rsidR="00C54B13" w:rsidRPr="00C61B3D">
                    <w:t xml:space="preserve"> </w:t>
                  </w:r>
                  <w:proofErr w:type="spellStart"/>
                  <w:r w:rsidR="00C54B13" w:rsidRPr="00C61B3D">
                    <w:t>меморіального</w:t>
                  </w:r>
                  <w:proofErr w:type="spellEnd"/>
                  <w:r w:rsidR="00C54B13" w:rsidRPr="00C61B3D">
                    <w:t xml:space="preserve"> комплексу </w:t>
                  </w:r>
                  <w:proofErr w:type="spellStart"/>
                  <w:r w:rsidR="00C54B13" w:rsidRPr="00C61B3D">
                    <w:t>пам’яті</w:t>
                  </w:r>
                  <w:proofErr w:type="spellEnd"/>
                  <w:r w:rsidR="00C54B13" w:rsidRPr="00C61B3D">
                    <w:t xml:space="preserve"> </w:t>
                  </w:r>
                  <w:proofErr w:type="spellStart"/>
                  <w:r w:rsidR="00C54B13" w:rsidRPr="00C61B3D">
                    <w:t>учасників</w:t>
                  </w:r>
                  <w:proofErr w:type="spellEnd"/>
                  <w:r w:rsidR="00C54B13" w:rsidRPr="00C61B3D">
                    <w:t xml:space="preserve"> АТО в м. </w:t>
                  </w:r>
                  <w:proofErr w:type="spellStart"/>
                  <w:r w:rsidR="00C54B13" w:rsidRPr="00C61B3D">
                    <w:t>Черкаси</w:t>
                  </w:r>
                  <w:proofErr w:type="spellEnd"/>
                </w:p>
              </w:tc>
            </w:tr>
          </w:tbl>
          <w:p w:rsidR="00601193" w:rsidRPr="00C61B3D" w:rsidRDefault="009606F3" w:rsidP="00882EE8">
            <w:pPr>
              <w:spacing w:before="120" w:after="120"/>
              <w:ind w:firstLine="817"/>
              <w:jc w:val="center"/>
              <w:rPr>
                <w:rFonts w:eastAsia="Calibri"/>
                <w:b/>
                <w:i/>
                <w:sz w:val="26"/>
                <w:szCs w:val="26"/>
                <w:lang w:val="uk-UA" w:eastAsia="uk-UA"/>
              </w:rPr>
            </w:pPr>
            <w:r w:rsidRPr="00C61B3D">
              <w:rPr>
                <w:rFonts w:eastAsia="Calibri"/>
                <w:b/>
                <w:i/>
                <w:sz w:val="26"/>
                <w:szCs w:val="26"/>
                <w:lang w:val="uk-UA" w:eastAsia="uk-UA"/>
              </w:rPr>
              <w:t>5</w:t>
            </w:r>
            <w:r w:rsidR="00601193" w:rsidRPr="00C61B3D">
              <w:rPr>
                <w:rFonts w:eastAsia="Calibri"/>
                <w:b/>
                <w:i/>
                <w:sz w:val="26"/>
                <w:szCs w:val="26"/>
                <w:lang w:val="uk-UA" w:eastAsia="uk-UA"/>
              </w:rPr>
              <w:t>.6. Організація продажу земельних ділянок шляхом викупу.</w:t>
            </w:r>
          </w:p>
          <w:p w:rsidR="00601193" w:rsidRPr="00C61B3D" w:rsidRDefault="00601193" w:rsidP="00882EE8">
            <w:pPr>
              <w:spacing w:before="120" w:after="120"/>
              <w:ind w:firstLine="709"/>
              <w:jc w:val="both"/>
              <w:rPr>
                <w:sz w:val="26"/>
                <w:szCs w:val="26"/>
                <w:lang w:val="uk-UA"/>
              </w:rPr>
            </w:pPr>
            <w:r w:rsidRPr="00C61B3D">
              <w:rPr>
                <w:sz w:val="26"/>
                <w:szCs w:val="26"/>
                <w:lang w:val="uk-UA"/>
              </w:rPr>
              <w:t xml:space="preserve">Продаж землі під об’єктами нерухомості вигідний міській владі. Місто отримує кошти у спеціальний фонд – бюджет розвитку. Саме з цього фонду фінансуються роботи, які є важливими для міста. Продаж земельних ділянок та отримання одноразового доходу </w:t>
            </w:r>
            <w:r w:rsidRPr="00C61B3D">
              <w:rPr>
                <w:sz w:val="26"/>
                <w:szCs w:val="26"/>
                <w:lang w:val="uk-UA"/>
              </w:rPr>
              <w:lastRenderedPageBreak/>
              <w:t>від цього сприятиме прискоренню економічного зростання регіону, збільшенню надходженню до бюджету міста.</w:t>
            </w:r>
          </w:p>
          <w:p w:rsidR="00601193" w:rsidRPr="00C61B3D" w:rsidRDefault="00601193" w:rsidP="00882EE8">
            <w:pPr>
              <w:spacing w:before="120" w:after="120"/>
              <w:ind w:left="57" w:firstLine="709"/>
              <w:jc w:val="both"/>
              <w:rPr>
                <w:sz w:val="26"/>
                <w:szCs w:val="26"/>
                <w:lang w:val="uk-UA"/>
              </w:rPr>
            </w:pPr>
            <w:r w:rsidRPr="00C61B3D">
              <w:rPr>
                <w:sz w:val="26"/>
                <w:szCs w:val="26"/>
                <w:lang w:val="uk-UA"/>
              </w:rPr>
              <w:t>Відповідно до ст. 128 Земельного кодексу України ціна земельної ділянки визначається за експертною грошовою оцінкою, що проводиться суб’єктами господарювання, які є суб’єктами оціночної діяльності у сфері оцінки земель відповідно до закону, на замовлення органів державної влади, Ради міністрів Автономної Республіки Крим або органів місцевого самоврядування. Фінансування робіт з проведення експертної грошової оцінки земельної ділянки здійснюється за рахунок внесеного покупцем авансу.</w:t>
            </w:r>
          </w:p>
          <w:p w:rsidR="00601193" w:rsidRPr="00C61B3D" w:rsidRDefault="00601193" w:rsidP="00882EE8">
            <w:pPr>
              <w:spacing w:before="120" w:after="120"/>
              <w:ind w:firstLine="709"/>
              <w:jc w:val="both"/>
              <w:rPr>
                <w:sz w:val="26"/>
                <w:szCs w:val="26"/>
                <w:lang w:val="uk-UA"/>
              </w:rPr>
            </w:pPr>
            <w:r w:rsidRPr="00C61B3D">
              <w:rPr>
                <w:sz w:val="26"/>
                <w:szCs w:val="26"/>
                <w:lang w:val="uk-UA"/>
              </w:rPr>
              <w:t>Протягом всієї дії Програми департаментом буде організовуватися робота щодо організації продажу земельних ділянок шляхом викупу</w:t>
            </w:r>
            <w:r w:rsidR="00C310D2" w:rsidRPr="00C61B3D">
              <w:rPr>
                <w:sz w:val="26"/>
                <w:szCs w:val="26"/>
                <w:lang w:val="uk-UA"/>
              </w:rPr>
              <w:t>, а саме замовлення звітів про експертні грошові оцінки земельних ділянок для подальшого їх продажу</w:t>
            </w:r>
            <w:r w:rsidRPr="00C61B3D">
              <w:rPr>
                <w:sz w:val="26"/>
                <w:szCs w:val="26"/>
                <w:lang w:val="uk-UA"/>
              </w:rPr>
              <w:t>.</w:t>
            </w:r>
          </w:p>
          <w:p w:rsidR="00601193" w:rsidRPr="00C61B3D" w:rsidRDefault="00601193" w:rsidP="004D5C5E">
            <w:pPr>
              <w:tabs>
                <w:tab w:val="left" w:pos="690"/>
              </w:tabs>
              <w:spacing w:before="120" w:after="120"/>
              <w:rPr>
                <w:b/>
                <w:sz w:val="26"/>
                <w:szCs w:val="26"/>
                <w:lang w:val="uk-UA"/>
              </w:rPr>
            </w:pPr>
            <w:r w:rsidRPr="00C61B3D">
              <w:rPr>
                <w:b/>
                <w:sz w:val="26"/>
                <w:szCs w:val="26"/>
                <w:lang w:val="uk-UA"/>
              </w:rPr>
              <w:t>Табл. 3. Показники надходжень коштів від продажу земельних ділянок за роками</w:t>
            </w:r>
          </w:p>
          <w:p w:rsidR="004D5C5E" w:rsidRPr="00C61B3D" w:rsidRDefault="004D5C5E" w:rsidP="004D5C5E">
            <w:pPr>
              <w:tabs>
                <w:tab w:val="left" w:pos="690"/>
              </w:tabs>
              <w:spacing w:before="120" w:after="120"/>
              <w:rPr>
                <w:b/>
                <w:sz w:val="26"/>
                <w:szCs w:val="26"/>
                <w:lang w:val="uk-U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4"/>
              <w:gridCol w:w="2126"/>
              <w:gridCol w:w="1984"/>
              <w:gridCol w:w="2302"/>
            </w:tblGrid>
            <w:tr w:rsidR="00601193" w:rsidRPr="00C61B3D" w:rsidTr="00882EE8">
              <w:tc>
                <w:tcPr>
                  <w:tcW w:w="3364" w:type="dxa"/>
                  <w:shd w:val="clear" w:color="auto" w:fill="auto"/>
                </w:tcPr>
                <w:p w:rsidR="00601193" w:rsidRPr="00C61B3D" w:rsidRDefault="00601193" w:rsidP="00882EE8">
                  <w:pPr>
                    <w:tabs>
                      <w:tab w:val="left" w:pos="690"/>
                    </w:tabs>
                    <w:spacing w:before="120" w:after="120"/>
                    <w:ind w:firstLine="709"/>
                    <w:jc w:val="both"/>
                    <w:rPr>
                      <w:b/>
                      <w:sz w:val="26"/>
                      <w:szCs w:val="26"/>
                      <w:lang w:val="uk-UA"/>
                    </w:rPr>
                  </w:pPr>
                  <w:r w:rsidRPr="00C61B3D">
                    <w:rPr>
                      <w:b/>
                      <w:sz w:val="26"/>
                      <w:szCs w:val="26"/>
                      <w:lang w:val="uk-UA"/>
                    </w:rPr>
                    <w:t>Показники</w:t>
                  </w:r>
                </w:p>
              </w:tc>
              <w:tc>
                <w:tcPr>
                  <w:tcW w:w="2126" w:type="dxa"/>
                  <w:shd w:val="clear" w:color="auto" w:fill="auto"/>
                </w:tcPr>
                <w:p w:rsidR="00601193" w:rsidRPr="00C61B3D" w:rsidRDefault="00601193" w:rsidP="00882EE8">
                  <w:pPr>
                    <w:tabs>
                      <w:tab w:val="left" w:pos="690"/>
                    </w:tabs>
                    <w:spacing w:before="120" w:after="120"/>
                    <w:jc w:val="center"/>
                    <w:rPr>
                      <w:b/>
                      <w:sz w:val="26"/>
                      <w:szCs w:val="26"/>
                      <w:lang w:val="uk-UA"/>
                    </w:rPr>
                  </w:pPr>
                  <w:r w:rsidRPr="00C61B3D">
                    <w:rPr>
                      <w:b/>
                      <w:sz w:val="26"/>
                      <w:szCs w:val="26"/>
                      <w:lang w:val="uk-UA"/>
                    </w:rPr>
                    <w:t>2016 рік</w:t>
                  </w:r>
                </w:p>
              </w:tc>
              <w:tc>
                <w:tcPr>
                  <w:tcW w:w="1984" w:type="dxa"/>
                  <w:shd w:val="clear" w:color="auto" w:fill="auto"/>
                </w:tcPr>
                <w:p w:rsidR="00601193" w:rsidRPr="00C61B3D" w:rsidRDefault="00601193" w:rsidP="00882EE8">
                  <w:pPr>
                    <w:tabs>
                      <w:tab w:val="left" w:pos="690"/>
                    </w:tabs>
                    <w:spacing w:before="120" w:after="120"/>
                    <w:jc w:val="center"/>
                    <w:rPr>
                      <w:b/>
                      <w:sz w:val="26"/>
                      <w:szCs w:val="26"/>
                      <w:lang w:val="uk-UA"/>
                    </w:rPr>
                  </w:pPr>
                  <w:r w:rsidRPr="00C61B3D">
                    <w:rPr>
                      <w:b/>
                      <w:sz w:val="26"/>
                      <w:szCs w:val="26"/>
                      <w:lang w:val="uk-UA"/>
                    </w:rPr>
                    <w:t>2017 рік</w:t>
                  </w:r>
                </w:p>
              </w:tc>
              <w:tc>
                <w:tcPr>
                  <w:tcW w:w="2302" w:type="dxa"/>
                  <w:shd w:val="clear" w:color="auto" w:fill="auto"/>
                </w:tcPr>
                <w:p w:rsidR="00601193" w:rsidRPr="00C61B3D" w:rsidRDefault="00601193" w:rsidP="00882EE8">
                  <w:pPr>
                    <w:tabs>
                      <w:tab w:val="left" w:pos="690"/>
                    </w:tabs>
                    <w:spacing w:before="120" w:after="120"/>
                    <w:jc w:val="center"/>
                    <w:rPr>
                      <w:b/>
                      <w:sz w:val="26"/>
                      <w:szCs w:val="26"/>
                      <w:lang w:val="uk-UA"/>
                    </w:rPr>
                  </w:pPr>
                  <w:r w:rsidRPr="00C61B3D">
                    <w:rPr>
                      <w:b/>
                      <w:sz w:val="26"/>
                      <w:szCs w:val="26"/>
                      <w:lang w:val="uk-UA"/>
                    </w:rPr>
                    <w:t>2018 рік</w:t>
                  </w:r>
                </w:p>
                <w:p w:rsidR="00601193" w:rsidRPr="00C61B3D" w:rsidRDefault="00CD75FF" w:rsidP="00882EE8">
                  <w:pPr>
                    <w:tabs>
                      <w:tab w:val="left" w:pos="690"/>
                    </w:tabs>
                    <w:spacing w:before="120" w:after="120"/>
                    <w:jc w:val="center"/>
                    <w:rPr>
                      <w:b/>
                      <w:sz w:val="26"/>
                      <w:szCs w:val="26"/>
                      <w:lang w:val="uk-UA"/>
                    </w:rPr>
                  </w:pPr>
                  <w:r>
                    <w:rPr>
                      <w:b/>
                      <w:sz w:val="26"/>
                      <w:szCs w:val="26"/>
                      <w:lang w:val="uk-UA"/>
                    </w:rPr>
                    <w:t>(станом на 01.11</w:t>
                  </w:r>
                  <w:r w:rsidR="00601193" w:rsidRPr="00C61B3D">
                    <w:rPr>
                      <w:b/>
                      <w:sz w:val="26"/>
                      <w:szCs w:val="26"/>
                      <w:lang w:val="uk-UA"/>
                    </w:rPr>
                    <w:t>)</w:t>
                  </w:r>
                </w:p>
              </w:tc>
            </w:tr>
            <w:tr w:rsidR="00601193" w:rsidRPr="00C61B3D" w:rsidTr="00882EE8">
              <w:tc>
                <w:tcPr>
                  <w:tcW w:w="3364" w:type="dxa"/>
                  <w:shd w:val="clear" w:color="auto" w:fill="auto"/>
                </w:tcPr>
                <w:p w:rsidR="00601193" w:rsidRPr="00C61B3D" w:rsidRDefault="00601193" w:rsidP="00882EE8">
                  <w:pPr>
                    <w:tabs>
                      <w:tab w:val="left" w:pos="690"/>
                    </w:tabs>
                    <w:spacing w:before="120" w:after="120"/>
                    <w:jc w:val="both"/>
                    <w:rPr>
                      <w:b/>
                      <w:sz w:val="26"/>
                      <w:szCs w:val="26"/>
                      <w:lang w:val="uk-UA"/>
                    </w:rPr>
                  </w:pPr>
                  <w:r w:rsidRPr="00C61B3D">
                    <w:rPr>
                      <w:b/>
                      <w:sz w:val="26"/>
                      <w:szCs w:val="26"/>
                      <w:lang w:val="uk-UA"/>
                    </w:rPr>
                    <w:t>Кількість проданих земельних ділянок</w:t>
                  </w:r>
                  <w:r w:rsidR="00C310D2" w:rsidRPr="00C61B3D">
                    <w:rPr>
                      <w:b/>
                      <w:sz w:val="26"/>
                      <w:szCs w:val="26"/>
                      <w:lang w:val="uk-UA"/>
                    </w:rPr>
                    <w:t>, шт.</w:t>
                  </w:r>
                </w:p>
              </w:tc>
              <w:tc>
                <w:tcPr>
                  <w:tcW w:w="2126" w:type="dxa"/>
                  <w:shd w:val="clear" w:color="auto" w:fill="auto"/>
                </w:tcPr>
                <w:p w:rsidR="00601193" w:rsidRPr="00C61B3D" w:rsidRDefault="00601193" w:rsidP="00882EE8">
                  <w:pPr>
                    <w:tabs>
                      <w:tab w:val="left" w:pos="-75"/>
                    </w:tabs>
                    <w:spacing w:before="120" w:after="120"/>
                    <w:ind w:hanging="75"/>
                    <w:jc w:val="center"/>
                    <w:rPr>
                      <w:sz w:val="26"/>
                      <w:szCs w:val="26"/>
                      <w:lang w:val="uk-UA"/>
                    </w:rPr>
                  </w:pPr>
                  <w:r w:rsidRPr="00C61B3D">
                    <w:rPr>
                      <w:sz w:val="26"/>
                      <w:szCs w:val="26"/>
                      <w:lang w:val="uk-UA"/>
                    </w:rPr>
                    <w:t>22</w:t>
                  </w:r>
                </w:p>
              </w:tc>
              <w:tc>
                <w:tcPr>
                  <w:tcW w:w="1984" w:type="dxa"/>
                  <w:shd w:val="clear" w:color="auto" w:fill="auto"/>
                </w:tcPr>
                <w:p w:rsidR="00601193" w:rsidRPr="00C61B3D" w:rsidRDefault="00601193" w:rsidP="00882EE8">
                  <w:pPr>
                    <w:tabs>
                      <w:tab w:val="left" w:pos="-74"/>
                    </w:tabs>
                    <w:spacing w:before="120" w:after="120"/>
                    <w:ind w:hanging="74"/>
                    <w:jc w:val="center"/>
                    <w:rPr>
                      <w:sz w:val="26"/>
                      <w:szCs w:val="26"/>
                      <w:lang w:val="uk-UA"/>
                    </w:rPr>
                  </w:pPr>
                  <w:r w:rsidRPr="00C61B3D">
                    <w:rPr>
                      <w:sz w:val="26"/>
                      <w:szCs w:val="26"/>
                      <w:lang w:val="uk-UA"/>
                    </w:rPr>
                    <w:t>9</w:t>
                  </w:r>
                </w:p>
              </w:tc>
              <w:tc>
                <w:tcPr>
                  <w:tcW w:w="2302" w:type="dxa"/>
                  <w:shd w:val="clear" w:color="auto" w:fill="auto"/>
                </w:tcPr>
                <w:p w:rsidR="00601193" w:rsidRPr="00C61B3D" w:rsidRDefault="00601193" w:rsidP="00882EE8">
                  <w:pPr>
                    <w:tabs>
                      <w:tab w:val="left" w:pos="0"/>
                    </w:tabs>
                    <w:spacing w:before="120" w:after="120"/>
                    <w:jc w:val="center"/>
                    <w:rPr>
                      <w:sz w:val="26"/>
                      <w:szCs w:val="26"/>
                      <w:lang w:val="uk-UA"/>
                    </w:rPr>
                  </w:pPr>
                  <w:r w:rsidRPr="00C61B3D">
                    <w:rPr>
                      <w:sz w:val="26"/>
                      <w:szCs w:val="26"/>
                      <w:lang w:val="uk-UA"/>
                    </w:rPr>
                    <w:t>5</w:t>
                  </w:r>
                </w:p>
              </w:tc>
            </w:tr>
            <w:tr w:rsidR="00601193" w:rsidRPr="00C61B3D" w:rsidTr="00882EE8">
              <w:tc>
                <w:tcPr>
                  <w:tcW w:w="3364" w:type="dxa"/>
                  <w:shd w:val="clear" w:color="auto" w:fill="auto"/>
                </w:tcPr>
                <w:p w:rsidR="00601193" w:rsidRPr="00C61B3D" w:rsidRDefault="00601193" w:rsidP="00882EE8">
                  <w:pPr>
                    <w:tabs>
                      <w:tab w:val="left" w:pos="690"/>
                    </w:tabs>
                    <w:spacing w:before="120" w:after="120"/>
                    <w:ind w:hanging="5"/>
                    <w:jc w:val="both"/>
                    <w:rPr>
                      <w:b/>
                      <w:sz w:val="26"/>
                      <w:szCs w:val="26"/>
                      <w:lang w:val="uk-UA"/>
                    </w:rPr>
                  </w:pPr>
                  <w:r w:rsidRPr="00C61B3D">
                    <w:rPr>
                      <w:b/>
                      <w:sz w:val="26"/>
                      <w:szCs w:val="26"/>
                      <w:lang w:val="uk-UA"/>
                    </w:rPr>
                    <w:t>Площа проданих земельних ділянок, га</w:t>
                  </w:r>
                </w:p>
              </w:tc>
              <w:tc>
                <w:tcPr>
                  <w:tcW w:w="2126" w:type="dxa"/>
                  <w:shd w:val="clear" w:color="auto" w:fill="auto"/>
                </w:tcPr>
                <w:p w:rsidR="00601193" w:rsidRPr="00C61B3D" w:rsidRDefault="00601193" w:rsidP="00882EE8">
                  <w:pPr>
                    <w:tabs>
                      <w:tab w:val="left" w:pos="-75"/>
                    </w:tabs>
                    <w:spacing w:before="120" w:after="120"/>
                    <w:ind w:hanging="75"/>
                    <w:jc w:val="center"/>
                    <w:rPr>
                      <w:sz w:val="26"/>
                      <w:szCs w:val="26"/>
                      <w:lang w:val="uk-UA"/>
                    </w:rPr>
                  </w:pPr>
                  <w:r w:rsidRPr="00C61B3D">
                    <w:rPr>
                      <w:sz w:val="26"/>
                      <w:szCs w:val="26"/>
                      <w:lang w:val="uk-UA"/>
                    </w:rPr>
                    <w:t>8,4779</w:t>
                  </w:r>
                </w:p>
              </w:tc>
              <w:tc>
                <w:tcPr>
                  <w:tcW w:w="1984" w:type="dxa"/>
                  <w:shd w:val="clear" w:color="auto" w:fill="auto"/>
                </w:tcPr>
                <w:p w:rsidR="00601193" w:rsidRPr="00C61B3D" w:rsidRDefault="00601193" w:rsidP="00882EE8">
                  <w:pPr>
                    <w:tabs>
                      <w:tab w:val="left" w:pos="-74"/>
                    </w:tabs>
                    <w:spacing w:before="120" w:after="120"/>
                    <w:ind w:hanging="74"/>
                    <w:jc w:val="center"/>
                    <w:rPr>
                      <w:sz w:val="26"/>
                      <w:szCs w:val="26"/>
                      <w:lang w:val="uk-UA"/>
                    </w:rPr>
                  </w:pPr>
                  <w:r w:rsidRPr="00C61B3D">
                    <w:rPr>
                      <w:sz w:val="26"/>
                      <w:szCs w:val="26"/>
                      <w:lang w:val="uk-UA"/>
                    </w:rPr>
                    <w:t>3,7158</w:t>
                  </w:r>
                </w:p>
              </w:tc>
              <w:tc>
                <w:tcPr>
                  <w:tcW w:w="2302" w:type="dxa"/>
                  <w:shd w:val="clear" w:color="auto" w:fill="auto"/>
                </w:tcPr>
                <w:p w:rsidR="00601193" w:rsidRPr="00C61B3D" w:rsidRDefault="00601193" w:rsidP="00882EE8">
                  <w:pPr>
                    <w:tabs>
                      <w:tab w:val="left" w:pos="0"/>
                    </w:tabs>
                    <w:spacing w:before="120" w:after="120"/>
                    <w:jc w:val="center"/>
                    <w:rPr>
                      <w:sz w:val="26"/>
                      <w:szCs w:val="26"/>
                      <w:lang w:val="uk-UA"/>
                    </w:rPr>
                  </w:pPr>
                  <w:r w:rsidRPr="00C61B3D">
                    <w:rPr>
                      <w:sz w:val="26"/>
                      <w:szCs w:val="26"/>
                      <w:lang w:val="uk-UA"/>
                    </w:rPr>
                    <w:t>0,6695</w:t>
                  </w:r>
                </w:p>
              </w:tc>
            </w:tr>
            <w:tr w:rsidR="00601193" w:rsidRPr="00C61B3D" w:rsidTr="00882EE8">
              <w:tc>
                <w:tcPr>
                  <w:tcW w:w="3364" w:type="dxa"/>
                  <w:shd w:val="clear" w:color="auto" w:fill="auto"/>
                </w:tcPr>
                <w:p w:rsidR="00601193" w:rsidRPr="00C61B3D" w:rsidRDefault="00601193" w:rsidP="00882EE8">
                  <w:pPr>
                    <w:tabs>
                      <w:tab w:val="left" w:pos="690"/>
                    </w:tabs>
                    <w:spacing w:before="120" w:after="120"/>
                    <w:ind w:hanging="5"/>
                    <w:jc w:val="both"/>
                    <w:rPr>
                      <w:b/>
                      <w:sz w:val="26"/>
                      <w:szCs w:val="26"/>
                      <w:lang w:val="uk-UA"/>
                    </w:rPr>
                  </w:pPr>
                  <w:r w:rsidRPr="00C61B3D">
                    <w:rPr>
                      <w:b/>
                      <w:sz w:val="26"/>
                      <w:szCs w:val="26"/>
                      <w:lang w:val="uk-UA"/>
                    </w:rPr>
                    <w:t>Вартість проданих земельних ділянок, тис. грн.</w:t>
                  </w:r>
                </w:p>
              </w:tc>
              <w:tc>
                <w:tcPr>
                  <w:tcW w:w="2126" w:type="dxa"/>
                  <w:shd w:val="clear" w:color="auto" w:fill="auto"/>
                </w:tcPr>
                <w:p w:rsidR="00601193" w:rsidRPr="00C61B3D" w:rsidRDefault="00601193" w:rsidP="00882EE8">
                  <w:pPr>
                    <w:tabs>
                      <w:tab w:val="left" w:pos="-75"/>
                    </w:tabs>
                    <w:spacing w:before="120" w:after="120"/>
                    <w:ind w:hanging="75"/>
                    <w:jc w:val="center"/>
                    <w:rPr>
                      <w:sz w:val="26"/>
                      <w:szCs w:val="26"/>
                      <w:lang w:val="uk-UA"/>
                    </w:rPr>
                  </w:pPr>
                  <w:r w:rsidRPr="00C61B3D">
                    <w:rPr>
                      <w:sz w:val="26"/>
                      <w:szCs w:val="26"/>
                      <w:lang w:val="uk-UA"/>
                    </w:rPr>
                    <w:t>10841,87</w:t>
                  </w:r>
                </w:p>
              </w:tc>
              <w:tc>
                <w:tcPr>
                  <w:tcW w:w="1984" w:type="dxa"/>
                  <w:shd w:val="clear" w:color="auto" w:fill="auto"/>
                </w:tcPr>
                <w:p w:rsidR="00601193" w:rsidRPr="00C61B3D" w:rsidRDefault="00601193" w:rsidP="00882EE8">
                  <w:pPr>
                    <w:tabs>
                      <w:tab w:val="left" w:pos="-74"/>
                    </w:tabs>
                    <w:spacing w:before="120" w:after="120"/>
                    <w:ind w:hanging="74"/>
                    <w:jc w:val="center"/>
                    <w:rPr>
                      <w:sz w:val="26"/>
                      <w:szCs w:val="26"/>
                      <w:lang w:val="uk-UA"/>
                    </w:rPr>
                  </w:pPr>
                  <w:r w:rsidRPr="00C61B3D">
                    <w:rPr>
                      <w:sz w:val="26"/>
                      <w:szCs w:val="26"/>
                      <w:lang w:val="uk-UA"/>
                    </w:rPr>
                    <w:t>10185,146</w:t>
                  </w:r>
                </w:p>
              </w:tc>
              <w:tc>
                <w:tcPr>
                  <w:tcW w:w="2302" w:type="dxa"/>
                  <w:shd w:val="clear" w:color="auto" w:fill="auto"/>
                </w:tcPr>
                <w:p w:rsidR="00601193" w:rsidRPr="00C61B3D" w:rsidRDefault="00601193" w:rsidP="00882EE8">
                  <w:pPr>
                    <w:tabs>
                      <w:tab w:val="left" w:pos="0"/>
                    </w:tabs>
                    <w:spacing w:before="120" w:after="120"/>
                    <w:jc w:val="center"/>
                    <w:rPr>
                      <w:sz w:val="26"/>
                      <w:szCs w:val="26"/>
                      <w:lang w:val="uk-UA"/>
                    </w:rPr>
                  </w:pPr>
                  <w:r w:rsidRPr="00C61B3D">
                    <w:rPr>
                      <w:sz w:val="26"/>
                      <w:szCs w:val="26"/>
                      <w:lang w:val="uk-UA"/>
                    </w:rPr>
                    <w:t>2842,180</w:t>
                  </w:r>
                </w:p>
              </w:tc>
            </w:tr>
            <w:tr w:rsidR="00601193" w:rsidRPr="00C61B3D" w:rsidTr="00882EE8">
              <w:tc>
                <w:tcPr>
                  <w:tcW w:w="3364" w:type="dxa"/>
                  <w:shd w:val="clear" w:color="auto" w:fill="auto"/>
                </w:tcPr>
                <w:p w:rsidR="00601193" w:rsidRPr="00C61B3D" w:rsidRDefault="00601193" w:rsidP="00882EE8">
                  <w:pPr>
                    <w:tabs>
                      <w:tab w:val="left" w:pos="690"/>
                    </w:tabs>
                    <w:spacing w:before="120" w:after="120"/>
                    <w:ind w:hanging="5"/>
                    <w:jc w:val="both"/>
                    <w:rPr>
                      <w:b/>
                      <w:sz w:val="26"/>
                      <w:szCs w:val="26"/>
                      <w:lang w:val="uk-UA"/>
                    </w:rPr>
                  </w:pPr>
                  <w:r w:rsidRPr="00C61B3D">
                    <w:rPr>
                      <w:b/>
                      <w:sz w:val="26"/>
                      <w:szCs w:val="26"/>
                      <w:lang w:val="uk-UA"/>
                    </w:rPr>
                    <w:t xml:space="preserve">Фактичні надходження до бюджету м. Черкаси від продажу земельних ділянок (в тому числі </w:t>
                  </w:r>
                  <w:r w:rsidR="00C310D2" w:rsidRPr="00C61B3D">
                    <w:rPr>
                      <w:b/>
                      <w:sz w:val="26"/>
                      <w:szCs w:val="26"/>
                      <w:lang w:val="uk-UA"/>
                    </w:rPr>
                    <w:t>авансові</w:t>
                  </w:r>
                  <w:r w:rsidRPr="00C61B3D">
                    <w:rPr>
                      <w:b/>
                      <w:sz w:val="26"/>
                      <w:szCs w:val="26"/>
                      <w:lang w:val="uk-UA"/>
                    </w:rPr>
                    <w:t xml:space="preserve"> внески), тис. грн.</w:t>
                  </w:r>
                </w:p>
              </w:tc>
              <w:tc>
                <w:tcPr>
                  <w:tcW w:w="2126" w:type="dxa"/>
                  <w:shd w:val="clear" w:color="auto" w:fill="auto"/>
                </w:tcPr>
                <w:p w:rsidR="00601193" w:rsidRPr="00C61B3D" w:rsidRDefault="00601193" w:rsidP="00882EE8">
                  <w:pPr>
                    <w:tabs>
                      <w:tab w:val="left" w:pos="-75"/>
                    </w:tabs>
                    <w:spacing w:before="120" w:after="120"/>
                    <w:jc w:val="center"/>
                    <w:rPr>
                      <w:sz w:val="26"/>
                      <w:szCs w:val="26"/>
                      <w:lang w:val="uk-UA"/>
                    </w:rPr>
                  </w:pPr>
                  <w:r w:rsidRPr="00C61B3D">
                    <w:rPr>
                      <w:sz w:val="26"/>
                      <w:szCs w:val="26"/>
                      <w:lang w:val="uk-UA"/>
                    </w:rPr>
                    <w:t>10</w:t>
                  </w:r>
                  <w:r w:rsidR="00C310D2" w:rsidRPr="00C61B3D">
                    <w:rPr>
                      <w:sz w:val="26"/>
                      <w:szCs w:val="26"/>
                      <w:lang w:val="uk-UA"/>
                    </w:rPr>
                    <w:t xml:space="preserve"> </w:t>
                  </w:r>
                  <w:r w:rsidRPr="00C61B3D">
                    <w:rPr>
                      <w:sz w:val="26"/>
                      <w:szCs w:val="26"/>
                      <w:lang w:val="uk-UA"/>
                    </w:rPr>
                    <w:t>435,77</w:t>
                  </w:r>
                </w:p>
              </w:tc>
              <w:tc>
                <w:tcPr>
                  <w:tcW w:w="1984" w:type="dxa"/>
                  <w:shd w:val="clear" w:color="auto" w:fill="auto"/>
                </w:tcPr>
                <w:p w:rsidR="00601193" w:rsidRPr="00C61B3D" w:rsidRDefault="00601193" w:rsidP="00882EE8">
                  <w:pPr>
                    <w:tabs>
                      <w:tab w:val="left" w:pos="-74"/>
                    </w:tabs>
                    <w:spacing w:before="120" w:after="120"/>
                    <w:jc w:val="center"/>
                    <w:rPr>
                      <w:sz w:val="26"/>
                      <w:szCs w:val="26"/>
                      <w:lang w:val="uk-UA"/>
                    </w:rPr>
                  </w:pPr>
                  <w:r w:rsidRPr="00C61B3D">
                    <w:rPr>
                      <w:sz w:val="26"/>
                      <w:szCs w:val="26"/>
                      <w:lang w:val="uk-UA"/>
                    </w:rPr>
                    <w:t>8</w:t>
                  </w:r>
                  <w:r w:rsidR="00C310D2" w:rsidRPr="00C61B3D">
                    <w:rPr>
                      <w:sz w:val="26"/>
                      <w:szCs w:val="26"/>
                      <w:lang w:val="uk-UA"/>
                    </w:rPr>
                    <w:t xml:space="preserve"> </w:t>
                  </w:r>
                  <w:r w:rsidRPr="00C61B3D">
                    <w:rPr>
                      <w:sz w:val="26"/>
                      <w:szCs w:val="26"/>
                      <w:lang w:val="uk-UA"/>
                    </w:rPr>
                    <w:t>143,7</w:t>
                  </w:r>
                </w:p>
              </w:tc>
              <w:tc>
                <w:tcPr>
                  <w:tcW w:w="2302" w:type="dxa"/>
                  <w:shd w:val="clear" w:color="auto" w:fill="auto"/>
                </w:tcPr>
                <w:p w:rsidR="00601193" w:rsidRPr="00C61B3D" w:rsidRDefault="008C74F3" w:rsidP="00882EE8">
                  <w:pPr>
                    <w:tabs>
                      <w:tab w:val="left" w:pos="0"/>
                    </w:tabs>
                    <w:spacing w:before="120" w:after="120"/>
                    <w:jc w:val="center"/>
                    <w:rPr>
                      <w:sz w:val="26"/>
                      <w:szCs w:val="26"/>
                      <w:lang w:val="uk-UA"/>
                    </w:rPr>
                  </w:pPr>
                  <w:r>
                    <w:rPr>
                      <w:sz w:val="26"/>
                      <w:szCs w:val="26"/>
                      <w:lang w:val="uk-UA"/>
                    </w:rPr>
                    <w:t>2052,4</w:t>
                  </w:r>
                </w:p>
              </w:tc>
            </w:tr>
            <w:tr w:rsidR="00601193" w:rsidRPr="00CD75FF" w:rsidTr="00882EE8">
              <w:tc>
                <w:tcPr>
                  <w:tcW w:w="3364" w:type="dxa"/>
                  <w:shd w:val="clear" w:color="auto" w:fill="auto"/>
                </w:tcPr>
                <w:p w:rsidR="00601193" w:rsidRPr="00C61B3D" w:rsidRDefault="00601193" w:rsidP="00882EE8">
                  <w:pPr>
                    <w:tabs>
                      <w:tab w:val="left" w:pos="690"/>
                    </w:tabs>
                    <w:spacing w:before="120" w:after="120"/>
                    <w:ind w:hanging="5"/>
                    <w:jc w:val="both"/>
                    <w:rPr>
                      <w:b/>
                      <w:sz w:val="26"/>
                      <w:szCs w:val="26"/>
                      <w:lang w:val="uk-UA"/>
                    </w:rPr>
                  </w:pPr>
                  <w:r w:rsidRPr="00C61B3D">
                    <w:rPr>
                      <w:b/>
                      <w:sz w:val="26"/>
                      <w:szCs w:val="26"/>
                      <w:lang w:val="uk-UA"/>
                    </w:rPr>
                    <w:t xml:space="preserve">Середня вартість 1 </w:t>
                  </w:r>
                  <w:proofErr w:type="spellStart"/>
                  <w:r w:rsidRPr="00C61B3D">
                    <w:rPr>
                      <w:b/>
                      <w:sz w:val="26"/>
                      <w:szCs w:val="26"/>
                      <w:lang w:val="uk-UA"/>
                    </w:rPr>
                    <w:t>кв</w:t>
                  </w:r>
                  <w:proofErr w:type="spellEnd"/>
                  <w:r w:rsidR="00231261" w:rsidRPr="00C61B3D">
                    <w:rPr>
                      <w:b/>
                      <w:sz w:val="26"/>
                      <w:szCs w:val="26"/>
                      <w:lang w:val="uk-UA"/>
                    </w:rPr>
                    <w:t>.</w:t>
                  </w:r>
                  <w:r w:rsidRPr="00C61B3D">
                    <w:rPr>
                      <w:b/>
                      <w:sz w:val="26"/>
                      <w:szCs w:val="26"/>
                      <w:lang w:val="uk-UA"/>
                    </w:rPr>
                    <w:t xml:space="preserve"> м., грн.</w:t>
                  </w:r>
                </w:p>
              </w:tc>
              <w:tc>
                <w:tcPr>
                  <w:tcW w:w="2126" w:type="dxa"/>
                  <w:shd w:val="clear" w:color="auto" w:fill="auto"/>
                </w:tcPr>
                <w:p w:rsidR="00601193" w:rsidRPr="00C61B3D" w:rsidRDefault="00601193" w:rsidP="00882EE8">
                  <w:pPr>
                    <w:tabs>
                      <w:tab w:val="left" w:pos="-75"/>
                    </w:tabs>
                    <w:spacing w:before="120" w:after="120"/>
                    <w:jc w:val="center"/>
                    <w:rPr>
                      <w:sz w:val="26"/>
                      <w:szCs w:val="26"/>
                      <w:lang w:val="uk-UA"/>
                    </w:rPr>
                  </w:pPr>
                  <w:r w:rsidRPr="00C61B3D">
                    <w:rPr>
                      <w:sz w:val="26"/>
                      <w:szCs w:val="26"/>
                      <w:lang w:val="uk-UA"/>
                    </w:rPr>
                    <w:t>127,88</w:t>
                  </w:r>
                </w:p>
              </w:tc>
              <w:tc>
                <w:tcPr>
                  <w:tcW w:w="1984" w:type="dxa"/>
                  <w:shd w:val="clear" w:color="auto" w:fill="auto"/>
                </w:tcPr>
                <w:p w:rsidR="00601193" w:rsidRPr="00C61B3D" w:rsidRDefault="00601193" w:rsidP="00882EE8">
                  <w:pPr>
                    <w:tabs>
                      <w:tab w:val="left" w:pos="-74"/>
                    </w:tabs>
                    <w:spacing w:before="120" w:after="120"/>
                    <w:jc w:val="center"/>
                    <w:rPr>
                      <w:sz w:val="26"/>
                      <w:szCs w:val="26"/>
                      <w:lang w:val="uk-UA"/>
                    </w:rPr>
                  </w:pPr>
                  <w:r w:rsidRPr="00C61B3D">
                    <w:rPr>
                      <w:sz w:val="26"/>
                      <w:szCs w:val="26"/>
                      <w:lang w:val="uk-UA"/>
                    </w:rPr>
                    <w:t>274,10</w:t>
                  </w:r>
                </w:p>
              </w:tc>
              <w:tc>
                <w:tcPr>
                  <w:tcW w:w="2302" w:type="dxa"/>
                  <w:shd w:val="clear" w:color="auto" w:fill="auto"/>
                </w:tcPr>
                <w:p w:rsidR="00601193" w:rsidRPr="00C61B3D" w:rsidRDefault="00601193" w:rsidP="00882EE8">
                  <w:pPr>
                    <w:tabs>
                      <w:tab w:val="left" w:pos="0"/>
                    </w:tabs>
                    <w:spacing w:before="120" w:after="120"/>
                    <w:jc w:val="center"/>
                    <w:rPr>
                      <w:sz w:val="26"/>
                      <w:szCs w:val="26"/>
                      <w:lang w:val="uk-UA"/>
                    </w:rPr>
                  </w:pPr>
                  <w:r w:rsidRPr="00C61B3D">
                    <w:rPr>
                      <w:sz w:val="26"/>
                      <w:szCs w:val="26"/>
                      <w:lang w:val="uk-UA"/>
                    </w:rPr>
                    <w:t>424,52</w:t>
                  </w:r>
                </w:p>
              </w:tc>
            </w:tr>
          </w:tbl>
          <w:p w:rsidR="00601193" w:rsidRPr="00C61B3D" w:rsidRDefault="00601193" w:rsidP="00882EE8">
            <w:pPr>
              <w:tabs>
                <w:tab w:val="left" w:pos="690"/>
              </w:tabs>
              <w:spacing w:before="120" w:after="120"/>
              <w:ind w:firstLine="709"/>
              <w:jc w:val="both"/>
              <w:rPr>
                <w:sz w:val="26"/>
                <w:szCs w:val="26"/>
                <w:lang w:val="uk-UA"/>
              </w:rPr>
            </w:pPr>
            <w:r w:rsidRPr="00C61B3D">
              <w:rPr>
                <w:sz w:val="26"/>
                <w:szCs w:val="26"/>
                <w:lang w:val="uk-UA"/>
              </w:rPr>
              <w:t xml:space="preserve"> Значний спад зацікавленості інвесторів у викупі земельних ділянок обумовлюється економічною ситуацією та інвестиційним кліматом. </w:t>
            </w:r>
          </w:p>
          <w:p w:rsidR="00601193" w:rsidRPr="00C61B3D" w:rsidRDefault="00601193" w:rsidP="00882EE8">
            <w:pPr>
              <w:tabs>
                <w:tab w:val="left" w:pos="690"/>
              </w:tabs>
              <w:spacing w:before="120" w:after="120"/>
              <w:ind w:firstLine="709"/>
              <w:jc w:val="both"/>
              <w:rPr>
                <w:sz w:val="26"/>
                <w:szCs w:val="26"/>
                <w:lang w:val="uk-UA"/>
              </w:rPr>
            </w:pPr>
            <w:r w:rsidRPr="00C61B3D">
              <w:rPr>
                <w:sz w:val="26"/>
                <w:szCs w:val="26"/>
                <w:lang w:val="uk-UA"/>
              </w:rPr>
              <w:t>Вимагає подальшого спрощення і процедура підготовки земельних ділянок до продажу та проведення земельних аукціонів.</w:t>
            </w:r>
          </w:p>
          <w:p w:rsidR="00601193" w:rsidRPr="00C61B3D" w:rsidRDefault="00601193" w:rsidP="00882EE8">
            <w:pPr>
              <w:spacing w:before="120" w:after="120"/>
              <w:jc w:val="both"/>
              <w:rPr>
                <w:sz w:val="26"/>
                <w:szCs w:val="26"/>
                <w:lang w:val="uk-UA"/>
              </w:rPr>
            </w:pPr>
          </w:p>
          <w:p w:rsidR="00601193" w:rsidRPr="00C61B3D" w:rsidRDefault="009606F3" w:rsidP="00882EE8">
            <w:pPr>
              <w:spacing w:before="120" w:after="120"/>
              <w:ind w:firstLine="709"/>
              <w:jc w:val="center"/>
              <w:rPr>
                <w:rFonts w:eastAsia="Calibri"/>
                <w:b/>
                <w:i/>
                <w:sz w:val="26"/>
                <w:szCs w:val="26"/>
                <w:lang w:val="uk-UA" w:eastAsia="uk-UA"/>
              </w:rPr>
            </w:pPr>
            <w:r w:rsidRPr="00C61B3D">
              <w:rPr>
                <w:rFonts w:eastAsia="Calibri"/>
                <w:b/>
                <w:i/>
                <w:sz w:val="26"/>
                <w:szCs w:val="26"/>
                <w:lang w:val="uk-UA" w:eastAsia="uk-UA"/>
              </w:rPr>
              <w:t>5</w:t>
            </w:r>
            <w:r w:rsidR="00601193" w:rsidRPr="00C61B3D">
              <w:rPr>
                <w:rFonts w:eastAsia="Calibri"/>
                <w:b/>
                <w:i/>
                <w:sz w:val="26"/>
                <w:szCs w:val="26"/>
                <w:lang w:val="uk-UA" w:eastAsia="uk-UA"/>
              </w:rPr>
              <w:t xml:space="preserve">.7. Щодо розроблення програмного комплексу </w:t>
            </w:r>
            <w:r w:rsidR="00506086">
              <w:rPr>
                <w:rFonts w:eastAsia="Calibri"/>
                <w:b/>
                <w:i/>
                <w:sz w:val="26"/>
                <w:szCs w:val="26"/>
                <w:lang w:val="uk-UA" w:eastAsia="uk-UA"/>
              </w:rPr>
              <w:t>інформаційно-аналітичної системи «Комунальне майно м. Черкаси»</w:t>
            </w:r>
            <w:r w:rsidR="00601193" w:rsidRPr="00C61B3D">
              <w:rPr>
                <w:rFonts w:eastAsia="Calibri"/>
                <w:b/>
                <w:i/>
                <w:sz w:val="26"/>
                <w:szCs w:val="26"/>
                <w:lang w:val="uk-UA" w:eastAsia="uk-UA"/>
              </w:rPr>
              <w:t>.</w:t>
            </w:r>
          </w:p>
          <w:p w:rsidR="00130642" w:rsidRPr="00B01F4C" w:rsidRDefault="00AD447E" w:rsidP="00B01F4C">
            <w:pPr>
              <w:tabs>
                <w:tab w:val="left" w:pos="690"/>
              </w:tabs>
              <w:spacing w:before="120" w:after="120"/>
              <w:ind w:firstLine="709"/>
              <w:jc w:val="both"/>
              <w:rPr>
                <w:sz w:val="26"/>
                <w:szCs w:val="26"/>
                <w:lang w:val="uk-UA"/>
              </w:rPr>
            </w:pPr>
            <w:r w:rsidRPr="00B01F4C">
              <w:rPr>
                <w:sz w:val="26"/>
                <w:szCs w:val="26"/>
                <w:lang w:val="uk-UA"/>
              </w:rPr>
              <w:t xml:space="preserve">ПК ІАС «Комунальне майно м. Черкаси» </w:t>
            </w:r>
            <w:r w:rsidR="00130642" w:rsidRPr="00B01F4C">
              <w:rPr>
                <w:sz w:val="26"/>
                <w:szCs w:val="26"/>
                <w:lang w:val="uk-UA"/>
              </w:rPr>
              <w:t xml:space="preserve">буде створений для забезпечення інформаційних потреб органів місцевого самоврядування, організацій, підприємств, громадських об'єднань і громадян на основі формування, інтегрування, постійного оновлення та ефективного використання інформаційних ресурсів про майнові та інші об’єкти міської території із застосуванням сучасних програмних </w:t>
            </w:r>
            <w:proofErr w:type="spellStart"/>
            <w:r w:rsidR="00130642" w:rsidRPr="00B01F4C">
              <w:rPr>
                <w:sz w:val="26"/>
                <w:szCs w:val="26"/>
                <w:lang w:val="uk-UA"/>
              </w:rPr>
              <w:t>сервісно</w:t>
            </w:r>
            <w:proofErr w:type="spellEnd"/>
            <w:r w:rsidR="00130642" w:rsidRPr="00B01F4C">
              <w:rPr>
                <w:sz w:val="26"/>
                <w:szCs w:val="26"/>
                <w:lang w:val="uk-UA"/>
              </w:rPr>
              <w:t>-орієнтованих та  </w:t>
            </w:r>
            <w:proofErr w:type="spellStart"/>
            <w:r w:rsidR="00130642" w:rsidRPr="00B01F4C">
              <w:rPr>
                <w:sz w:val="26"/>
                <w:szCs w:val="26"/>
                <w:lang w:val="uk-UA"/>
              </w:rPr>
              <w:t>геоінформаційних</w:t>
            </w:r>
            <w:proofErr w:type="spellEnd"/>
            <w:r w:rsidR="00130642" w:rsidRPr="00B01F4C">
              <w:rPr>
                <w:sz w:val="26"/>
                <w:szCs w:val="26"/>
                <w:lang w:val="uk-UA"/>
              </w:rPr>
              <w:t xml:space="preserve"> технологій.</w:t>
            </w:r>
          </w:p>
          <w:p w:rsidR="00AD447E" w:rsidRPr="00B01F4C" w:rsidRDefault="00AD447E" w:rsidP="00B01F4C">
            <w:pPr>
              <w:tabs>
                <w:tab w:val="left" w:pos="690"/>
              </w:tabs>
              <w:spacing w:before="120" w:after="120"/>
              <w:ind w:firstLine="709"/>
              <w:jc w:val="both"/>
              <w:rPr>
                <w:sz w:val="26"/>
                <w:szCs w:val="26"/>
                <w:lang w:val="uk-UA"/>
              </w:rPr>
            </w:pPr>
          </w:p>
          <w:p w:rsidR="00AD447E" w:rsidRPr="00B01F4C" w:rsidRDefault="00AD447E" w:rsidP="00B01F4C">
            <w:pPr>
              <w:tabs>
                <w:tab w:val="left" w:pos="690"/>
              </w:tabs>
              <w:spacing w:before="120" w:after="120"/>
              <w:ind w:firstLine="709"/>
              <w:jc w:val="both"/>
              <w:rPr>
                <w:sz w:val="26"/>
                <w:szCs w:val="26"/>
                <w:lang w:val="uk-UA"/>
              </w:rPr>
            </w:pPr>
            <w:r w:rsidRPr="00B01F4C">
              <w:rPr>
                <w:sz w:val="26"/>
                <w:szCs w:val="26"/>
                <w:lang w:val="uk-UA"/>
              </w:rPr>
              <w:t xml:space="preserve">Функціонально програмні модулі </w:t>
            </w:r>
            <w:r w:rsidR="000326AE" w:rsidRPr="00B01F4C">
              <w:rPr>
                <w:sz w:val="26"/>
                <w:szCs w:val="26"/>
                <w:lang w:val="uk-UA"/>
              </w:rPr>
              <w:t xml:space="preserve">заплановано </w:t>
            </w:r>
            <w:proofErr w:type="spellStart"/>
            <w:r w:rsidR="00210FBF" w:rsidRPr="00B01F4C">
              <w:rPr>
                <w:sz w:val="26"/>
                <w:szCs w:val="26"/>
                <w:lang w:val="uk-UA"/>
              </w:rPr>
              <w:t>побудовати</w:t>
            </w:r>
            <w:proofErr w:type="spellEnd"/>
            <w:r w:rsidRPr="00B01F4C">
              <w:rPr>
                <w:sz w:val="26"/>
                <w:szCs w:val="26"/>
                <w:lang w:val="uk-UA"/>
              </w:rPr>
              <w:t xml:space="preserve"> як єдине інформаційне середовище, в якому функціонально та інформаційно взаємодіють комплекси автоматизованих робочих місць окремих суб’єктів (департаментів, управлінь, відділів, центр</w:t>
            </w:r>
            <w:r w:rsidR="00B01F4C">
              <w:rPr>
                <w:sz w:val="26"/>
                <w:szCs w:val="26"/>
                <w:lang w:val="uk-UA"/>
              </w:rPr>
              <w:t xml:space="preserve">ів та комунальних підприємств). </w:t>
            </w:r>
            <w:r w:rsidRPr="00B01F4C">
              <w:rPr>
                <w:sz w:val="26"/>
                <w:szCs w:val="26"/>
                <w:lang w:val="uk-UA"/>
              </w:rPr>
              <w:t xml:space="preserve">Модулі </w:t>
            </w:r>
            <w:r w:rsidR="008F2E99" w:rsidRPr="00B01F4C">
              <w:rPr>
                <w:sz w:val="26"/>
                <w:szCs w:val="26"/>
                <w:lang w:val="uk-UA"/>
              </w:rPr>
              <w:t>будуть забезпечувати</w:t>
            </w:r>
            <w:r w:rsidRPr="00B01F4C">
              <w:rPr>
                <w:sz w:val="26"/>
                <w:szCs w:val="26"/>
                <w:lang w:val="uk-UA"/>
              </w:rPr>
              <w:t xml:space="preserve"> реалізацію </w:t>
            </w:r>
            <w:proofErr w:type="spellStart"/>
            <w:r w:rsidRPr="00B01F4C">
              <w:rPr>
                <w:sz w:val="26"/>
                <w:szCs w:val="26"/>
                <w:lang w:val="uk-UA"/>
              </w:rPr>
              <w:t>функціональностей</w:t>
            </w:r>
            <w:proofErr w:type="spellEnd"/>
            <w:r w:rsidRPr="00B01F4C">
              <w:rPr>
                <w:sz w:val="26"/>
                <w:szCs w:val="26"/>
                <w:lang w:val="uk-UA"/>
              </w:rPr>
              <w:t xml:space="preserve"> автоматизованих робочих місць користувачів (АРМ). </w:t>
            </w:r>
          </w:p>
          <w:p w:rsidR="00AD447E" w:rsidRDefault="00AD447E" w:rsidP="00675BF2">
            <w:pPr>
              <w:tabs>
                <w:tab w:val="left" w:pos="690"/>
              </w:tabs>
              <w:ind w:firstLine="709"/>
              <w:jc w:val="both"/>
              <w:rPr>
                <w:sz w:val="26"/>
                <w:szCs w:val="26"/>
                <w:lang w:val="uk-UA"/>
              </w:rPr>
            </w:pPr>
            <w:r w:rsidRPr="00B01F4C">
              <w:rPr>
                <w:sz w:val="26"/>
                <w:szCs w:val="26"/>
                <w:lang w:val="uk-UA"/>
              </w:rPr>
              <w:t xml:space="preserve">Реалізація </w:t>
            </w:r>
            <w:r w:rsidR="00675BF2">
              <w:rPr>
                <w:sz w:val="26"/>
                <w:szCs w:val="26"/>
                <w:lang w:val="uk-UA"/>
              </w:rPr>
              <w:t xml:space="preserve">даного заходу </w:t>
            </w:r>
            <w:r w:rsidRPr="00B01F4C">
              <w:rPr>
                <w:sz w:val="26"/>
                <w:szCs w:val="26"/>
                <w:lang w:val="uk-UA"/>
              </w:rPr>
              <w:t>дозволить забезпечити:</w:t>
            </w:r>
          </w:p>
          <w:p w:rsidR="00AD447E" w:rsidRPr="00B01F4C" w:rsidRDefault="00AD447E" w:rsidP="00675BF2">
            <w:pPr>
              <w:tabs>
                <w:tab w:val="left" w:pos="690"/>
              </w:tabs>
              <w:ind w:firstLine="709"/>
              <w:jc w:val="both"/>
              <w:rPr>
                <w:sz w:val="26"/>
                <w:szCs w:val="26"/>
                <w:lang w:val="uk-UA"/>
              </w:rPr>
            </w:pPr>
            <w:r w:rsidRPr="00B01F4C">
              <w:rPr>
                <w:sz w:val="26"/>
                <w:szCs w:val="26"/>
                <w:lang w:val="uk-UA"/>
              </w:rPr>
              <w:t>формування єдиного інформаційного простору міста;</w:t>
            </w:r>
          </w:p>
          <w:p w:rsidR="00AD447E" w:rsidRPr="00B01F4C" w:rsidRDefault="00AD447E" w:rsidP="00675BF2">
            <w:pPr>
              <w:tabs>
                <w:tab w:val="left" w:pos="690"/>
              </w:tabs>
              <w:ind w:firstLine="709"/>
              <w:jc w:val="both"/>
              <w:rPr>
                <w:sz w:val="26"/>
                <w:szCs w:val="26"/>
                <w:lang w:val="uk-UA"/>
              </w:rPr>
            </w:pPr>
            <w:r w:rsidRPr="00B01F4C">
              <w:rPr>
                <w:sz w:val="26"/>
                <w:szCs w:val="26"/>
                <w:lang w:val="uk-UA"/>
              </w:rPr>
              <w:t xml:space="preserve">створення сукупності сумісних інформаційних та </w:t>
            </w:r>
            <w:proofErr w:type="spellStart"/>
            <w:r w:rsidRPr="00B01F4C">
              <w:rPr>
                <w:sz w:val="26"/>
                <w:szCs w:val="26"/>
                <w:lang w:val="uk-UA"/>
              </w:rPr>
              <w:t>геопросторових</w:t>
            </w:r>
            <w:proofErr w:type="spellEnd"/>
            <w:r w:rsidRPr="00B01F4C">
              <w:rPr>
                <w:sz w:val="26"/>
                <w:szCs w:val="26"/>
                <w:lang w:val="uk-UA"/>
              </w:rPr>
              <w:t xml:space="preserve"> баз даних, техно</w:t>
            </w:r>
            <w:r w:rsidR="00675BF2">
              <w:rPr>
                <w:sz w:val="26"/>
                <w:szCs w:val="26"/>
                <w:lang w:val="uk-UA"/>
              </w:rPr>
              <w:t>логій їх ведення і використання;</w:t>
            </w:r>
            <w:r w:rsidRPr="00B01F4C">
              <w:rPr>
                <w:sz w:val="26"/>
                <w:szCs w:val="26"/>
                <w:lang w:val="uk-UA"/>
              </w:rPr>
              <w:t> </w:t>
            </w:r>
          </w:p>
          <w:p w:rsidR="00AD447E" w:rsidRPr="00B01F4C" w:rsidRDefault="00AD447E" w:rsidP="00675BF2">
            <w:pPr>
              <w:tabs>
                <w:tab w:val="left" w:pos="690"/>
              </w:tabs>
              <w:ind w:firstLine="709"/>
              <w:jc w:val="both"/>
              <w:rPr>
                <w:sz w:val="26"/>
                <w:szCs w:val="26"/>
                <w:lang w:val="uk-UA"/>
              </w:rPr>
            </w:pPr>
            <w:r w:rsidRPr="00B01F4C">
              <w:rPr>
                <w:sz w:val="26"/>
                <w:szCs w:val="26"/>
                <w:lang w:val="uk-UA"/>
              </w:rPr>
              <w:t>поступовий перехід до використання уніфікованих програмно-апаратних засобів, що функціонують на основі єдиних принципів і за загальними правилами, що забезпечить інформаційну взаємодію усіх суб’єктів системи управління містом, а також задоволення їх інформаційних потреб;</w:t>
            </w:r>
          </w:p>
          <w:p w:rsidR="00AD447E" w:rsidRPr="00B01F4C" w:rsidRDefault="00AD447E" w:rsidP="00675BF2">
            <w:pPr>
              <w:tabs>
                <w:tab w:val="left" w:pos="690"/>
              </w:tabs>
              <w:ind w:firstLine="709"/>
              <w:jc w:val="both"/>
              <w:rPr>
                <w:sz w:val="26"/>
                <w:szCs w:val="26"/>
                <w:lang w:val="uk-UA"/>
              </w:rPr>
            </w:pPr>
            <w:r w:rsidRPr="00B01F4C">
              <w:rPr>
                <w:sz w:val="26"/>
                <w:szCs w:val="26"/>
                <w:lang w:val="uk-UA"/>
              </w:rPr>
              <w:t>інформаційно-комунікаційну та функціональну сумісність існуючих автоматизованих систем та ресурсів що використовують дані про майнові та інші об’єкти тери</w:t>
            </w:r>
            <w:r w:rsidR="00675BF2">
              <w:rPr>
                <w:sz w:val="26"/>
                <w:szCs w:val="26"/>
                <w:lang w:val="uk-UA"/>
              </w:rPr>
              <w:t>торії міста.</w:t>
            </w:r>
          </w:p>
          <w:p w:rsidR="002A2940" w:rsidRPr="00C61B3D" w:rsidRDefault="00675BF2" w:rsidP="009606F3">
            <w:pPr>
              <w:spacing w:before="120" w:after="120"/>
              <w:ind w:firstLine="709"/>
              <w:jc w:val="both"/>
              <w:rPr>
                <w:bCs/>
                <w:sz w:val="26"/>
                <w:szCs w:val="26"/>
                <w:lang w:val="uk-UA"/>
              </w:rPr>
            </w:pPr>
            <w:r>
              <w:rPr>
                <w:bCs/>
                <w:sz w:val="26"/>
                <w:szCs w:val="26"/>
                <w:lang w:val="uk-UA"/>
              </w:rPr>
              <w:t>Написання технічного завдання та організація робіт щодо п</w:t>
            </w:r>
            <w:r w:rsidR="00601193" w:rsidRPr="00C61B3D">
              <w:rPr>
                <w:bCs/>
                <w:sz w:val="26"/>
                <w:szCs w:val="26"/>
                <w:lang w:val="uk-UA"/>
              </w:rPr>
              <w:t xml:space="preserve">ридбання програмного комплексу заплановано виконати </w:t>
            </w:r>
            <w:r>
              <w:rPr>
                <w:bCs/>
                <w:sz w:val="26"/>
                <w:szCs w:val="26"/>
                <w:lang w:val="uk-UA"/>
              </w:rPr>
              <w:t xml:space="preserve">протягом </w:t>
            </w:r>
            <w:r w:rsidR="00601193" w:rsidRPr="00C61B3D">
              <w:rPr>
                <w:bCs/>
                <w:sz w:val="26"/>
                <w:szCs w:val="26"/>
                <w:lang w:val="uk-UA"/>
              </w:rPr>
              <w:t>2019</w:t>
            </w:r>
            <w:r>
              <w:rPr>
                <w:bCs/>
                <w:sz w:val="26"/>
                <w:szCs w:val="26"/>
                <w:lang w:val="uk-UA"/>
              </w:rPr>
              <w:t>-2020 рр.</w:t>
            </w:r>
            <w:r w:rsidR="00601193" w:rsidRPr="00C61B3D">
              <w:rPr>
                <w:bCs/>
                <w:sz w:val="26"/>
                <w:szCs w:val="26"/>
                <w:lang w:val="uk-UA"/>
              </w:rPr>
              <w:t xml:space="preserve"> із залученням коштів бюджету міста в </w:t>
            </w:r>
            <w:r w:rsidR="00601193" w:rsidRPr="00CD69C8">
              <w:rPr>
                <w:bCs/>
                <w:sz w:val="26"/>
                <w:szCs w:val="26"/>
                <w:lang w:val="uk-UA"/>
              </w:rPr>
              <w:t xml:space="preserve">розмірі </w:t>
            </w:r>
            <w:r w:rsidR="00CD69C8" w:rsidRPr="00CD69C8">
              <w:rPr>
                <w:bCs/>
                <w:sz w:val="26"/>
                <w:szCs w:val="26"/>
                <w:lang w:val="uk-UA"/>
              </w:rPr>
              <w:t>8</w:t>
            </w:r>
            <w:r w:rsidR="00601193" w:rsidRPr="00CD69C8">
              <w:rPr>
                <w:bCs/>
                <w:sz w:val="26"/>
                <w:szCs w:val="26"/>
                <w:lang w:val="uk-UA"/>
              </w:rPr>
              <w:t>00,0 тис.</w:t>
            </w:r>
            <w:r w:rsidR="0018195A" w:rsidRPr="00CD69C8">
              <w:rPr>
                <w:bCs/>
                <w:sz w:val="26"/>
                <w:szCs w:val="26"/>
                <w:lang w:val="uk-UA"/>
              </w:rPr>
              <w:t xml:space="preserve"> </w:t>
            </w:r>
            <w:r w:rsidR="00601193" w:rsidRPr="00CD69C8">
              <w:rPr>
                <w:bCs/>
                <w:sz w:val="26"/>
                <w:szCs w:val="26"/>
                <w:lang w:val="uk-UA"/>
              </w:rPr>
              <w:t>грн.</w:t>
            </w:r>
          </w:p>
          <w:p w:rsidR="00601193" w:rsidRPr="00C61B3D" w:rsidRDefault="009606F3" w:rsidP="0039024A">
            <w:pPr>
              <w:spacing w:before="120" w:after="120"/>
              <w:ind w:firstLine="709"/>
              <w:jc w:val="center"/>
              <w:rPr>
                <w:rFonts w:eastAsia="Calibri"/>
                <w:b/>
                <w:i/>
                <w:sz w:val="26"/>
                <w:szCs w:val="26"/>
                <w:lang w:val="uk-UA" w:eastAsia="uk-UA"/>
              </w:rPr>
            </w:pPr>
            <w:r w:rsidRPr="00C61B3D">
              <w:rPr>
                <w:rFonts w:eastAsia="Calibri"/>
                <w:b/>
                <w:i/>
                <w:sz w:val="26"/>
                <w:szCs w:val="26"/>
                <w:lang w:val="uk-UA" w:eastAsia="uk-UA"/>
              </w:rPr>
              <w:t>5</w:t>
            </w:r>
            <w:r w:rsidR="00D73CD5">
              <w:rPr>
                <w:rFonts w:eastAsia="Calibri"/>
                <w:b/>
                <w:i/>
                <w:sz w:val="26"/>
                <w:szCs w:val="26"/>
                <w:lang w:val="uk-UA" w:eastAsia="uk-UA"/>
              </w:rPr>
              <w:t>.8</w:t>
            </w:r>
            <w:r w:rsidR="00601193" w:rsidRPr="00C61B3D">
              <w:rPr>
                <w:rFonts w:eastAsia="Calibri"/>
                <w:b/>
                <w:i/>
                <w:sz w:val="26"/>
                <w:szCs w:val="26"/>
                <w:lang w:val="uk-UA" w:eastAsia="uk-UA"/>
              </w:rPr>
              <w:t>. Підготовка та перепідготовка кадрів</w:t>
            </w:r>
            <w:r w:rsidR="009266F0" w:rsidRPr="009266F0">
              <w:rPr>
                <w:rFonts w:eastAsia="Calibri"/>
                <w:b/>
                <w:i/>
                <w:sz w:val="26"/>
                <w:szCs w:val="26"/>
                <w:lang w:val="uk-UA" w:eastAsia="uk-UA"/>
              </w:rPr>
              <w:t xml:space="preserve"> </w:t>
            </w:r>
            <w:r w:rsidR="009266F0">
              <w:rPr>
                <w:rFonts w:eastAsia="Calibri"/>
                <w:b/>
                <w:i/>
                <w:sz w:val="26"/>
                <w:szCs w:val="26"/>
                <w:lang w:val="uk-UA" w:eastAsia="uk-UA"/>
              </w:rPr>
              <w:t>у сфері земельних відносин</w:t>
            </w:r>
            <w:r w:rsidR="00601193" w:rsidRPr="00C61B3D">
              <w:rPr>
                <w:rFonts w:eastAsia="Calibri"/>
                <w:b/>
                <w:i/>
                <w:sz w:val="26"/>
                <w:szCs w:val="26"/>
                <w:lang w:val="uk-UA" w:eastAsia="uk-UA"/>
              </w:rPr>
              <w:t>.</w:t>
            </w:r>
          </w:p>
          <w:p w:rsidR="00601193" w:rsidRPr="00C61B3D" w:rsidRDefault="00601193" w:rsidP="00882EE8">
            <w:pPr>
              <w:spacing w:before="120" w:after="120"/>
              <w:ind w:firstLine="709"/>
              <w:jc w:val="both"/>
              <w:rPr>
                <w:rFonts w:eastAsia="Calibri"/>
                <w:sz w:val="26"/>
                <w:szCs w:val="26"/>
                <w:lang w:val="uk-UA" w:eastAsia="uk-UA"/>
              </w:rPr>
            </w:pPr>
            <w:r w:rsidRPr="00C61B3D">
              <w:rPr>
                <w:rFonts w:eastAsia="Calibri"/>
                <w:sz w:val="26"/>
                <w:szCs w:val="26"/>
                <w:lang w:val="uk-UA" w:eastAsia="uk-UA"/>
              </w:rPr>
              <w:t>Науково-технічний прогрес та вдосконалення форм організації праці зумовлює потребу в систематичному вдосконаленні форм і методів підготовки, підвищення кваліфікації і перепідготовки кадрів.</w:t>
            </w:r>
          </w:p>
          <w:p w:rsidR="00601193" w:rsidRPr="00C61B3D" w:rsidRDefault="00601193" w:rsidP="00882EE8">
            <w:pPr>
              <w:spacing w:before="120" w:after="120"/>
              <w:ind w:firstLine="709"/>
              <w:jc w:val="both"/>
              <w:rPr>
                <w:sz w:val="26"/>
                <w:szCs w:val="26"/>
                <w:lang w:val="uk-UA"/>
              </w:rPr>
            </w:pPr>
            <w:r w:rsidRPr="00C61B3D">
              <w:rPr>
                <w:sz w:val="26"/>
                <w:szCs w:val="26"/>
                <w:lang w:val="uk-UA"/>
              </w:rPr>
              <w:t xml:space="preserve">Підвищення кваліфікації і перепідготовка </w:t>
            </w:r>
            <w:r w:rsidR="00E0123C" w:rsidRPr="00C61B3D">
              <w:rPr>
                <w:sz w:val="26"/>
                <w:szCs w:val="26"/>
                <w:lang w:val="uk-UA"/>
              </w:rPr>
              <w:t>–</w:t>
            </w:r>
            <w:r w:rsidRPr="00C61B3D">
              <w:rPr>
                <w:sz w:val="26"/>
                <w:szCs w:val="26"/>
                <w:lang w:val="uk-UA"/>
              </w:rPr>
              <w:t xml:space="preserve"> це поглиблення, розширення й доповнення здобутої раніше кваліфікації. Причому підвищення кваліфікації </w:t>
            </w:r>
            <w:r w:rsidR="00E0123C" w:rsidRPr="00C61B3D">
              <w:rPr>
                <w:sz w:val="26"/>
                <w:szCs w:val="26"/>
                <w:lang w:val="uk-UA"/>
              </w:rPr>
              <w:t>–</w:t>
            </w:r>
            <w:r w:rsidRPr="00C61B3D">
              <w:rPr>
                <w:sz w:val="26"/>
                <w:szCs w:val="26"/>
                <w:lang w:val="uk-UA"/>
              </w:rPr>
              <w:t xml:space="preserve"> це освітні заходи з удосконалення професії, а перепідготовка </w:t>
            </w:r>
            <w:r w:rsidR="00E0123C" w:rsidRPr="00C61B3D">
              <w:rPr>
                <w:sz w:val="26"/>
                <w:szCs w:val="26"/>
                <w:lang w:val="uk-UA"/>
              </w:rPr>
              <w:t>–</w:t>
            </w:r>
            <w:r w:rsidRPr="00C61B3D">
              <w:rPr>
                <w:sz w:val="26"/>
                <w:szCs w:val="26"/>
                <w:lang w:val="uk-UA"/>
              </w:rPr>
              <w:t xml:space="preserve"> заходи з освоєння інших (суміжних) професій і навиків.</w:t>
            </w:r>
          </w:p>
          <w:p w:rsidR="00601193" w:rsidRPr="00C61B3D" w:rsidRDefault="00601193" w:rsidP="00882EE8">
            <w:pPr>
              <w:spacing w:before="120" w:after="120"/>
              <w:ind w:firstLine="709"/>
              <w:jc w:val="both"/>
              <w:rPr>
                <w:sz w:val="26"/>
                <w:szCs w:val="26"/>
                <w:lang w:val="uk-UA"/>
              </w:rPr>
            </w:pPr>
            <w:r w:rsidRPr="00C61B3D">
              <w:rPr>
                <w:sz w:val="26"/>
                <w:szCs w:val="26"/>
                <w:lang w:val="uk-UA"/>
              </w:rPr>
              <w:t>Протягом всієї дії Програми, по мірі необхідності, буде організовуватися робота щодо направлення працівників департаменту на навчання та семінари для підвищення кваліфікації</w:t>
            </w:r>
            <w:r w:rsidR="009266F0">
              <w:rPr>
                <w:sz w:val="26"/>
                <w:szCs w:val="26"/>
                <w:lang w:val="uk-UA"/>
              </w:rPr>
              <w:t xml:space="preserve"> у сфері земельних відносин</w:t>
            </w:r>
            <w:r w:rsidRPr="00C61B3D">
              <w:rPr>
                <w:sz w:val="26"/>
                <w:szCs w:val="26"/>
                <w:lang w:val="uk-UA"/>
              </w:rPr>
              <w:t>.</w:t>
            </w:r>
          </w:p>
          <w:p w:rsidR="00601193" w:rsidRPr="00C61B3D" w:rsidRDefault="009606F3" w:rsidP="00882EE8">
            <w:pPr>
              <w:spacing w:before="120" w:after="120"/>
              <w:ind w:firstLine="709"/>
              <w:jc w:val="center"/>
              <w:rPr>
                <w:b/>
                <w:i/>
                <w:sz w:val="26"/>
                <w:szCs w:val="26"/>
                <w:lang w:val="uk-UA"/>
              </w:rPr>
            </w:pPr>
            <w:r w:rsidRPr="00C61B3D">
              <w:rPr>
                <w:b/>
                <w:i/>
                <w:sz w:val="26"/>
                <w:szCs w:val="26"/>
                <w:lang w:val="uk-UA"/>
              </w:rPr>
              <w:t>5</w:t>
            </w:r>
            <w:r w:rsidR="00D73CD5">
              <w:rPr>
                <w:b/>
                <w:i/>
                <w:sz w:val="26"/>
                <w:szCs w:val="26"/>
                <w:lang w:val="uk-UA"/>
              </w:rPr>
              <w:t>.9</w:t>
            </w:r>
            <w:r w:rsidR="00601193" w:rsidRPr="00C61B3D">
              <w:rPr>
                <w:b/>
                <w:i/>
                <w:sz w:val="26"/>
                <w:szCs w:val="26"/>
                <w:lang w:val="uk-UA"/>
              </w:rPr>
              <w:t>. Розроблення документацій із землеустрою, проведення геодезичних обмірів</w:t>
            </w:r>
          </w:p>
          <w:p w:rsidR="00481CEC" w:rsidRDefault="00601193" w:rsidP="00481CEC">
            <w:pPr>
              <w:spacing w:before="120" w:after="120"/>
              <w:ind w:firstLine="709"/>
              <w:jc w:val="both"/>
              <w:rPr>
                <w:sz w:val="26"/>
                <w:szCs w:val="26"/>
                <w:lang w:val="uk-UA"/>
              </w:rPr>
            </w:pPr>
            <w:r w:rsidRPr="00C61B3D">
              <w:rPr>
                <w:sz w:val="26"/>
                <w:szCs w:val="26"/>
                <w:lang w:val="uk-UA"/>
              </w:rPr>
              <w:t xml:space="preserve">Статтею 12 Земельного кодексу України до повноважень міських рад у галузі земельних відносин на території міст належить здійснення контролю за використанням та охороною земель комунальної власності, додержанням земельного та екологічного законодавства. </w:t>
            </w:r>
          </w:p>
          <w:p w:rsidR="00481CEC" w:rsidRPr="00481CEC" w:rsidRDefault="00481CEC" w:rsidP="00481CEC">
            <w:pPr>
              <w:spacing w:before="120" w:after="120"/>
              <w:ind w:firstLine="709"/>
              <w:jc w:val="both"/>
              <w:rPr>
                <w:sz w:val="26"/>
                <w:szCs w:val="26"/>
                <w:lang w:val="uk-UA"/>
              </w:rPr>
            </w:pPr>
            <w:r w:rsidRPr="00481CEC">
              <w:rPr>
                <w:sz w:val="26"/>
                <w:szCs w:val="26"/>
                <w:lang w:val="uk-UA"/>
              </w:rPr>
              <w:t>З 01.01.2013 року набули чинності зміни до Земельного кодексу України на підставі Закону України «Про внесення змін до деяких законодавчих актів України щодо розмежування земель державної та комунальної власності» від 06.09.2012 № 5245-VI.</w:t>
            </w:r>
          </w:p>
          <w:p w:rsidR="00481CEC" w:rsidRPr="00481CEC" w:rsidRDefault="00481CEC" w:rsidP="00481CEC">
            <w:pPr>
              <w:spacing w:before="120" w:after="120"/>
              <w:ind w:firstLine="709"/>
              <w:jc w:val="both"/>
              <w:rPr>
                <w:sz w:val="26"/>
                <w:szCs w:val="26"/>
                <w:lang w:val="uk-UA"/>
              </w:rPr>
            </w:pPr>
            <w:r w:rsidRPr="00481CEC">
              <w:rPr>
                <w:sz w:val="26"/>
                <w:szCs w:val="26"/>
                <w:lang w:val="uk-UA"/>
              </w:rPr>
              <w:t xml:space="preserve">Згідно п. 13 Прикінцевих та перехідних норм цього закону органи місцевого самоврядування (в тому числі і Черкаська міська рада) були зобов’язані забезпечити оформлення комунальними підприємствами, установами, організаціями права постійного користування земельними ділянками, які використовують земельні ділянки комунальної власності без документів, що посвідчують право користування ними. </w:t>
            </w:r>
          </w:p>
          <w:p w:rsidR="00601193" w:rsidRPr="00C61B3D" w:rsidRDefault="00481CEC" w:rsidP="00481CEC">
            <w:pPr>
              <w:spacing w:before="120" w:after="120"/>
              <w:ind w:firstLine="709"/>
              <w:jc w:val="both"/>
              <w:rPr>
                <w:sz w:val="26"/>
                <w:szCs w:val="26"/>
                <w:lang w:val="uk-UA"/>
              </w:rPr>
            </w:pPr>
            <w:r w:rsidRPr="00481CEC">
              <w:rPr>
                <w:sz w:val="26"/>
                <w:szCs w:val="26"/>
                <w:lang w:val="uk-UA"/>
              </w:rPr>
              <w:t>На сьогодні ситуація щодо володіння, користування і розпорядження землею комунальної власності залишається складною і такою, що вимагає невідкладного поліпшення.</w:t>
            </w:r>
            <w:r w:rsidR="00551B18" w:rsidRPr="00C61B3D">
              <w:rPr>
                <w:sz w:val="26"/>
                <w:szCs w:val="26"/>
                <w:lang w:val="uk-UA"/>
              </w:rPr>
              <w:t xml:space="preserve"> А саме є необхідність </w:t>
            </w:r>
            <w:proofErr w:type="spellStart"/>
            <w:r w:rsidR="00551B18" w:rsidRPr="00C61B3D">
              <w:rPr>
                <w:sz w:val="26"/>
                <w:szCs w:val="26"/>
                <w:lang w:val="uk-UA"/>
              </w:rPr>
              <w:t>внести</w:t>
            </w:r>
            <w:proofErr w:type="spellEnd"/>
            <w:r w:rsidR="00551B18" w:rsidRPr="00C61B3D">
              <w:rPr>
                <w:sz w:val="26"/>
                <w:szCs w:val="26"/>
                <w:lang w:val="uk-UA"/>
              </w:rPr>
              <w:t xml:space="preserve"> дані про земельні ділянки, які використовуються </w:t>
            </w:r>
            <w:r w:rsidR="00551B18" w:rsidRPr="00C61B3D">
              <w:rPr>
                <w:sz w:val="26"/>
                <w:szCs w:val="26"/>
                <w:lang w:val="uk-UA"/>
              </w:rPr>
              <w:lastRenderedPageBreak/>
              <w:t xml:space="preserve">комунальними підприємствами, установами та організаціями Черкаської міської ради до Державного земельного кадастру з метою подальшої реєстрації права комунальної власності на них у Державному реєстрі правна нерухоме майно. Це призведе до приведення даних землекористування у відповідність вимогам сучасного законодавства. </w:t>
            </w:r>
            <w:r w:rsidR="00601193" w:rsidRPr="00C61B3D">
              <w:rPr>
                <w:sz w:val="26"/>
                <w:szCs w:val="26"/>
                <w:lang w:val="uk-UA"/>
              </w:rPr>
              <w:t>У зв’язку з цим, у разі потреби, виникає необхідність замовлення документацій із землеустрою,  проведення геодезичних обмірів для встановлення та визначення меж земельних ділянок  в натурі (на місцевості).</w:t>
            </w:r>
          </w:p>
          <w:p w:rsidR="00481CEC" w:rsidRPr="00DC4A91" w:rsidRDefault="00DC4A91" w:rsidP="00DC4A91">
            <w:pPr>
              <w:spacing w:before="120" w:after="120"/>
              <w:ind w:firstLine="709"/>
              <w:jc w:val="both"/>
              <w:rPr>
                <w:sz w:val="26"/>
                <w:szCs w:val="26"/>
                <w:lang w:val="uk-UA"/>
              </w:rPr>
            </w:pPr>
            <w:r w:rsidRPr="00DC4A91">
              <w:rPr>
                <w:sz w:val="26"/>
                <w:szCs w:val="26"/>
                <w:lang w:val="uk-UA"/>
              </w:rPr>
              <w:t>В тому числі</w:t>
            </w:r>
            <w:r w:rsidR="00481CEC" w:rsidRPr="00DC4A91">
              <w:rPr>
                <w:sz w:val="26"/>
                <w:szCs w:val="26"/>
                <w:lang w:val="uk-UA"/>
              </w:rPr>
              <w:t xml:space="preserve"> заклади освіти міста Черкаси, особливо дошкільної, здебільшого досі не оформили земельні ділянки, на яких розташовані відповідні заклади.</w:t>
            </w:r>
          </w:p>
          <w:p w:rsidR="00481CEC" w:rsidRPr="00DC4A91" w:rsidRDefault="00481CEC" w:rsidP="00DC4A91">
            <w:pPr>
              <w:spacing w:before="120" w:after="120"/>
              <w:ind w:firstLine="709"/>
              <w:jc w:val="both"/>
              <w:rPr>
                <w:sz w:val="26"/>
                <w:szCs w:val="26"/>
                <w:lang w:val="uk-UA"/>
              </w:rPr>
            </w:pPr>
            <w:r w:rsidRPr="00DC4A91">
              <w:rPr>
                <w:sz w:val="26"/>
                <w:szCs w:val="26"/>
                <w:lang w:val="uk-UA"/>
              </w:rPr>
              <w:t>Непоодинокі випадки вилучення земель, що використовуються комунальними установами освіти (наприклад школами, дитячими садочками, тощо) на користь фізичних та юридичних осіб без належних на те підстав, саме з причини відсутності таких земельних ділянок у Державному земельному кадастрі.</w:t>
            </w:r>
          </w:p>
          <w:p w:rsidR="00481CEC" w:rsidRPr="00DC4A91" w:rsidRDefault="00481CEC" w:rsidP="00DC4A91">
            <w:pPr>
              <w:spacing w:before="120" w:after="120"/>
              <w:ind w:firstLine="709"/>
              <w:jc w:val="both"/>
              <w:rPr>
                <w:sz w:val="26"/>
                <w:szCs w:val="26"/>
                <w:lang w:val="uk-UA"/>
              </w:rPr>
            </w:pPr>
            <w:r w:rsidRPr="00DC4A91">
              <w:rPr>
                <w:sz w:val="26"/>
                <w:szCs w:val="26"/>
                <w:lang w:val="uk-UA"/>
              </w:rPr>
              <w:t>Враховуючи, що згідно статті 35 Закону України «Про землеустрій» інвентаризація земель проводиться з метою встановлення місця розташування об’єктів землеустрою, їхніх меж, розмірів, правового статусу, встановлення кількісних та якісних характеристик земель, необхідних для ведення державного земельного кадастру і прийняття на їх основі відповідних рішень органами виконавчої влади та органами місцевого самоврядування.</w:t>
            </w:r>
          </w:p>
          <w:p w:rsidR="00DC4A91" w:rsidRDefault="00DC4A91" w:rsidP="00DC4A91">
            <w:pPr>
              <w:spacing w:before="120" w:after="120"/>
              <w:ind w:firstLine="709"/>
              <w:jc w:val="both"/>
              <w:rPr>
                <w:sz w:val="26"/>
                <w:szCs w:val="26"/>
                <w:lang w:val="uk-UA"/>
              </w:rPr>
            </w:pPr>
            <w:r w:rsidRPr="00C61B3D">
              <w:rPr>
                <w:sz w:val="26"/>
                <w:szCs w:val="26"/>
                <w:lang w:val="uk-UA"/>
              </w:rPr>
              <w:t>Протягом всієї дії Програми, по мірі необхідності, буде розроблятися документація із землеустрою, будуть проводитися геодезичні обміри</w:t>
            </w:r>
            <w:r>
              <w:rPr>
                <w:sz w:val="26"/>
                <w:szCs w:val="26"/>
                <w:lang w:val="uk-UA"/>
              </w:rPr>
              <w:t xml:space="preserve"> земель комунальної власності</w:t>
            </w:r>
            <w:r w:rsidRPr="00C61B3D">
              <w:rPr>
                <w:sz w:val="26"/>
                <w:szCs w:val="26"/>
                <w:lang w:val="uk-UA"/>
              </w:rPr>
              <w:t>.</w:t>
            </w:r>
          </w:p>
          <w:p w:rsidR="00360AA2" w:rsidRPr="00C61B3D" w:rsidRDefault="00D73CD5" w:rsidP="00360AA2">
            <w:pPr>
              <w:spacing w:before="120" w:after="120"/>
              <w:jc w:val="center"/>
              <w:rPr>
                <w:b/>
                <w:sz w:val="26"/>
                <w:szCs w:val="26"/>
                <w:lang w:val="uk-UA"/>
              </w:rPr>
            </w:pPr>
            <w:r>
              <w:rPr>
                <w:b/>
                <w:sz w:val="26"/>
                <w:szCs w:val="26"/>
                <w:lang w:val="uk-UA"/>
              </w:rPr>
              <w:t>5.10</w:t>
            </w:r>
            <w:r w:rsidR="00360AA2" w:rsidRPr="00C61B3D">
              <w:rPr>
                <w:b/>
                <w:sz w:val="26"/>
                <w:szCs w:val="26"/>
                <w:lang w:val="uk-UA"/>
              </w:rPr>
              <w:t xml:space="preserve">. Завершення процесу інвентаризації земель комунальної та державної власності на території міста Черкаси (додаткові заходи щодо виготовлення електронних документів (у форматі </w:t>
            </w:r>
            <w:proofErr w:type="spellStart"/>
            <w:r w:rsidR="00360AA2" w:rsidRPr="00C61B3D">
              <w:rPr>
                <w:b/>
                <w:sz w:val="26"/>
                <w:szCs w:val="26"/>
                <w:lang w:val="uk-UA"/>
              </w:rPr>
              <w:t>xml</w:t>
            </w:r>
            <w:proofErr w:type="spellEnd"/>
            <w:r w:rsidR="00360AA2" w:rsidRPr="00C61B3D">
              <w:rPr>
                <w:b/>
                <w:sz w:val="26"/>
                <w:szCs w:val="26"/>
                <w:lang w:val="uk-UA"/>
              </w:rPr>
              <w:t>) про земельні ділянки).</w:t>
            </w:r>
          </w:p>
          <w:p w:rsidR="00360AA2" w:rsidRPr="00C61B3D" w:rsidRDefault="00360AA2" w:rsidP="00360AA2">
            <w:pPr>
              <w:ind w:firstLine="709"/>
              <w:jc w:val="both"/>
              <w:rPr>
                <w:lang w:val="uk-UA"/>
              </w:rPr>
            </w:pPr>
            <w:r w:rsidRPr="00C61B3D">
              <w:rPr>
                <w:lang w:val="uk-UA"/>
              </w:rPr>
              <w:t xml:space="preserve">Рішенням сесії Черкаської міської ради від 04.12.2014 № 2-514 затверджено документацію із інвентаризації земель державної та комунальної власності на території міста Черкаси. Пунктом третім даного рішення територіальний орган Державної служби геодезії, картографії та кадастру зобов’язано </w:t>
            </w:r>
            <w:proofErr w:type="spellStart"/>
            <w:r w:rsidRPr="00C61B3D">
              <w:rPr>
                <w:lang w:val="uk-UA"/>
              </w:rPr>
              <w:t>внести</w:t>
            </w:r>
            <w:proofErr w:type="spellEnd"/>
            <w:r w:rsidRPr="00C61B3D">
              <w:rPr>
                <w:lang w:val="uk-UA"/>
              </w:rPr>
              <w:t xml:space="preserve"> зміни у державну статистичну звітність (форма 6-зем).</w:t>
            </w:r>
          </w:p>
          <w:p w:rsidR="00360AA2" w:rsidRPr="00C61B3D" w:rsidRDefault="00360AA2" w:rsidP="00360AA2">
            <w:pPr>
              <w:ind w:firstLine="709"/>
              <w:jc w:val="both"/>
              <w:rPr>
                <w:lang w:val="uk-UA"/>
              </w:rPr>
            </w:pPr>
            <w:r w:rsidRPr="00C61B3D">
              <w:rPr>
                <w:lang w:val="uk-UA"/>
              </w:rPr>
              <w:t xml:space="preserve">В той же час зазначимо, що з 01.01.2016 року на підставі наказу Державної служби статистики від 19.08.2015  № 190 втратив чинність наказ Державного комітету статистики України від 05.11.1998 р. № 377 «Про затвердження форм державної статистичної звітності з земельних ресурсів та Інструкції з заповнення державної статистичної звітності з кількісного обліку земель», що регулював порядок ведення державної статистичної звітності з обліку земель. Внесення змін у державну статистичну звітність за формою 6-зем (земельно-облікові документи) здійснювалося відповідними працівниками </w:t>
            </w:r>
            <w:proofErr w:type="spellStart"/>
            <w:r w:rsidRPr="00C61B3D">
              <w:rPr>
                <w:lang w:val="uk-UA"/>
              </w:rPr>
              <w:t>Держгеокадастру</w:t>
            </w:r>
            <w:proofErr w:type="spellEnd"/>
            <w:r w:rsidRPr="00C61B3D">
              <w:rPr>
                <w:lang w:val="uk-UA"/>
              </w:rPr>
              <w:t xml:space="preserve"> під час складання звітів станом на 01 січня та 01 липня кожного року шляхом редагування даних в програмному комплексі «Земля», тобто існувала можливість корегування даних на підставі наданих нами рішень. На даний час чинним є наказ </w:t>
            </w:r>
            <w:proofErr w:type="spellStart"/>
            <w:r w:rsidRPr="00C61B3D">
              <w:rPr>
                <w:lang w:val="uk-UA"/>
              </w:rPr>
              <w:t>Мінрегіонбуду</w:t>
            </w:r>
            <w:proofErr w:type="spellEnd"/>
            <w:r w:rsidRPr="00C61B3D">
              <w:rPr>
                <w:lang w:val="uk-UA"/>
              </w:rPr>
              <w:t xml:space="preserve"> від </w:t>
            </w:r>
            <w:r w:rsidRPr="00C61B3D">
              <w:rPr>
                <w:bCs/>
                <w:color w:val="000000"/>
                <w:shd w:val="clear" w:color="auto" w:fill="FFFFFF"/>
                <w:lang w:val="uk-UA"/>
              </w:rPr>
              <w:t xml:space="preserve">30.12.2015 № 337 «Про затвердження форм адміністративної звітності з кількісного обліку земель (форми №№ 11-зем, 12-зем, 15-зем, 16-зем) та Інструкцій щодо їх заповнення», який регулює ведення державного обліку земель. Зі змісту цього наказу випливає, що державний облік земель та формування звітності за ним здійснюється державними кадастровими реєстраторами. </w:t>
            </w:r>
            <w:r w:rsidRPr="00C61B3D">
              <w:rPr>
                <w:lang w:val="uk-UA"/>
              </w:rPr>
              <w:t xml:space="preserve">З 01.01.2013 р. набрав чинності Закон України від 11.02.2010 № 1878-VІ «Про державну реєстрацію речових прав на нерухоме майно та їх обтяжень» в частині реєстрації прав на земельні ділянки, яким передбачається створення єдиної системи державної реєстрації речових прав на нерухоме майно та їх обтяжень. </w:t>
            </w:r>
          </w:p>
          <w:p w:rsidR="00360AA2" w:rsidRPr="00C61B3D" w:rsidRDefault="00360AA2" w:rsidP="00360AA2">
            <w:pPr>
              <w:tabs>
                <w:tab w:val="left" w:pos="1740"/>
              </w:tabs>
              <w:ind w:firstLine="709"/>
              <w:jc w:val="both"/>
              <w:rPr>
                <w:lang w:val="uk-UA"/>
              </w:rPr>
            </w:pPr>
            <w:r w:rsidRPr="00C61B3D">
              <w:rPr>
                <w:lang w:val="uk-UA"/>
              </w:rPr>
              <w:t xml:space="preserve">Частиною першою статті 6 Закону України «Про державну реєстрацію речових прав на нерухоме майно та їх обтяжень встановлено, що систему органів державної реєстрації прав становлять </w:t>
            </w:r>
            <w:r w:rsidRPr="00C61B3D">
              <w:rPr>
                <w:color w:val="000000"/>
                <w:lang w:val="uk-UA"/>
              </w:rPr>
              <w:t>Міністерство юстиції України та його територіальні органи;</w:t>
            </w:r>
            <w:bookmarkStart w:id="1" w:name="n69"/>
            <w:bookmarkStart w:id="2" w:name="n70"/>
            <w:bookmarkEnd w:id="1"/>
            <w:bookmarkEnd w:id="2"/>
            <w:r w:rsidRPr="00C61B3D">
              <w:rPr>
                <w:color w:val="000000"/>
                <w:lang w:val="uk-UA"/>
              </w:rPr>
              <w:t xml:space="preserve"> виконавчі органи сільських, селищних та міських рад, Київська, Севастопольська міські, районні, районні у містах Києві та Севастополі державні адміністрації;</w:t>
            </w:r>
            <w:bookmarkStart w:id="3" w:name="n71"/>
            <w:bookmarkEnd w:id="3"/>
            <w:r w:rsidRPr="00C61B3D">
              <w:rPr>
                <w:color w:val="000000"/>
                <w:lang w:val="uk-UA"/>
              </w:rPr>
              <w:t xml:space="preserve"> акредитовані суб’єкти та</w:t>
            </w:r>
            <w:bookmarkStart w:id="4" w:name="n72"/>
            <w:bookmarkEnd w:id="4"/>
            <w:r w:rsidRPr="00C61B3D">
              <w:rPr>
                <w:color w:val="000000"/>
                <w:lang w:val="uk-UA"/>
              </w:rPr>
              <w:t xml:space="preserve"> державні реєстратори прав на нерухоме майно.</w:t>
            </w:r>
            <w:r w:rsidRPr="00C61B3D">
              <w:rPr>
                <w:lang w:val="uk-UA"/>
              </w:rPr>
              <w:t xml:space="preserve"> </w:t>
            </w:r>
          </w:p>
          <w:p w:rsidR="00360AA2" w:rsidRPr="00C61B3D" w:rsidRDefault="00360AA2" w:rsidP="00360AA2">
            <w:pPr>
              <w:tabs>
                <w:tab w:val="left" w:pos="1740"/>
              </w:tabs>
              <w:ind w:firstLine="709"/>
              <w:jc w:val="both"/>
              <w:rPr>
                <w:lang w:val="uk-UA"/>
              </w:rPr>
            </w:pPr>
            <w:r w:rsidRPr="00C61B3D">
              <w:rPr>
                <w:lang w:val="uk-UA"/>
              </w:rPr>
              <w:lastRenderedPageBreak/>
              <w:t>Безпосереднє здійснення державної реєстрації речових прав на нерухоме майно покладено на відповідних державних реєстраторів прав на нерухоме майно та акредитованих суб’єктів.</w:t>
            </w:r>
          </w:p>
          <w:p w:rsidR="00360AA2" w:rsidRPr="00C61B3D" w:rsidRDefault="00360AA2" w:rsidP="00360AA2">
            <w:pPr>
              <w:ind w:firstLine="720"/>
              <w:jc w:val="both"/>
              <w:rPr>
                <w:lang w:val="uk-UA"/>
              </w:rPr>
            </w:pPr>
            <w:r w:rsidRPr="00C61B3D">
              <w:rPr>
                <w:lang w:val="uk-UA"/>
              </w:rPr>
              <w:t>Згідно положень статті 125 право власності на земельну ділянку, а також право постійного користування та право оренди земельної ділянки виникають з моменту державної реєстрації цих прав. Згідно статті 126 Земельного кодексу України права щодо земельних ділянок оформлюється відповідно до Закону України «Про державну реєстрацію речових прав на нерухоме майно та їх обтяжень».</w:t>
            </w:r>
          </w:p>
          <w:p w:rsidR="00360AA2" w:rsidRPr="00C61B3D" w:rsidRDefault="00360AA2" w:rsidP="00360AA2">
            <w:pPr>
              <w:ind w:firstLine="720"/>
              <w:jc w:val="both"/>
              <w:rPr>
                <w:lang w:val="uk-UA"/>
              </w:rPr>
            </w:pPr>
            <w:r w:rsidRPr="00C61B3D">
              <w:rPr>
                <w:lang w:val="uk-UA"/>
              </w:rPr>
              <w:t xml:space="preserve">Відповідно визначень, що наведені у статті 2 Закону України «Про державну реєстрацію речових прав на нерухоме майно та їх обтяжень» </w:t>
            </w:r>
            <w:r w:rsidRPr="00C61B3D">
              <w:rPr>
                <w:color w:val="000000"/>
                <w:shd w:val="clear" w:color="auto" w:fill="FFFFFF"/>
                <w:lang w:val="uk-UA"/>
              </w:rPr>
              <w:t xml:space="preserve">державна реєстрація речових прав на нерухоме майно та їх обтяжень (далі </w:t>
            </w:r>
            <w:r w:rsidR="00E0123C" w:rsidRPr="00C61B3D">
              <w:rPr>
                <w:color w:val="000000"/>
                <w:shd w:val="clear" w:color="auto" w:fill="FFFFFF"/>
                <w:lang w:val="uk-UA"/>
              </w:rPr>
              <w:t>–</w:t>
            </w:r>
            <w:r w:rsidRPr="00C61B3D">
              <w:rPr>
                <w:color w:val="000000"/>
                <w:shd w:val="clear" w:color="auto" w:fill="FFFFFF"/>
                <w:lang w:val="uk-UA"/>
              </w:rPr>
              <w:t xml:space="preserve"> державна реєстрація прав) </w:t>
            </w:r>
            <w:r w:rsidR="00E0123C" w:rsidRPr="00C61B3D">
              <w:rPr>
                <w:color w:val="000000"/>
                <w:shd w:val="clear" w:color="auto" w:fill="FFFFFF"/>
                <w:lang w:val="uk-UA"/>
              </w:rPr>
              <w:t>–</w:t>
            </w:r>
            <w:r w:rsidRPr="00C61B3D">
              <w:rPr>
                <w:color w:val="000000"/>
                <w:shd w:val="clear" w:color="auto" w:fill="FFFFFF"/>
                <w:lang w:val="uk-UA"/>
              </w:rPr>
              <w:t xml:space="preserve"> офіційне визнання і підтвердження державою фактів набуття, зміни або припинення речових прав на нерухоме майно, обтяжень таких прав шляхом внесення відповідних записів до Державного реєстру речових прав на нерухоме майно.</w:t>
            </w:r>
          </w:p>
          <w:p w:rsidR="00360AA2" w:rsidRPr="00C61B3D" w:rsidRDefault="00360AA2" w:rsidP="00360AA2">
            <w:pPr>
              <w:ind w:firstLine="720"/>
              <w:jc w:val="both"/>
              <w:rPr>
                <w:color w:val="000000"/>
                <w:shd w:val="clear" w:color="auto" w:fill="FFFFFF"/>
                <w:lang w:val="uk-UA"/>
              </w:rPr>
            </w:pPr>
            <w:r w:rsidRPr="00C61B3D">
              <w:rPr>
                <w:color w:val="000000"/>
                <w:shd w:val="clear" w:color="auto" w:fill="FFFFFF"/>
                <w:lang w:val="uk-UA"/>
              </w:rPr>
              <w:t>Згідно п. 97 Порядку ведення Державного земельного кадастру до Державного земельного кадастру вносяться відомості (зміни до них) щодо розподілу земель між власниками, користувачами на підставі</w:t>
            </w:r>
          </w:p>
          <w:p w:rsidR="00360AA2" w:rsidRPr="00C61B3D" w:rsidRDefault="00360AA2" w:rsidP="00360AA2">
            <w:pPr>
              <w:ind w:firstLine="720"/>
              <w:jc w:val="both"/>
              <w:rPr>
                <w:color w:val="000000"/>
                <w:shd w:val="clear" w:color="auto" w:fill="FFFFFF"/>
                <w:lang w:val="uk-UA"/>
              </w:rPr>
            </w:pPr>
            <w:bookmarkStart w:id="5" w:name="n540"/>
            <w:bookmarkEnd w:id="5"/>
            <w:r w:rsidRPr="00C61B3D">
              <w:rPr>
                <w:color w:val="000000"/>
                <w:shd w:val="clear" w:color="auto" w:fill="FFFFFF"/>
                <w:lang w:val="uk-UA"/>
              </w:rPr>
              <w:t xml:space="preserve">державної статистичної звітності </w:t>
            </w:r>
            <w:r w:rsidR="00E0123C" w:rsidRPr="00C61B3D">
              <w:rPr>
                <w:color w:val="000000"/>
                <w:shd w:val="clear" w:color="auto" w:fill="FFFFFF"/>
                <w:lang w:val="uk-UA"/>
              </w:rPr>
              <w:t>–</w:t>
            </w:r>
            <w:r w:rsidRPr="00C61B3D">
              <w:rPr>
                <w:color w:val="000000"/>
                <w:shd w:val="clear" w:color="auto" w:fill="FFFFFF"/>
                <w:lang w:val="uk-UA"/>
              </w:rPr>
              <w:t xml:space="preserve"> до 2015 року;</w:t>
            </w:r>
          </w:p>
          <w:p w:rsidR="00360AA2" w:rsidRPr="00C61B3D" w:rsidRDefault="00360AA2" w:rsidP="00360AA2">
            <w:pPr>
              <w:ind w:firstLine="720"/>
              <w:jc w:val="both"/>
              <w:rPr>
                <w:color w:val="000000"/>
                <w:shd w:val="clear" w:color="auto" w:fill="FFFFFF"/>
                <w:lang w:val="uk-UA"/>
              </w:rPr>
            </w:pPr>
            <w:bookmarkStart w:id="6" w:name="n541"/>
            <w:bookmarkEnd w:id="6"/>
            <w:r w:rsidRPr="00C61B3D">
              <w:rPr>
                <w:color w:val="000000"/>
                <w:shd w:val="clear" w:color="auto" w:fill="FFFFFF"/>
                <w:lang w:val="uk-UA"/>
              </w:rPr>
              <w:t>даних державного реєстру земель;</w:t>
            </w:r>
          </w:p>
          <w:p w:rsidR="00360AA2" w:rsidRPr="00C61B3D" w:rsidRDefault="00360AA2" w:rsidP="00360AA2">
            <w:pPr>
              <w:ind w:firstLine="720"/>
              <w:jc w:val="both"/>
              <w:rPr>
                <w:color w:val="000000"/>
                <w:shd w:val="clear" w:color="auto" w:fill="FFFFFF"/>
                <w:lang w:val="uk-UA"/>
              </w:rPr>
            </w:pPr>
            <w:bookmarkStart w:id="7" w:name="n542"/>
            <w:bookmarkEnd w:id="7"/>
            <w:r w:rsidRPr="00C61B3D">
              <w:rPr>
                <w:color w:val="000000"/>
                <w:shd w:val="clear" w:color="auto" w:fill="FFFFFF"/>
                <w:lang w:val="uk-UA"/>
              </w:rPr>
              <w:t>даних Державного реєстру речових прав на нерухоме майно.</w:t>
            </w:r>
          </w:p>
          <w:p w:rsidR="00360AA2" w:rsidRPr="00C61B3D" w:rsidRDefault="00360AA2" w:rsidP="00360AA2">
            <w:pPr>
              <w:ind w:firstLine="720"/>
              <w:jc w:val="both"/>
              <w:rPr>
                <w:color w:val="000000"/>
                <w:shd w:val="clear" w:color="auto" w:fill="FFFFFF"/>
                <w:lang w:val="uk-UA"/>
              </w:rPr>
            </w:pPr>
            <w:r w:rsidRPr="00C61B3D">
              <w:rPr>
                <w:color w:val="000000"/>
                <w:shd w:val="clear" w:color="auto" w:fill="FFFFFF"/>
                <w:lang w:val="uk-UA"/>
              </w:rPr>
              <w:t>Враховуючи, що станом на 01.01.2016 року державна статистична звітність та державний реєстр земель скасовані єдиним джерелом внесення інформації про власників, користувачів земельних ділянок до Державного земельного кадастру є дані Державного реєстру прав на нерухоме майно. Порядок інформаційної взаємодії Державного земельного кадастру та Державного реєстру прав на нерухоме майно регулюється п. 113 Порядку ведення Державного земельного кадастру та статтею 30 Закону України «Про Державний земельний кадастр».</w:t>
            </w:r>
          </w:p>
          <w:p w:rsidR="00360AA2" w:rsidRPr="00C61B3D" w:rsidRDefault="00360AA2" w:rsidP="00360AA2">
            <w:pPr>
              <w:ind w:firstLine="720"/>
              <w:jc w:val="both"/>
              <w:rPr>
                <w:lang w:val="uk-UA"/>
              </w:rPr>
            </w:pPr>
            <w:r w:rsidRPr="00C61B3D">
              <w:rPr>
                <w:lang w:val="uk-UA"/>
              </w:rPr>
              <w:t xml:space="preserve">Таким чином, для внесення змін у Державний земельний кадастр територіальний орган </w:t>
            </w:r>
            <w:proofErr w:type="spellStart"/>
            <w:r w:rsidRPr="00C61B3D">
              <w:rPr>
                <w:lang w:val="uk-UA"/>
              </w:rPr>
              <w:t>Держгеокадастру</w:t>
            </w:r>
            <w:proofErr w:type="spellEnd"/>
            <w:r w:rsidRPr="00C61B3D">
              <w:rPr>
                <w:lang w:val="uk-UA"/>
              </w:rPr>
              <w:t xml:space="preserve"> повинен отримати від органу, що здійснює державну реєстрацію речових прав на нерухоме майно, інформацію про реєстрацію права власності на зазначену земельну ділянку за Черкаською міською радою (або землекористувачем) та про припинення права користування відповідних землекористувачів. </w:t>
            </w:r>
          </w:p>
          <w:p w:rsidR="00360AA2" w:rsidRPr="00C61B3D" w:rsidRDefault="00360AA2" w:rsidP="00360AA2">
            <w:pPr>
              <w:ind w:firstLine="720"/>
              <w:jc w:val="both"/>
              <w:rPr>
                <w:lang w:val="uk-UA"/>
              </w:rPr>
            </w:pPr>
            <w:r w:rsidRPr="00C61B3D">
              <w:rPr>
                <w:lang w:val="uk-UA"/>
              </w:rPr>
              <w:t xml:space="preserve">Таким чином, для завершення процесу інвентаризації земель комунальної та державної власності на території міста необхідно провести додаткові заходи щодо виготовлення електронних документів (у форматі </w:t>
            </w:r>
            <w:proofErr w:type="spellStart"/>
            <w:r w:rsidRPr="00C61B3D">
              <w:rPr>
                <w:lang w:val="uk-UA"/>
              </w:rPr>
              <w:t>xml</w:t>
            </w:r>
            <w:proofErr w:type="spellEnd"/>
            <w:r w:rsidRPr="00C61B3D">
              <w:rPr>
                <w:lang w:val="uk-UA"/>
              </w:rPr>
              <w:t>) про земельні ділянки як з правовстановлюючими документами, так і без них. Кількість зазначених земельних ділянок становить 1988.</w:t>
            </w:r>
          </w:p>
          <w:p w:rsidR="00360AA2" w:rsidRPr="00C61B3D" w:rsidRDefault="00360AA2" w:rsidP="00360AA2">
            <w:pPr>
              <w:ind w:firstLine="720"/>
              <w:jc w:val="both"/>
              <w:rPr>
                <w:lang w:val="uk-UA"/>
              </w:rPr>
            </w:pPr>
            <w:r w:rsidRPr="00C61B3D">
              <w:rPr>
                <w:lang w:val="uk-UA"/>
              </w:rPr>
              <w:t xml:space="preserve">Це значно підвищить ефективність заходів із управління землями комунальної власності та дозволить </w:t>
            </w:r>
            <w:proofErr w:type="spellStart"/>
            <w:r w:rsidRPr="00C61B3D">
              <w:rPr>
                <w:lang w:val="uk-UA"/>
              </w:rPr>
              <w:t>оперативно</w:t>
            </w:r>
            <w:proofErr w:type="spellEnd"/>
            <w:r w:rsidRPr="00C61B3D">
              <w:rPr>
                <w:lang w:val="uk-UA"/>
              </w:rPr>
              <w:t xml:space="preserve"> діяти щодо залучення нових надходжень до міського бюджету.</w:t>
            </w:r>
          </w:p>
          <w:p w:rsidR="00360AA2" w:rsidRPr="00C61B3D" w:rsidRDefault="00360AA2" w:rsidP="0080023E">
            <w:pPr>
              <w:ind w:firstLine="720"/>
              <w:jc w:val="both"/>
              <w:rPr>
                <w:lang w:val="uk-UA"/>
              </w:rPr>
            </w:pPr>
            <w:r w:rsidRPr="00C61B3D">
              <w:rPr>
                <w:lang w:val="uk-UA"/>
              </w:rPr>
              <w:t xml:space="preserve">Завершити процес інвентаризації земель комунальної та державної власності на території міста Черкаси (додаткові заходи щодо виготовлення електронних документів (у форматі </w:t>
            </w:r>
            <w:proofErr w:type="spellStart"/>
            <w:r w:rsidRPr="00C61B3D">
              <w:rPr>
                <w:lang w:val="uk-UA"/>
              </w:rPr>
              <w:t>xml</w:t>
            </w:r>
            <w:proofErr w:type="spellEnd"/>
            <w:r w:rsidRPr="00C61B3D">
              <w:rPr>
                <w:lang w:val="uk-UA"/>
              </w:rPr>
              <w:t>) про земельні ділянки) заплановано в 2019</w:t>
            </w:r>
            <w:r w:rsidR="00141574">
              <w:rPr>
                <w:lang w:val="uk-UA"/>
              </w:rPr>
              <w:t>-2020 рр.</w:t>
            </w:r>
            <w:r w:rsidRPr="00C61B3D">
              <w:rPr>
                <w:lang w:val="uk-UA"/>
              </w:rPr>
              <w:t xml:space="preserve"> із залученням коштів бюджету міста </w:t>
            </w:r>
            <w:r w:rsidR="0080023E" w:rsidRPr="00C61B3D">
              <w:rPr>
                <w:lang w:val="uk-UA"/>
              </w:rPr>
              <w:t xml:space="preserve">орієнтовно </w:t>
            </w:r>
            <w:r w:rsidRPr="00C61B3D">
              <w:rPr>
                <w:lang w:val="uk-UA"/>
              </w:rPr>
              <w:t xml:space="preserve">в розмірі </w:t>
            </w:r>
            <w:r w:rsidR="0080023E" w:rsidRPr="00C61B3D">
              <w:rPr>
                <w:lang w:val="uk-UA"/>
              </w:rPr>
              <w:t>700</w:t>
            </w:r>
            <w:r w:rsidRPr="00C61B3D">
              <w:rPr>
                <w:lang w:val="uk-UA"/>
              </w:rPr>
              <w:t xml:space="preserve"> тис. грн.</w:t>
            </w:r>
          </w:p>
          <w:p w:rsidR="00A37B2F" w:rsidRPr="00C61B3D" w:rsidRDefault="00C169E2" w:rsidP="00A37B2F">
            <w:pPr>
              <w:spacing w:before="120" w:after="120"/>
              <w:jc w:val="center"/>
              <w:rPr>
                <w:b/>
                <w:sz w:val="26"/>
                <w:szCs w:val="26"/>
                <w:lang w:val="uk-UA"/>
              </w:rPr>
            </w:pPr>
            <w:r w:rsidRPr="00C61B3D">
              <w:rPr>
                <w:b/>
                <w:sz w:val="26"/>
                <w:szCs w:val="26"/>
                <w:lang w:val="uk-UA"/>
              </w:rPr>
              <w:t>5.1</w:t>
            </w:r>
            <w:r w:rsidR="00D73CD5">
              <w:rPr>
                <w:b/>
                <w:sz w:val="26"/>
                <w:szCs w:val="26"/>
              </w:rPr>
              <w:t>1</w:t>
            </w:r>
            <w:r w:rsidRPr="00C61B3D">
              <w:rPr>
                <w:b/>
                <w:sz w:val="26"/>
                <w:szCs w:val="26"/>
                <w:lang w:val="uk-UA"/>
              </w:rPr>
              <w:t>. Проведення інвентаризації земель сільськогосподарського призначення.</w:t>
            </w:r>
          </w:p>
          <w:p w:rsidR="00C169E2" w:rsidRPr="00C61B3D" w:rsidRDefault="00C169E2" w:rsidP="00C169E2">
            <w:pPr>
              <w:ind w:firstLine="720"/>
              <w:jc w:val="both"/>
              <w:rPr>
                <w:lang w:val="uk-UA"/>
              </w:rPr>
            </w:pPr>
            <w:r w:rsidRPr="00C61B3D">
              <w:rPr>
                <w:lang w:val="uk-UA"/>
              </w:rPr>
              <w:t xml:space="preserve">Так, Законом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від 10.07.2018 суттєво змінюється законодавство. </w:t>
            </w:r>
          </w:p>
          <w:p w:rsidR="00C169E2" w:rsidRPr="00C61B3D" w:rsidRDefault="00C169E2" w:rsidP="00C169E2">
            <w:pPr>
              <w:ind w:firstLine="720"/>
              <w:jc w:val="both"/>
              <w:rPr>
                <w:lang w:val="uk-UA"/>
              </w:rPr>
            </w:pPr>
            <w:r w:rsidRPr="00C61B3D">
              <w:rPr>
                <w:lang w:val="uk-UA"/>
              </w:rPr>
              <w:t xml:space="preserve">Так, зокрема, із 01.01.2019 землями комунальної власності стають земельні ділянки колишнього КСП «Черкаське», які повинні бути </w:t>
            </w:r>
            <w:proofErr w:type="spellStart"/>
            <w:r w:rsidRPr="00C61B3D">
              <w:rPr>
                <w:lang w:val="uk-UA"/>
              </w:rPr>
              <w:t>проінвентаризовані</w:t>
            </w:r>
            <w:proofErr w:type="spellEnd"/>
            <w:r w:rsidRPr="00C61B3D">
              <w:rPr>
                <w:lang w:val="uk-UA"/>
              </w:rPr>
              <w:t xml:space="preserve">. Так, зокрема, у статтю 35 Закону України «Про землеустрій» </w:t>
            </w:r>
            <w:proofErr w:type="spellStart"/>
            <w:r w:rsidRPr="00C61B3D">
              <w:rPr>
                <w:lang w:val="uk-UA"/>
              </w:rPr>
              <w:t>внесено</w:t>
            </w:r>
            <w:proofErr w:type="spellEnd"/>
            <w:r w:rsidRPr="00C61B3D">
              <w:rPr>
                <w:lang w:val="uk-UA"/>
              </w:rPr>
              <w:t xml:space="preserve"> зміни, згідно яких інвентаризація масиву земель сільськогосподарського призначення проводиться з такими особливостями:</w:t>
            </w:r>
          </w:p>
          <w:p w:rsidR="00C169E2" w:rsidRPr="00C61B3D" w:rsidRDefault="00C169E2" w:rsidP="00C169E2">
            <w:pPr>
              <w:ind w:firstLine="720"/>
              <w:jc w:val="both"/>
              <w:rPr>
                <w:lang w:val="uk-UA"/>
              </w:rPr>
            </w:pPr>
            <w:r w:rsidRPr="00C61B3D">
              <w:rPr>
                <w:lang w:val="uk-UA"/>
              </w:rPr>
              <w:t>а) підставою для проведення інвентаризації масиву земель сільськогосподарського призначення є рішення міської ради, на території якої знаходиться масив;</w:t>
            </w:r>
          </w:p>
          <w:p w:rsidR="00C169E2" w:rsidRPr="00C61B3D" w:rsidRDefault="00C169E2" w:rsidP="00C169E2">
            <w:pPr>
              <w:ind w:firstLine="720"/>
              <w:jc w:val="both"/>
              <w:rPr>
                <w:lang w:val="uk-UA"/>
              </w:rPr>
            </w:pPr>
            <w:r w:rsidRPr="00C61B3D">
              <w:rPr>
                <w:lang w:val="uk-UA"/>
              </w:rPr>
              <w:t>б) при проведенні інвентаризації масиву земель сільськогосподарського призначення здійснюються заходи щодо:</w:t>
            </w:r>
          </w:p>
          <w:p w:rsidR="00C169E2" w:rsidRPr="00C61B3D" w:rsidRDefault="00C169E2" w:rsidP="00C169E2">
            <w:pPr>
              <w:ind w:firstLine="720"/>
              <w:jc w:val="both"/>
              <w:rPr>
                <w:lang w:val="uk-UA"/>
              </w:rPr>
            </w:pPr>
            <w:r w:rsidRPr="00C61B3D">
              <w:rPr>
                <w:lang w:val="uk-UA"/>
              </w:rPr>
              <w:t>внесення до Державного земельного кадастру відомостей про сформовані земельні ділянки, відомості про які не внесені до Державного земельного кадастру;</w:t>
            </w:r>
          </w:p>
          <w:p w:rsidR="00C169E2" w:rsidRPr="00C61B3D" w:rsidRDefault="00C169E2" w:rsidP="00C169E2">
            <w:pPr>
              <w:ind w:firstLine="720"/>
              <w:jc w:val="both"/>
              <w:rPr>
                <w:lang w:val="uk-UA"/>
              </w:rPr>
            </w:pPr>
            <w:r w:rsidRPr="00C61B3D">
              <w:rPr>
                <w:lang w:val="uk-UA"/>
              </w:rPr>
              <w:lastRenderedPageBreak/>
              <w:t>формування невитребуваних (нерозподілених) земельних ділянок;</w:t>
            </w:r>
          </w:p>
          <w:p w:rsidR="00C169E2" w:rsidRPr="00C61B3D" w:rsidRDefault="00C169E2" w:rsidP="00C169E2">
            <w:pPr>
              <w:ind w:firstLine="720"/>
              <w:jc w:val="both"/>
              <w:rPr>
                <w:lang w:val="uk-UA"/>
              </w:rPr>
            </w:pPr>
            <w:r w:rsidRPr="00C61B3D">
              <w:rPr>
                <w:lang w:val="uk-UA"/>
              </w:rPr>
              <w:t>формування земельних ділянок сільськогосподарського призначення під польовими дорогами;</w:t>
            </w:r>
          </w:p>
          <w:p w:rsidR="00C169E2" w:rsidRPr="00C61B3D" w:rsidRDefault="00C169E2" w:rsidP="00C169E2">
            <w:pPr>
              <w:ind w:firstLine="720"/>
              <w:jc w:val="both"/>
              <w:rPr>
                <w:lang w:val="uk-UA"/>
              </w:rPr>
            </w:pPr>
            <w:r w:rsidRPr="00C61B3D">
              <w:rPr>
                <w:lang w:val="uk-UA"/>
              </w:rPr>
              <w:t>формування земельних ділянок сільськогосподарського призначення під полезахисними лісовими смугами та іншими захисними насадженнями, які обмежують масив та земельні ділянки, розташовані уздовж масиву.</w:t>
            </w:r>
          </w:p>
          <w:p w:rsidR="00C169E2" w:rsidRPr="00C61B3D" w:rsidRDefault="00C169E2" w:rsidP="00C169E2">
            <w:pPr>
              <w:ind w:firstLine="720"/>
              <w:jc w:val="both"/>
              <w:rPr>
                <w:lang w:val="uk-UA"/>
              </w:rPr>
            </w:pPr>
            <w:r w:rsidRPr="00C61B3D">
              <w:rPr>
                <w:lang w:val="uk-UA"/>
              </w:rPr>
              <w:t>За результатами проведення інвентаризації масиву земель сільськогосподарського призначення відомості про такий масив та про земельні ділянки, розташовані в ньому (у разі їх формування або за відсутності відомостей про них у Державному земельному кадастрі) вносяться до Державного земельного кадастру, про що замовник документації із землеустрою письмово повідомляє власників та користувачів земельних ділянок».</w:t>
            </w:r>
          </w:p>
          <w:p w:rsidR="00C169E2" w:rsidRPr="00C61B3D" w:rsidRDefault="00C169E2" w:rsidP="00C169E2">
            <w:pPr>
              <w:ind w:firstLine="720"/>
              <w:jc w:val="both"/>
              <w:rPr>
                <w:lang w:val="uk-UA"/>
              </w:rPr>
            </w:pPr>
            <w:r w:rsidRPr="00C61B3D">
              <w:rPr>
                <w:lang w:val="uk-UA"/>
              </w:rPr>
              <w:t xml:space="preserve">Враховуючи, що на території Черкаської міської ради наявні 225 земельних часток (паїв), деякі з яких є занедбаними та невитребуваними проведення даної інвентаризації призведе до додаткового оформлення невитребуваних паїв та </w:t>
            </w:r>
            <w:proofErr w:type="spellStart"/>
            <w:r w:rsidRPr="00C61B3D">
              <w:rPr>
                <w:lang w:val="uk-UA"/>
              </w:rPr>
              <w:t>відумерлої</w:t>
            </w:r>
            <w:proofErr w:type="spellEnd"/>
            <w:r w:rsidRPr="00C61B3D">
              <w:rPr>
                <w:lang w:val="uk-UA"/>
              </w:rPr>
              <w:t xml:space="preserve"> спадщини на Черкаську міську раду, які після зміни цільового призначення можна буде використати для містобудівних потреб, в тому числі і для виділення земельних ділянок учасникам АТО (ОСС).</w:t>
            </w:r>
          </w:p>
          <w:p w:rsidR="00C169E2" w:rsidRPr="00C61B3D" w:rsidRDefault="00C169E2" w:rsidP="00C169E2">
            <w:pPr>
              <w:spacing w:before="240" w:after="120"/>
              <w:ind w:firstLine="709"/>
              <w:jc w:val="both"/>
              <w:rPr>
                <w:lang w:val="uk-UA"/>
              </w:rPr>
            </w:pPr>
            <w:r w:rsidRPr="00C61B3D">
              <w:rPr>
                <w:lang w:val="uk-UA"/>
              </w:rPr>
              <w:t>Провести інвентаризацію земель сільськогосподарського призначення на території міста Черкаси заплановано в 2019</w:t>
            </w:r>
            <w:r w:rsidR="00141574">
              <w:rPr>
                <w:lang w:val="uk-UA"/>
              </w:rPr>
              <w:t>-2020 рр.</w:t>
            </w:r>
            <w:r w:rsidRPr="00C61B3D">
              <w:rPr>
                <w:lang w:val="uk-UA"/>
              </w:rPr>
              <w:t xml:space="preserve"> із залученням коштів бюджету міста </w:t>
            </w:r>
            <w:r w:rsidR="00A37B2F" w:rsidRPr="00C61B3D">
              <w:rPr>
                <w:lang w:val="uk-UA"/>
              </w:rPr>
              <w:t xml:space="preserve">орієнтовно </w:t>
            </w:r>
            <w:r w:rsidRPr="00C61B3D">
              <w:rPr>
                <w:lang w:val="uk-UA"/>
              </w:rPr>
              <w:t xml:space="preserve">в розмірі </w:t>
            </w:r>
            <w:r w:rsidR="00A37B2F" w:rsidRPr="00C61B3D">
              <w:rPr>
                <w:lang w:val="uk-UA"/>
              </w:rPr>
              <w:t>200</w:t>
            </w:r>
            <w:r w:rsidRPr="00C61B3D">
              <w:rPr>
                <w:lang w:val="uk-UA"/>
              </w:rPr>
              <w:t xml:space="preserve"> тис. грн.</w:t>
            </w:r>
          </w:p>
          <w:p w:rsidR="009606F3" w:rsidRPr="00C61B3D" w:rsidRDefault="00DC4A91" w:rsidP="00882EE8">
            <w:pPr>
              <w:spacing w:before="120" w:after="120"/>
              <w:ind w:firstLine="709"/>
              <w:jc w:val="both"/>
              <w:rPr>
                <w:b/>
                <w:bCs/>
                <w:sz w:val="26"/>
                <w:szCs w:val="26"/>
                <w:lang w:val="uk-UA"/>
              </w:rPr>
            </w:pPr>
            <w:r>
              <w:rPr>
                <w:b/>
                <w:bCs/>
                <w:sz w:val="26"/>
                <w:szCs w:val="26"/>
                <w:lang w:val="uk-UA"/>
              </w:rPr>
              <w:t>Табл. 4</w:t>
            </w:r>
            <w:r w:rsidR="009606F3" w:rsidRPr="00C61B3D">
              <w:rPr>
                <w:b/>
                <w:bCs/>
                <w:sz w:val="26"/>
                <w:szCs w:val="26"/>
                <w:lang w:val="uk-UA"/>
              </w:rPr>
              <w:t>. Терміни виконання заходів Прог</w:t>
            </w:r>
            <w:r w:rsidR="00263158" w:rsidRPr="00C61B3D">
              <w:rPr>
                <w:b/>
                <w:bCs/>
                <w:sz w:val="26"/>
                <w:szCs w:val="26"/>
                <w:lang w:val="uk-UA"/>
              </w:rPr>
              <w:t>рами та відповідальні виконавці.</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2"/>
              <w:gridCol w:w="4706"/>
              <w:gridCol w:w="2124"/>
              <w:gridCol w:w="2304"/>
            </w:tblGrid>
            <w:tr w:rsidR="009606F3" w:rsidRPr="00C61B3D" w:rsidTr="00172789">
              <w:trPr>
                <w:trHeight w:val="880"/>
              </w:trPr>
              <w:tc>
                <w:tcPr>
                  <w:tcW w:w="642" w:type="dxa"/>
                  <w:shd w:val="clear" w:color="auto" w:fill="auto"/>
                </w:tcPr>
                <w:p w:rsidR="009606F3" w:rsidRPr="00C61B3D" w:rsidRDefault="009606F3" w:rsidP="009606F3">
                  <w:pPr>
                    <w:jc w:val="both"/>
                    <w:rPr>
                      <w:b/>
                      <w:lang w:val="uk-UA"/>
                    </w:rPr>
                  </w:pPr>
                  <w:r w:rsidRPr="00C61B3D">
                    <w:rPr>
                      <w:b/>
                      <w:lang w:val="uk-UA"/>
                    </w:rPr>
                    <w:t>№ п/п</w:t>
                  </w:r>
                </w:p>
              </w:tc>
              <w:tc>
                <w:tcPr>
                  <w:tcW w:w="4706" w:type="dxa"/>
                  <w:shd w:val="clear" w:color="auto" w:fill="auto"/>
                </w:tcPr>
                <w:p w:rsidR="009606F3" w:rsidRPr="00C61B3D" w:rsidRDefault="009606F3" w:rsidP="009606F3">
                  <w:pPr>
                    <w:ind w:firstLine="709"/>
                    <w:jc w:val="center"/>
                    <w:rPr>
                      <w:b/>
                      <w:lang w:val="uk-UA"/>
                    </w:rPr>
                  </w:pPr>
                </w:p>
                <w:p w:rsidR="009606F3" w:rsidRPr="00C61B3D" w:rsidRDefault="009606F3" w:rsidP="009606F3">
                  <w:pPr>
                    <w:ind w:firstLine="709"/>
                    <w:jc w:val="center"/>
                    <w:rPr>
                      <w:b/>
                      <w:lang w:val="uk-UA"/>
                    </w:rPr>
                  </w:pPr>
                  <w:r w:rsidRPr="00C61B3D">
                    <w:rPr>
                      <w:b/>
                      <w:lang w:val="uk-UA"/>
                    </w:rPr>
                    <w:t>Заходи</w:t>
                  </w:r>
                  <w:r w:rsidR="00882330" w:rsidRPr="00C61B3D">
                    <w:rPr>
                      <w:b/>
                      <w:lang w:val="uk-UA"/>
                    </w:rPr>
                    <w:t xml:space="preserve"> Програми на виконання відповідних завдань</w:t>
                  </w:r>
                </w:p>
              </w:tc>
              <w:tc>
                <w:tcPr>
                  <w:tcW w:w="2124" w:type="dxa"/>
                  <w:shd w:val="clear" w:color="auto" w:fill="auto"/>
                </w:tcPr>
                <w:p w:rsidR="009606F3" w:rsidRPr="00C61B3D" w:rsidRDefault="009606F3" w:rsidP="009606F3">
                  <w:pPr>
                    <w:ind w:left="-108" w:right="-108"/>
                    <w:jc w:val="center"/>
                    <w:rPr>
                      <w:b/>
                      <w:lang w:val="uk-UA"/>
                    </w:rPr>
                  </w:pPr>
                  <w:r w:rsidRPr="00C61B3D">
                    <w:rPr>
                      <w:b/>
                      <w:lang w:val="uk-UA"/>
                    </w:rPr>
                    <w:t>Термін</w:t>
                  </w:r>
                </w:p>
                <w:p w:rsidR="009606F3" w:rsidRPr="00C61B3D" w:rsidRDefault="009606F3" w:rsidP="009606F3">
                  <w:pPr>
                    <w:ind w:left="-108" w:right="-108"/>
                    <w:jc w:val="center"/>
                    <w:rPr>
                      <w:b/>
                      <w:lang w:val="uk-UA"/>
                    </w:rPr>
                  </w:pPr>
                  <w:r w:rsidRPr="00C61B3D">
                    <w:rPr>
                      <w:b/>
                      <w:lang w:val="uk-UA"/>
                    </w:rPr>
                    <w:t>виконання</w:t>
                  </w:r>
                </w:p>
                <w:p w:rsidR="009606F3" w:rsidRPr="00C61B3D" w:rsidRDefault="009606F3" w:rsidP="009606F3">
                  <w:pPr>
                    <w:ind w:left="-108" w:right="-108"/>
                    <w:jc w:val="center"/>
                    <w:rPr>
                      <w:b/>
                      <w:lang w:val="uk-UA"/>
                    </w:rPr>
                  </w:pPr>
                  <w:r w:rsidRPr="00C61B3D">
                    <w:rPr>
                      <w:b/>
                      <w:lang w:val="uk-UA"/>
                    </w:rPr>
                    <w:t>(роки)</w:t>
                  </w:r>
                </w:p>
              </w:tc>
              <w:tc>
                <w:tcPr>
                  <w:tcW w:w="2304" w:type="dxa"/>
                  <w:shd w:val="clear" w:color="auto" w:fill="auto"/>
                </w:tcPr>
                <w:p w:rsidR="009606F3" w:rsidRPr="00C61B3D" w:rsidRDefault="00882330" w:rsidP="009606F3">
                  <w:pPr>
                    <w:ind w:left="-108" w:right="-108"/>
                    <w:jc w:val="center"/>
                    <w:rPr>
                      <w:b/>
                      <w:lang w:val="uk-UA"/>
                    </w:rPr>
                  </w:pPr>
                  <w:r w:rsidRPr="00C61B3D">
                    <w:rPr>
                      <w:b/>
                      <w:lang w:val="uk-UA"/>
                    </w:rPr>
                    <w:t>Відповідальний виконавець</w:t>
                  </w:r>
                </w:p>
                <w:p w:rsidR="009606F3" w:rsidRPr="00C61B3D" w:rsidRDefault="009606F3" w:rsidP="009606F3">
                  <w:pPr>
                    <w:ind w:right="-108"/>
                    <w:rPr>
                      <w:b/>
                      <w:lang w:val="uk-UA"/>
                    </w:rPr>
                  </w:pPr>
                </w:p>
              </w:tc>
            </w:tr>
            <w:tr w:rsidR="009606F3" w:rsidRPr="00C61B3D" w:rsidTr="00172789">
              <w:trPr>
                <w:trHeight w:val="240"/>
              </w:trPr>
              <w:tc>
                <w:tcPr>
                  <w:tcW w:w="642" w:type="dxa"/>
                  <w:shd w:val="clear" w:color="auto" w:fill="auto"/>
                </w:tcPr>
                <w:p w:rsidR="009606F3" w:rsidRPr="00C61B3D" w:rsidRDefault="009606F3" w:rsidP="009606F3">
                  <w:pPr>
                    <w:ind w:firstLine="709"/>
                    <w:jc w:val="both"/>
                    <w:rPr>
                      <w:lang w:val="uk-UA"/>
                    </w:rPr>
                  </w:pPr>
                  <w:r w:rsidRPr="00C61B3D">
                    <w:rPr>
                      <w:lang w:val="uk-UA"/>
                    </w:rPr>
                    <w:t>11.</w:t>
                  </w:r>
                </w:p>
              </w:tc>
              <w:tc>
                <w:tcPr>
                  <w:tcW w:w="4706" w:type="dxa"/>
                  <w:shd w:val="clear" w:color="auto" w:fill="auto"/>
                </w:tcPr>
                <w:p w:rsidR="009606F3" w:rsidRPr="00C61B3D" w:rsidRDefault="009606F3" w:rsidP="009606F3">
                  <w:pPr>
                    <w:jc w:val="both"/>
                    <w:rPr>
                      <w:lang w:val="uk-UA"/>
                    </w:rPr>
                  </w:pPr>
                  <w:r w:rsidRPr="00C61B3D">
                    <w:rPr>
                      <w:lang w:val="uk-UA"/>
                    </w:rPr>
                    <w:t>Розроблення технічної документації з нормативної грошової оцінки земель м. Черкаси</w:t>
                  </w:r>
                </w:p>
              </w:tc>
              <w:tc>
                <w:tcPr>
                  <w:tcW w:w="2124" w:type="dxa"/>
                  <w:shd w:val="clear" w:color="auto" w:fill="auto"/>
                </w:tcPr>
                <w:p w:rsidR="009606F3" w:rsidRPr="00C61B3D" w:rsidRDefault="00882330" w:rsidP="009606F3">
                  <w:pPr>
                    <w:jc w:val="center"/>
                    <w:rPr>
                      <w:lang w:val="uk-UA"/>
                    </w:rPr>
                  </w:pPr>
                  <w:r w:rsidRPr="00C61B3D">
                    <w:rPr>
                      <w:lang w:val="uk-UA"/>
                    </w:rPr>
                    <w:t>2019</w:t>
                  </w:r>
                  <w:r w:rsidR="00141574">
                    <w:rPr>
                      <w:lang w:val="uk-UA"/>
                    </w:rPr>
                    <w:t>-2020</w:t>
                  </w:r>
                </w:p>
              </w:tc>
              <w:tc>
                <w:tcPr>
                  <w:tcW w:w="2304" w:type="dxa"/>
                  <w:shd w:val="clear" w:color="auto" w:fill="auto"/>
                </w:tcPr>
                <w:p w:rsidR="009606F3" w:rsidRPr="00C61B3D" w:rsidRDefault="00172789" w:rsidP="009606F3">
                  <w:pPr>
                    <w:rPr>
                      <w:lang w:val="uk-UA"/>
                    </w:rPr>
                  </w:pPr>
                  <w:r w:rsidRPr="00C61B3D">
                    <w:rPr>
                      <w:lang w:val="uk-UA"/>
                    </w:rPr>
                    <w:t>Департамент архітектури та містобудування</w:t>
                  </w:r>
                </w:p>
              </w:tc>
            </w:tr>
            <w:tr w:rsidR="00172789" w:rsidRPr="00C61B3D" w:rsidTr="00172789">
              <w:trPr>
                <w:trHeight w:val="324"/>
              </w:trPr>
              <w:tc>
                <w:tcPr>
                  <w:tcW w:w="642" w:type="dxa"/>
                  <w:shd w:val="clear" w:color="auto" w:fill="auto"/>
                </w:tcPr>
                <w:p w:rsidR="00172789" w:rsidRPr="00C61B3D" w:rsidRDefault="00172789" w:rsidP="00172789">
                  <w:pPr>
                    <w:ind w:firstLine="709"/>
                    <w:jc w:val="both"/>
                    <w:rPr>
                      <w:lang w:val="uk-UA"/>
                    </w:rPr>
                  </w:pPr>
                  <w:r w:rsidRPr="00C61B3D">
                    <w:rPr>
                      <w:lang w:val="uk-UA"/>
                    </w:rPr>
                    <w:t>22.</w:t>
                  </w:r>
                </w:p>
              </w:tc>
              <w:tc>
                <w:tcPr>
                  <w:tcW w:w="4706" w:type="dxa"/>
                  <w:shd w:val="clear" w:color="auto" w:fill="auto"/>
                </w:tcPr>
                <w:p w:rsidR="00172789" w:rsidRPr="00C61B3D" w:rsidRDefault="00172789" w:rsidP="00172789">
                  <w:pPr>
                    <w:jc w:val="both"/>
                    <w:rPr>
                      <w:lang w:val="uk-UA"/>
                    </w:rPr>
                  </w:pPr>
                  <w:r w:rsidRPr="00C61B3D">
                    <w:rPr>
                      <w:lang w:val="uk-UA"/>
                    </w:rPr>
                    <w:t>Встановлення (зміна) межі міста Черкаси</w:t>
                  </w:r>
                </w:p>
              </w:tc>
              <w:tc>
                <w:tcPr>
                  <w:tcW w:w="2124" w:type="dxa"/>
                  <w:shd w:val="clear" w:color="auto" w:fill="auto"/>
                </w:tcPr>
                <w:p w:rsidR="00172789" w:rsidRPr="00C61B3D" w:rsidRDefault="00172789" w:rsidP="00172789">
                  <w:pPr>
                    <w:jc w:val="center"/>
                    <w:rPr>
                      <w:lang w:val="uk-UA"/>
                    </w:rPr>
                  </w:pPr>
                  <w:r w:rsidRPr="00C61B3D">
                    <w:rPr>
                      <w:lang w:val="uk-UA"/>
                    </w:rPr>
                    <w:t>2019</w:t>
                  </w:r>
                  <w:r w:rsidR="00141574">
                    <w:rPr>
                      <w:lang w:val="uk-UA"/>
                    </w:rPr>
                    <w:t>-2020</w:t>
                  </w:r>
                </w:p>
              </w:tc>
              <w:tc>
                <w:tcPr>
                  <w:tcW w:w="2304" w:type="dxa"/>
                  <w:shd w:val="clear" w:color="auto" w:fill="auto"/>
                </w:tcPr>
                <w:p w:rsidR="00172789" w:rsidRPr="00C61B3D" w:rsidRDefault="00172789" w:rsidP="00172789">
                  <w:r w:rsidRPr="00C61B3D">
                    <w:rPr>
                      <w:lang w:val="uk-UA"/>
                    </w:rPr>
                    <w:t>Департамент архітектури та містобудування</w:t>
                  </w:r>
                </w:p>
              </w:tc>
            </w:tr>
            <w:tr w:rsidR="00172789" w:rsidRPr="00C61B3D" w:rsidTr="00172789">
              <w:trPr>
                <w:trHeight w:val="312"/>
              </w:trPr>
              <w:tc>
                <w:tcPr>
                  <w:tcW w:w="642" w:type="dxa"/>
                  <w:shd w:val="clear" w:color="auto" w:fill="auto"/>
                </w:tcPr>
                <w:p w:rsidR="00172789" w:rsidRPr="00C61B3D" w:rsidRDefault="00172789" w:rsidP="00172789">
                  <w:pPr>
                    <w:ind w:firstLine="709"/>
                    <w:jc w:val="both"/>
                    <w:rPr>
                      <w:lang w:val="uk-UA"/>
                    </w:rPr>
                  </w:pPr>
                  <w:r w:rsidRPr="00C61B3D">
                    <w:rPr>
                      <w:lang w:val="uk-UA"/>
                    </w:rPr>
                    <w:t>33.</w:t>
                  </w:r>
                </w:p>
              </w:tc>
              <w:tc>
                <w:tcPr>
                  <w:tcW w:w="4706" w:type="dxa"/>
                  <w:shd w:val="clear" w:color="auto" w:fill="auto"/>
                </w:tcPr>
                <w:p w:rsidR="00172789" w:rsidRPr="00C61B3D" w:rsidRDefault="00172789" w:rsidP="00172789">
                  <w:pPr>
                    <w:jc w:val="both"/>
                    <w:rPr>
                      <w:lang w:val="uk-UA"/>
                    </w:rPr>
                  </w:pPr>
                  <w:r w:rsidRPr="00C61B3D">
                    <w:rPr>
                      <w:lang w:val="uk-UA"/>
                    </w:rPr>
                    <w:t xml:space="preserve">Розроблення проекту землеустрою щодо визначення меж водоохоронних  зон та прибережних захисних смуг </w:t>
                  </w:r>
                </w:p>
              </w:tc>
              <w:tc>
                <w:tcPr>
                  <w:tcW w:w="2124" w:type="dxa"/>
                  <w:shd w:val="clear" w:color="auto" w:fill="auto"/>
                </w:tcPr>
                <w:p w:rsidR="00172789" w:rsidRPr="00C61B3D" w:rsidRDefault="00172789" w:rsidP="00172789">
                  <w:pPr>
                    <w:jc w:val="center"/>
                    <w:rPr>
                      <w:lang w:val="uk-UA"/>
                    </w:rPr>
                  </w:pPr>
                  <w:r w:rsidRPr="00C61B3D">
                    <w:rPr>
                      <w:lang w:val="uk-UA"/>
                    </w:rPr>
                    <w:t>2019</w:t>
                  </w:r>
                  <w:r w:rsidR="00141574">
                    <w:rPr>
                      <w:lang w:val="uk-UA"/>
                    </w:rPr>
                    <w:t>-2020</w:t>
                  </w:r>
                </w:p>
              </w:tc>
              <w:tc>
                <w:tcPr>
                  <w:tcW w:w="2304" w:type="dxa"/>
                  <w:shd w:val="clear" w:color="auto" w:fill="auto"/>
                </w:tcPr>
                <w:p w:rsidR="00172789" w:rsidRPr="00C61B3D" w:rsidRDefault="00172789" w:rsidP="00172789">
                  <w:r w:rsidRPr="00C61B3D">
                    <w:rPr>
                      <w:lang w:val="uk-UA"/>
                    </w:rPr>
                    <w:t>Департамент архітектури та містобудування</w:t>
                  </w:r>
                </w:p>
              </w:tc>
            </w:tr>
            <w:tr w:rsidR="00172789" w:rsidRPr="00C61B3D" w:rsidTr="00172789">
              <w:tc>
                <w:tcPr>
                  <w:tcW w:w="642" w:type="dxa"/>
                  <w:shd w:val="clear" w:color="auto" w:fill="auto"/>
                </w:tcPr>
                <w:p w:rsidR="00172789" w:rsidRPr="00C61B3D" w:rsidRDefault="00172789" w:rsidP="00172789">
                  <w:pPr>
                    <w:ind w:firstLine="709"/>
                    <w:jc w:val="both"/>
                    <w:rPr>
                      <w:lang w:val="uk-UA"/>
                    </w:rPr>
                  </w:pPr>
                  <w:r w:rsidRPr="00C61B3D">
                    <w:rPr>
                      <w:lang w:val="uk-UA"/>
                    </w:rPr>
                    <w:t xml:space="preserve">34.         </w:t>
                  </w:r>
                </w:p>
              </w:tc>
              <w:tc>
                <w:tcPr>
                  <w:tcW w:w="4706" w:type="dxa"/>
                  <w:shd w:val="clear" w:color="auto" w:fill="auto"/>
                </w:tcPr>
                <w:p w:rsidR="00172789" w:rsidRPr="00C61B3D" w:rsidRDefault="00172789" w:rsidP="00172789">
                  <w:pPr>
                    <w:rPr>
                      <w:lang w:val="uk-UA"/>
                    </w:rPr>
                  </w:pPr>
                  <w:r w:rsidRPr="00C61B3D">
                    <w:rPr>
                      <w:lang w:val="uk-UA"/>
                    </w:rPr>
                    <w:t>Визначення меж об’єктів природно-заповідного фонду місцевого значення</w:t>
                  </w:r>
                </w:p>
              </w:tc>
              <w:tc>
                <w:tcPr>
                  <w:tcW w:w="2124" w:type="dxa"/>
                  <w:shd w:val="clear" w:color="auto" w:fill="auto"/>
                </w:tcPr>
                <w:p w:rsidR="00172789" w:rsidRPr="00C61B3D" w:rsidRDefault="00172789" w:rsidP="00172789">
                  <w:pPr>
                    <w:jc w:val="center"/>
                    <w:rPr>
                      <w:lang w:val="uk-UA"/>
                    </w:rPr>
                  </w:pPr>
                  <w:r w:rsidRPr="00C61B3D">
                    <w:rPr>
                      <w:lang w:val="uk-UA"/>
                    </w:rPr>
                    <w:t>2019-2023</w:t>
                  </w:r>
                </w:p>
              </w:tc>
              <w:tc>
                <w:tcPr>
                  <w:tcW w:w="2304" w:type="dxa"/>
                  <w:shd w:val="clear" w:color="auto" w:fill="auto"/>
                </w:tcPr>
                <w:p w:rsidR="00172789" w:rsidRPr="00C61B3D" w:rsidRDefault="00172789" w:rsidP="00172789">
                  <w:r w:rsidRPr="00C61B3D">
                    <w:rPr>
                      <w:lang w:val="uk-UA"/>
                    </w:rPr>
                    <w:t>Департамент архітектури та містобудування</w:t>
                  </w:r>
                </w:p>
              </w:tc>
            </w:tr>
            <w:tr w:rsidR="00172789" w:rsidRPr="00C61B3D" w:rsidTr="00172789">
              <w:trPr>
                <w:trHeight w:val="345"/>
              </w:trPr>
              <w:tc>
                <w:tcPr>
                  <w:tcW w:w="642" w:type="dxa"/>
                  <w:shd w:val="clear" w:color="auto" w:fill="auto"/>
                </w:tcPr>
                <w:p w:rsidR="00172789" w:rsidRPr="00C61B3D" w:rsidRDefault="00172789" w:rsidP="00172789">
                  <w:pPr>
                    <w:ind w:firstLine="709"/>
                    <w:jc w:val="both"/>
                    <w:rPr>
                      <w:lang w:val="uk-UA"/>
                    </w:rPr>
                  </w:pPr>
                  <w:r w:rsidRPr="00C61B3D">
                    <w:rPr>
                      <w:lang w:val="uk-UA"/>
                    </w:rPr>
                    <w:t>55.</w:t>
                  </w:r>
                </w:p>
              </w:tc>
              <w:tc>
                <w:tcPr>
                  <w:tcW w:w="4706" w:type="dxa"/>
                  <w:shd w:val="clear" w:color="auto" w:fill="auto"/>
                </w:tcPr>
                <w:p w:rsidR="00172789" w:rsidRPr="00C61B3D" w:rsidRDefault="00172789" w:rsidP="00172789">
                  <w:pPr>
                    <w:rPr>
                      <w:lang w:val="uk-UA"/>
                    </w:rPr>
                  </w:pPr>
                  <w:r w:rsidRPr="00C61B3D">
                    <w:rPr>
                      <w:lang w:val="uk-UA"/>
                    </w:rPr>
                    <w:t>Замовлення документації із землеустрою щодо відведення земельних ділянок для учасників АТО</w:t>
                  </w:r>
                </w:p>
              </w:tc>
              <w:tc>
                <w:tcPr>
                  <w:tcW w:w="2124" w:type="dxa"/>
                  <w:shd w:val="clear" w:color="auto" w:fill="auto"/>
                </w:tcPr>
                <w:p w:rsidR="00172789" w:rsidRPr="00C61B3D" w:rsidRDefault="00172789" w:rsidP="00172789">
                  <w:pPr>
                    <w:jc w:val="center"/>
                    <w:rPr>
                      <w:lang w:val="uk-UA"/>
                    </w:rPr>
                  </w:pPr>
                  <w:r w:rsidRPr="00C61B3D">
                    <w:rPr>
                      <w:lang w:val="uk-UA"/>
                    </w:rPr>
                    <w:t>2019-2023</w:t>
                  </w:r>
                </w:p>
              </w:tc>
              <w:tc>
                <w:tcPr>
                  <w:tcW w:w="2304" w:type="dxa"/>
                  <w:shd w:val="clear" w:color="auto" w:fill="auto"/>
                </w:tcPr>
                <w:p w:rsidR="00172789" w:rsidRPr="00C61B3D" w:rsidRDefault="00172789" w:rsidP="00172789">
                  <w:r w:rsidRPr="00C61B3D">
                    <w:rPr>
                      <w:lang w:val="uk-UA"/>
                    </w:rPr>
                    <w:t>Департамент архітектури та містобудування</w:t>
                  </w:r>
                </w:p>
              </w:tc>
            </w:tr>
            <w:tr w:rsidR="00172789" w:rsidRPr="00C61B3D" w:rsidTr="00172789">
              <w:trPr>
                <w:trHeight w:val="345"/>
              </w:trPr>
              <w:tc>
                <w:tcPr>
                  <w:tcW w:w="642" w:type="dxa"/>
                  <w:shd w:val="clear" w:color="auto" w:fill="auto"/>
                </w:tcPr>
                <w:p w:rsidR="00172789" w:rsidRPr="00C61B3D" w:rsidRDefault="00172789" w:rsidP="00172789">
                  <w:pPr>
                    <w:ind w:firstLine="709"/>
                    <w:jc w:val="both"/>
                    <w:rPr>
                      <w:lang w:val="uk-UA"/>
                    </w:rPr>
                  </w:pPr>
                  <w:r w:rsidRPr="00C61B3D">
                    <w:rPr>
                      <w:lang w:val="uk-UA"/>
                    </w:rPr>
                    <w:t>8</w:t>
                  </w:r>
                </w:p>
                <w:p w:rsidR="00172789" w:rsidRPr="00C61B3D" w:rsidRDefault="00172789" w:rsidP="00172789">
                  <w:pPr>
                    <w:rPr>
                      <w:lang w:val="uk-UA"/>
                    </w:rPr>
                  </w:pPr>
                  <w:r w:rsidRPr="00C61B3D">
                    <w:rPr>
                      <w:lang w:val="uk-UA"/>
                    </w:rPr>
                    <w:t>6.</w:t>
                  </w:r>
                </w:p>
              </w:tc>
              <w:tc>
                <w:tcPr>
                  <w:tcW w:w="4706" w:type="dxa"/>
                  <w:shd w:val="clear" w:color="auto" w:fill="auto"/>
                </w:tcPr>
                <w:p w:rsidR="00172789" w:rsidRPr="00C61B3D" w:rsidRDefault="00172789" w:rsidP="00172789">
                  <w:pPr>
                    <w:jc w:val="both"/>
                    <w:rPr>
                      <w:lang w:val="uk-UA"/>
                    </w:rPr>
                  </w:pPr>
                  <w:r w:rsidRPr="00C61B3D">
                    <w:rPr>
                      <w:lang w:val="uk-UA"/>
                    </w:rPr>
                    <w:t>Організація продажу земельних ділянок шляхом викупу (організація виготовлення звітів про експертну грошову оцінку земельних ділянок)</w:t>
                  </w:r>
                </w:p>
              </w:tc>
              <w:tc>
                <w:tcPr>
                  <w:tcW w:w="2124" w:type="dxa"/>
                  <w:shd w:val="clear" w:color="auto" w:fill="auto"/>
                </w:tcPr>
                <w:p w:rsidR="00172789" w:rsidRPr="00C61B3D" w:rsidRDefault="00172789" w:rsidP="00172789">
                  <w:pPr>
                    <w:jc w:val="center"/>
                    <w:rPr>
                      <w:lang w:val="uk-UA"/>
                    </w:rPr>
                  </w:pPr>
                  <w:r w:rsidRPr="00C61B3D">
                    <w:rPr>
                      <w:lang w:val="uk-UA"/>
                    </w:rPr>
                    <w:t>2019-2023</w:t>
                  </w:r>
                </w:p>
              </w:tc>
              <w:tc>
                <w:tcPr>
                  <w:tcW w:w="2304" w:type="dxa"/>
                  <w:shd w:val="clear" w:color="auto" w:fill="auto"/>
                </w:tcPr>
                <w:p w:rsidR="00172789" w:rsidRPr="00C61B3D" w:rsidRDefault="00172789" w:rsidP="00172789">
                  <w:r w:rsidRPr="00C61B3D">
                    <w:rPr>
                      <w:lang w:val="uk-UA"/>
                    </w:rPr>
                    <w:t>Департамент архітектури та містобудування</w:t>
                  </w:r>
                </w:p>
              </w:tc>
            </w:tr>
            <w:tr w:rsidR="00172789" w:rsidRPr="00C61B3D" w:rsidTr="00172789">
              <w:trPr>
                <w:trHeight w:val="345"/>
              </w:trPr>
              <w:tc>
                <w:tcPr>
                  <w:tcW w:w="642" w:type="dxa"/>
                  <w:shd w:val="clear" w:color="auto" w:fill="auto"/>
                </w:tcPr>
                <w:p w:rsidR="00172789" w:rsidRPr="00C61B3D" w:rsidRDefault="00172789" w:rsidP="00172789">
                  <w:pPr>
                    <w:ind w:firstLine="709"/>
                    <w:jc w:val="both"/>
                    <w:rPr>
                      <w:lang w:val="uk-UA"/>
                    </w:rPr>
                  </w:pPr>
                  <w:r w:rsidRPr="00C61B3D">
                    <w:rPr>
                      <w:lang w:val="uk-UA"/>
                    </w:rPr>
                    <w:t>9</w:t>
                  </w:r>
                </w:p>
                <w:p w:rsidR="00172789" w:rsidRPr="00C61B3D" w:rsidRDefault="00172789" w:rsidP="00172789">
                  <w:pPr>
                    <w:rPr>
                      <w:lang w:val="uk-UA"/>
                    </w:rPr>
                  </w:pPr>
                  <w:r w:rsidRPr="00C61B3D">
                    <w:rPr>
                      <w:lang w:val="uk-UA"/>
                    </w:rPr>
                    <w:t>7.</w:t>
                  </w:r>
                </w:p>
              </w:tc>
              <w:tc>
                <w:tcPr>
                  <w:tcW w:w="4706" w:type="dxa"/>
                  <w:shd w:val="clear" w:color="auto" w:fill="auto"/>
                </w:tcPr>
                <w:p w:rsidR="00172789" w:rsidRPr="00C61B3D" w:rsidRDefault="00D73CD5" w:rsidP="00172789">
                  <w:pPr>
                    <w:jc w:val="both"/>
                    <w:rPr>
                      <w:lang w:val="uk-UA"/>
                    </w:rPr>
                  </w:pPr>
                  <w:r>
                    <w:rPr>
                      <w:lang w:val="uk-UA"/>
                    </w:rPr>
                    <w:t>Р</w:t>
                  </w:r>
                  <w:r w:rsidRPr="00D73CD5">
                    <w:rPr>
                      <w:lang w:val="uk-UA"/>
                    </w:rPr>
                    <w:t>озроблення програмного комплексу інформаційно-аналітичної системи «Комунальне майно м. Черкаси»</w:t>
                  </w:r>
                </w:p>
              </w:tc>
              <w:tc>
                <w:tcPr>
                  <w:tcW w:w="2124" w:type="dxa"/>
                  <w:shd w:val="clear" w:color="auto" w:fill="auto"/>
                </w:tcPr>
                <w:p w:rsidR="00172789" w:rsidRPr="00C61B3D" w:rsidRDefault="00141574" w:rsidP="00172789">
                  <w:pPr>
                    <w:jc w:val="center"/>
                    <w:rPr>
                      <w:lang w:val="uk-UA"/>
                    </w:rPr>
                  </w:pPr>
                  <w:r>
                    <w:rPr>
                      <w:lang w:val="uk-UA"/>
                    </w:rPr>
                    <w:t>2019-</w:t>
                  </w:r>
                  <w:r w:rsidR="00D73CD5">
                    <w:rPr>
                      <w:lang w:val="uk-UA"/>
                    </w:rPr>
                    <w:t>2020</w:t>
                  </w:r>
                </w:p>
              </w:tc>
              <w:tc>
                <w:tcPr>
                  <w:tcW w:w="2304" w:type="dxa"/>
                  <w:shd w:val="clear" w:color="auto" w:fill="auto"/>
                </w:tcPr>
                <w:p w:rsidR="00172789" w:rsidRPr="00C61B3D" w:rsidRDefault="00172789" w:rsidP="00172789">
                  <w:r w:rsidRPr="00C61B3D">
                    <w:rPr>
                      <w:lang w:val="uk-UA"/>
                    </w:rPr>
                    <w:t>Департамент архітектури та містобудування</w:t>
                  </w:r>
                </w:p>
              </w:tc>
            </w:tr>
            <w:tr w:rsidR="00172789" w:rsidRPr="00C61B3D" w:rsidTr="00172789">
              <w:trPr>
                <w:trHeight w:val="345"/>
              </w:trPr>
              <w:tc>
                <w:tcPr>
                  <w:tcW w:w="642" w:type="dxa"/>
                  <w:shd w:val="clear" w:color="auto" w:fill="auto"/>
                </w:tcPr>
                <w:p w:rsidR="00172789" w:rsidRPr="00C61B3D" w:rsidRDefault="00172789" w:rsidP="00D73CD5">
                  <w:pPr>
                    <w:ind w:firstLine="709"/>
                    <w:jc w:val="both"/>
                    <w:rPr>
                      <w:lang w:val="uk-UA"/>
                    </w:rPr>
                  </w:pPr>
                  <w:r w:rsidRPr="00C61B3D">
                    <w:rPr>
                      <w:lang w:val="uk-UA"/>
                    </w:rPr>
                    <w:t>9</w:t>
                  </w:r>
                  <w:r w:rsidR="00D73CD5">
                    <w:rPr>
                      <w:lang w:val="uk-UA"/>
                    </w:rPr>
                    <w:t>8</w:t>
                  </w:r>
                  <w:r w:rsidRPr="00C61B3D">
                    <w:rPr>
                      <w:lang w:val="uk-UA"/>
                    </w:rPr>
                    <w:t>.</w:t>
                  </w:r>
                </w:p>
              </w:tc>
              <w:tc>
                <w:tcPr>
                  <w:tcW w:w="4706" w:type="dxa"/>
                  <w:shd w:val="clear" w:color="auto" w:fill="auto"/>
                </w:tcPr>
                <w:p w:rsidR="00172789" w:rsidRPr="00C61B3D" w:rsidRDefault="00172789" w:rsidP="00172789">
                  <w:pPr>
                    <w:jc w:val="both"/>
                    <w:rPr>
                      <w:lang w:val="uk-UA"/>
                    </w:rPr>
                  </w:pPr>
                  <w:r w:rsidRPr="00C61B3D">
                    <w:rPr>
                      <w:lang w:val="uk-UA"/>
                    </w:rPr>
                    <w:t>Підготовка та перепідготовка кадрів</w:t>
                  </w:r>
                  <w:r w:rsidR="009266F0">
                    <w:rPr>
                      <w:lang w:val="uk-UA"/>
                    </w:rPr>
                    <w:t xml:space="preserve"> у сфері земельних відносин</w:t>
                  </w:r>
                </w:p>
              </w:tc>
              <w:tc>
                <w:tcPr>
                  <w:tcW w:w="2124" w:type="dxa"/>
                  <w:shd w:val="clear" w:color="auto" w:fill="auto"/>
                </w:tcPr>
                <w:p w:rsidR="00172789" w:rsidRPr="00C61B3D" w:rsidRDefault="00172789" w:rsidP="00172789">
                  <w:pPr>
                    <w:jc w:val="center"/>
                    <w:rPr>
                      <w:lang w:val="uk-UA"/>
                    </w:rPr>
                  </w:pPr>
                  <w:r w:rsidRPr="00C61B3D">
                    <w:rPr>
                      <w:lang w:val="uk-UA"/>
                    </w:rPr>
                    <w:t>2019-2023</w:t>
                  </w:r>
                </w:p>
                <w:p w:rsidR="00172789" w:rsidRPr="00C61B3D" w:rsidRDefault="00172789" w:rsidP="00172789">
                  <w:pPr>
                    <w:jc w:val="center"/>
                    <w:rPr>
                      <w:lang w:val="uk-UA"/>
                    </w:rPr>
                  </w:pPr>
                </w:p>
              </w:tc>
              <w:tc>
                <w:tcPr>
                  <w:tcW w:w="2304" w:type="dxa"/>
                  <w:shd w:val="clear" w:color="auto" w:fill="auto"/>
                </w:tcPr>
                <w:p w:rsidR="00172789" w:rsidRPr="00C61B3D" w:rsidRDefault="00172789" w:rsidP="00172789">
                  <w:r w:rsidRPr="00C61B3D">
                    <w:rPr>
                      <w:lang w:val="uk-UA"/>
                    </w:rPr>
                    <w:t>Департамент архітектури та містобудування</w:t>
                  </w:r>
                </w:p>
              </w:tc>
            </w:tr>
            <w:tr w:rsidR="00172789" w:rsidRPr="00C61B3D" w:rsidTr="00172789">
              <w:trPr>
                <w:trHeight w:val="345"/>
              </w:trPr>
              <w:tc>
                <w:tcPr>
                  <w:tcW w:w="642" w:type="dxa"/>
                  <w:shd w:val="clear" w:color="auto" w:fill="auto"/>
                </w:tcPr>
                <w:p w:rsidR="00172789" w:rsidRPr="00C61B3D" w:rsidRDefault="00D73CD5" w:rsidP="00172789">
                  <w:pPr>
                    <w:ind w:firstLine="709"/>
                    <w:jc w:val="both"/>
                    <w:rPr>
                      <w:lang w:val="uk-UA"/>
                    </w:rPr>
                  </w:pPr>
                  <w:r>
                    <w:rPr>
                      <w:lang w:val="uk-UA"/>
                    </w:rPr>
                    <w:t>19</w:t>
                  </w:r>
                  <w:r w:rsidR="00172789" w:rsidRPr="00C61B3D">
                    <w:rPr>
                      <w:lang w:val="uk-UA"/>
                    </w:rPr>
                    <w:t>.</w:t>
                  </w:r>
                </w:p>
              </w:tc>
              <w:tc>
                <w:tcPr>
                  <w:tcW w:w="4706" w:type="dxa"/>
                  <w:shd w:val="clear" w:color="auto" w:fill="auto"/>
                </w:tcPr>
                <w:p w:rsidR="00172789" w:rsidRPr="00C61B3D" w:rsidRDefault="00172789" w:rsidP="00172789">
                  <w:pPr>
                    <w:jc w:val="both"/>
                    <w:rPr>
                      <w:lang w:val="uk-UA"/>
                    </w:rPr>
                  </w:pPr>
                  <w:r w:rsidRPr="00C61B3D">
                    <w:rPr>
                      <w:lang w:val="uk-UA"/>
                    </w:rPr>
                    <w:t>Розроблення документацій із землеустрою, проведення геодезичних обмірів</w:t>
                  </w:r>
                </w:p>
              </w:tc>
              <w:tc>
                <w:tcPr>
                  <w:tcW w:w="2124" w:type="dxa"/>
                  <w:shd w:val="clear" w:color="auto" w:fill="auto"/>
                </w:tcPr>
                <w:p w:rsidR="00172789" w:rsidRPr="00C61B3D" w:rsidRDefault="00172789" w:rsidP="00172789">
                  <w:pPr>
                    <w:jc w:val="center"/>
                    <w:rPr>
                      <w:lang w:val="uk-UA"/>
                    </w:rPr>
                  </w:pPr>
                  <w:r w:rsidRPr="00C61B3D">
                    <w:rPr>
                      <w:lang w:val="uk-UA"/>
                    </w:rPr>
                    <w:t>2019-2023</w:t>
                  </w:r>
                </w:p>
              </w:tc>
              <w:tc>
                <w:tcPr>
                  <w:tcW w:w="2304" w:type="dxa"/>
                  <w:shd w:val="clear" w:color="auto" w:fill="auto"/>
                </w:tcPr>
                <w:p w:rsidR="00172789" w:rsidRPr="00C61B3D" w:rsidRDefault="00172789" w:rsidP="00172789">
                  <w:r w:rsidRPr="00C61B3D">
                    <w:rPr>
                      <w:lang w:val="uk-UA"/>
                    </w:rPr>
                    <w:t>Департамент архітектури та містобудування</w:t>
                  </w:r>
                </w:p>
              </w:tc>
            </w:tr>
            <w:tr w:rsidR="00E0123C" w:rsidRPr="00C61B3D" w:rsidTr="00172789">
              <w:trPr>
                <w:trHeight w:val="345"/>
              </w:trPr>
              <w:tc>
                <w:tcPr>
                  <w:tcW w:w="642" w:type="dxa"/>
                  <w:shd w:val="clear" w:color="auto" w:fill="auto"/>
                </w:tcPr>
                <w:p w:rsidR="00E0123C" w:rsidRPr="00C61B3D" w:rsidRDefault="00E0123C" w:rsidP="00D73CD5">
                  <w:pPr>
                    <w:ind w:firstLine="709"/>
                    <w:jc w:val="both"/>
                    <w:rPr>
                      <w:lang w:val="uk-UA"/>
                    </w:rPr>
                  </w:pPr>
                  <w:r w:rsidRPr="00C61B3D">
                    <w:rPr>
                      <w:lang w:val="uk-UA"/>
                    </w:rPr>
                    <w:lastRenderedPageBreak/>
                    <w:t>11</w:t>
                  </w:r>
                  <w:r w:rsidR="00D73CD5">
                    <w:rPr>
                      <w:lang w:val="uk-UA"/>
                    </w:rPr>
                    <w:t>0</w:t>
                  </w:r>
                  <w:r w:rsidRPr="00C61B3D">
                    <w:rPr>
                      <w:lang w:val="uk-UA"/>
                    </w:rPr>
                    <w:t>.</w:t>
                  </w:r>
                </w:p>
              </w:tc>
              <w:tc>
                <w:tcPr>
                  <w:tcW w:w="4706" w:type="dxa"/>
                  <w:shd w:val="clear" w:color="auto" w:fill="auto"/>
                </w:tcPr>
                <w:p w:rsidR="00E0123C" w:rsidRPr="00C61B3D" w:rsidRDefault="00E0123C" w:rsidP="00E0123C">
                  <w:pPr>
                    <w:jc w:val="both"/>
                    <w:rPr>
                      <w:lang w:val="uk-UA"/>
                    </w:rPr>
                  </w:pPr>
                  <w:r w:rsidRPr="00C61B3D">
                    <w:rPr>
                      <w:lang w:val="uk-UA"/>
                    </w:rPr>
                    <w:t xml:space="preserve">Завершення процесу інвентаризації земель комунальної та державної власності на території міста Черкаси (додаткові заходи щодо виготовлення електронних документів (у форматі </w:t>
                  </w:r>
                  <w:proofErr w:type="spellStart"/>
                  <w:r w:rsidRPr="00C61B3D">
                    <w:rPr>
                      <w:lang w:val="uk-UA"/>
                    </w:rPr>
                    <w:t>xml</w:t>
                  </w:r>
                  <w:proofErr w:type="spellEnd"/>
                  <w:r w:rsidRPr="00C61B3D">
                    <w:rPr>
                      <w:lang w:val="uk-UA"/>
                    </w:rPr>
                    <w:t>) про земельні ділянки).</w:t>
                  </w:r>
                </w:p>
                <w:p w:rsidR="00E0123C" w:rsidRPr="00C61B3D" w:rsidRDefault="00E0123C" w:rsidP="00E0123C">
                  <w:pPr>
                    <w:jc w:val="both"/>
                    <w:rPr>
                      <w:lang w:val="uk-UA"/>
                    </w:rPr>
                  </w:pPr>
                </w:p>
              </w:tc>
              <w:tc>
                <w:tcPr>
                  <w:tcW w:w="2124" w:type="dxa"/>
                  <w:shd w:val="clear" w:color="auto" w:fill="auto"/>
                </w:tcPr>
                <w:p w:rsidR="00E0123C" w:rsidRPr="00C61B3D" w:rsidRDefault="00E0123C" w:rsidP="00E0123C">
                  <w:pPr>
                    <w:jc w:val="center"/>
                    <w:rPr>
                      <w:lang w:val="uk-UA"/>
                    </w:rPr>
                  </w:pPr>
                  <w:r w:rsidRPr="00C61B3D">
                    <w:rPr>
                      <w:lang w:val="uk-UA"/>
                    </w:rPr>
                    <w:t>2019</w:t>
                  </w:r>
                  <w:r w:rsidR="00141574">
                    <w:rPr>
                      <w:lang w:val="uk-UA"/>
                    </w:rPr>
                    <w:t>-2020</w:t>
                  </w:r>
                </w:p>
              </w:tc>
              <w:tc>
                <w:tcPr>
                  <w:tcW w:w="2304" w:type="dxa"/>
                  <w:shd w:val="clear" w:color="auto" w:fill="auto"/>
                </w:tcPr>
                <w:p w:rsidR="00E0123C" w:rsidRPr="00C61B3D" w:rsidRDefault="00E0123C" w:rsidP="00E0123C">
                  <w:r w:rsidRPr="00C61B3D">
                    <w:rPr>
                      <w:lang w:val="uk-UA"/>
                    </w:rPr>
                    <w:t>Департамент архітектури та містобудування</w:t>
                  </w:r>
                </w:p>
              </w:tc>
            </w:tr>
            <w:tr w:rsidR="00E0123C" w:rsidRPr="00C61B3D" w:rsidTr="00172789">
              <w:trPr>
                <w:trHeight w:val="345"/>
              </w:trPr>
              <w:tc>
                <w:tcPr>
                  <w:tcW w:w="642" w:type="dxa"/>
                  <w:shd w:val="clear" w:color="auto" w:fill="auto"/>
                </w:tcPr>
                <w:p w:rsidR="00E0123C" w:rsidRPr="00C61B3D" w:rsidRDefault="00D73CD5" w:rsidP="00E0123C">
                  <w:pPr>
                    <w:ind w:firstLine="709"/>
                    <w:jc w:val="both"/>
                    <w:rPr>
                      <w:lang w:val="uk-UA"/>
                    </w:rPr>
                  </w:pPr>
                  <w:r>
                    <w:rPr>
                      <w:lang w:val="uk-UA"/>
                    </w:rPr>
                    <w:t>111</w:t>
                  </w:r>
                  <w:r w:rsidR="00E0123C" w:rsidRPr="00C61B3D">
                    <w:rPr>
                      <w:lang w:val="uk-UA"/>
                    </w:rPr>
                    <w:t>.</w:t>
                  </w:r>
                </w:p>
              </w:tc>
              <w:tc>
                <w:tcPr>
                  <w:tcW w:w="4706" w:type="dxa"/>
                  <w:shd w:val="clear" w:color="auto" w:fill="auto"/>
                </w:tcPr>
                <w:p w:rsidR="00E0123C" w:rsidRPr="00C61B3D" w:rsidRDefault="00E0123C" w:rsidP="00E0123C">
                  <w:pPr>
                    <w:jc w:val="both"/>
                    <w:rPr>
                      <w:lang w:val="uk-UA"/>
                    </w:rPr>
                  </w:pPr>
                  <w:r w:rsidRPr="00C61B3D">
                    <w:rPr>
                      <w:lang w:val="uk-UA"/>
                    </w:rPr>
                    <w:t>Проведення інвентаризації земель сільськогосподарського призначення</w:t>
                  </w:r>
                </w:p>
              </w:tc>
              <w:tc>
                <w:tcPr>
                  <w:tcW w:w="2124" w:type="dxa"/>
                  <w:shd w:val="clear" w:color="auto" w:fill="auto"/>
                </w:tcPr>
                <w:p w:rsidR="00E0123C" w:rsidRPr="00C61B3D" w:rsidRDefault="00141574" w:rsidP="00E0123C">
                  <w:pPr>
                    <w:jc w:val="center"/>
                    <w:rPr>
                      <w:lang w:val="uk-UA"/>
                    </w:rPr>
                  </w:pPr>
                  <w:r>
                    <w:rPr>
                      <w:lang w:val="uk-UA"/>
                    </w:rPr>
                    <w:t>2019-</w:t>
                  </w:r>
                  <w:r w:rsidR="00E0123C" w:rsidRPr="00C61B3D">
                    <w:rPr>
                      <w:lang w:val="uk-UA"/>
                    </w:rPr>
                    <w:t>2020</w:t>
                  </w:r>
                </w:p>
              </w:tc>
              <w:tc>
                <w:tcPr>
                  <w:tcW w:w="2304" w:type="dxa"/>
                  <w:shd w:val="clear" w:color="auto" w:fill="auto"/>
                </w:tcPr>
                <w:p w:rsidR="00E0123C" w:rsidRPr="00C61B3D" w:rsidRDefault="00E0123C" w:rsidP="00E0123C">
                  <w:r w:rsidRPr="00C61B3D">
                    <w:rPr>
                      <w:lang w:val="uk-UA"/>
                    </w:rPr>
                    <w:t>Департамент архітектури та містобудування</w:t>
                  </w:r>
                </w:p>
              </w:tc>
            </w:tr>
          </w:tbl>
          <w:p w:rsidR="00601193" w:rsidRPr="00C61B3D" w:rsidRDefault="00601193" w:rsidP="00882EE8">
            <w:pPr>
              <w:spacing w:before="120" w:after="120"/>
              <w:ind w:firstLine="709"/>
              <w:jc w:val="center"/>
              <w:rPr>
                <w:b/>
                <w:sz w:val="26"/>
                <w:szCs w:val="26"/>
                <w:lang w:val="uk-UA"/>
              </w:rPr>
            </w:pPr>
            <w:r w:rsidRPr="00C61B3D">
              <w:rPr>
                <w:b/>
                <w:sz w:val="26"/>
                <w:szCs w:val="26"/>
                <w:lang w:val="uk-UA"/>
              </w:rPr>
              <w:t>6. Обсяги та джерела фінансування Програми</w:t>
            </w:r>
          </w:p>
          <w:p w:rsidR="00601193" w:rsidRPr="00C61B3D" w:rsidRDefault="00601193" w:rsidP="00882EE8">
            <w:pPr>
              <w:tabs>
                <w:tab w:val="left" w:pos="1080"/>
              </w:tabs>
              <w:spacing w:before="120" w:after="120"/>
              <w:ind w:firstLine="709"/>
              <w:jc w:val="both"/>
              <w:rPr>
                <w:sz w:val="26"/>
                <w:szCs w:val="26"/>
                <w:lang w:val="uk-UA"/>
              </w:rPr>
            </w:pPr>
            <w:r w:rsidRPr="00C61B3D">
              <w:rPr>
                <w:sz w:val="26"/>
                <w:szCs w:val="26"/>
                <w:lang w:val="uk-UA"/>
              </w:rPr>
              <w:t>Фінансування Програми буде здійснюватися в межах видатків загального і спеціального фонду, у тому числі за рахунок коштів, що надходять у порядку відшкодування втрат сільськогосподарського і лісогосподарського виробництва та коштів бюджету розвитку, по кодах програмної класифікації видатків, затверджених в міському бюджеті на відповідний рік.</w:t>
            </w:r>
          </w:p>
          <w:p w:rsidR="00601193" w:rsidRPr="00C61B3D" w:rsidRDefault="00601193" w:rsidP="00882EE8">
            <w:pPr>
              <w:tabs>
                <w:tab w:val="left" w:pos="1080"/>
              </w:tabs>
              <w:spacing w:before="120" w:after="120"/>
              <w:ind w:firstLine="709"/>
              <w:jc w:val="both"/>
              <w:rPr>
                <w:sz w:val="26"/>
                <w:szCs w:val="26"/>
                <w:lang w:val="uk-UA"/>
              </w:rPr>
            </w:pPr>
            <w:r w:rsidRPr="00C61B3D">
              <w:rPr>
                <w:sz w:val="26"/>
                <w:szCs w:val="26"/>
                <w:lang w:val="uk-UA"/>
              </w:rPr>
              <w:t>Головним розпорядником коштів та відповідальним виконавцем Програми є департамент архітектури та містобудування Черкаської міської ради.</w:t>
            </w:r>
          </w:p>
          <w:p w:rsidR="00601193" w:rsidRPr="00C61B3D" w:rsidRDefault="00601193" w:rsidP="00882EE8">
            <w:pPr>
              <w:spacing w:before="120" w:after="120"/>
              <w:ind w:firstLine="709"/>
              <w:jc w:val="center"/>
              <w:rPr>
                <w:b/>
                <w:sz w:val="26"/>
                <w:szCs w:val="26"/>
                <w:lang w:val="uk-UA"/>
              </w:rPr>
            </w:pPr>
            <w:r w:rsidRPr="00C61B3D">
              <w:rPr>
                <w:b/>
                <w:sz w:val="26"/>
                <w:szCs w:val="26"/>
                <w:lang w:val="uk-UA"/>
              </w:rPr>
              <w:t xml:space="preserve">7. Контроль за виконанням Програми </w:t>
            </w:r>
          </w:p>
          <w:p w:rsidR="00601193" w:rsidRPr="00C61B3D" w:rsidRDefault="00601193" w:rsidP="00882EE8">
            <w:pPr>
              <w:tabs>
                <w:tab w:val="left" w:pos="1080"/>
              </w:tabs>
              <w:spacing w:before="120" w:after="120"/>
              <w:ind w:firstLine="709"/>
              <w:jc w:val="both"/>
              <w:rPr>
                <w:sz w:val="26"/>
                <w:szCs w:val="26"/>
                <w:lang w:val="uk-UA"/>
              </w:rPr>
            </w:pPr>
            <w:r w:rsidRPr="00C61B3D">
              <w:rPr>
                <w:sz w:val="26"/>
                <w:szCs w:val="26"/>
                <w:lang w:val="uk-UA"/>
              </w:rPr>
              <w:t xml:space="preserve">Відповідальний виконавець у процесі виконання Програми забезпечує цільове та ефективне використання бюджетних коштів протягом усього строку реалізації відповідної Програми у межах визначених бюджетних призначень. </w:t>
            </w:r>
          </w:p>
          <w:p w:rsidR="00601193" w:rsidRPr="00C61B3D" w:rsidRDefault="00601193" w:rsidP="00882EE8">
            <w:pPr>
              <w:spacing w:before="120" w:after="120"/>
              <w:ind w:firstLine="709"/>
              <w:jc w:val="both"/>
              <w:rPr>
                <w:sz w:val="26"/>
                <w:szCs w:val="26"/>
                <w:lang w:val="uk-UA"/>
              </w:rPr>
            </w:pPr>
            <w:r w:rsidRPr="00C61B3D">
              <w:rPr>
                <w:sz w:val="26"/>
                <w:szCs w:val="26"/>
                <w:lang w:val="uk-UA"/>
              </w:rPr>
              <w:t xml:space="preserve">Головний розпорядник коштів в межах своїх повноважень здійснює оцінку ефективності Програми, що передбачає заходи з моніторингу, аналізу та контролю за цільовим та ефективним використанням бюджетних коштів. Оцінка ефективності Програми здійснюється на підставі аналізу результативних показників, а також іншої інформації, що міститься у бюджетних запитах, кошторисах, паспортах бюджетних програм, звітах про виконання кошторисів та звітах про виконання паспортів бюджетних програм. </w:t>
            </w:r>
          </w:p>
          <w:p w:rsidR="00601193" w:rsidRPr="00C61B3D" w:rsidRDefault="00601193" w:rsidP="00882EE8">
            <w:pPr>
              <w:spacing w:before="120" w:after="120"/>
              <w:ind w:firstLine="709"/>
              <w:jc w:val="both"/>
              <w:rPr>
                <w:sz w:val="26"/>
                <w:szCs w:val="26"/>
                <w:lang w:val="uk-UA"/>
              </w:rPr>
            </w:pPr>
            <w:r w:rsidRPr="00C61B3D">
              <w:rPr>
                <w:sz w:val="26"/>
                <w:szCs w:val="26"/>
                <w:lang w:val="uk-UA"/>
              </w:rPr>
              <w:t>Департамент архітектури та містобудування здійснює обґрунтовану оцінку результатів виконання Програми та у разі потреби розробляє пропозиції щодо доцільності продовження тих чи інших заходів, включення додаткових заходів і завдань, уточнення показників, обсягів і джерел фінансування, строків виконання Програми та окремих її завдань і заходів тощо.</w:t>
            </w:r>
          </w:p>
          <w:p w:rsidR="00601193" w:rsidRPr="00C61B3D" w:rsidRDefault="00601193" w:rsidP="00882EE8">
            <w:pPr>
              <w:spacing w:before="120" w:after="120"/>
              <w:ind w:firstLine="709"/>
              <w:jc w:val="both"/>
              <w:rPr>
                <w:sz w:val="26"/>
                <w:szCs w:val="26"/>
                <w:lang w:val="uk-UA"/>
              </w:rPr>
            </w:pPr>
            <w:r w:rsidRPr="00C61B3D">
              <w:rPr>
                <w:sz w:val="26"/>
                <w:szCs w:val="26"/>
                <w:lang w:val="uk-UA"/>
              </w:rPr>
              <w:t>До Програми можуть бути внесені зміни та доповнення з урахуванням прийняття нових нормативних-правових актів та досліджень у гал</w:t>
            </w:r>
            <w:r w:rsidR="00231261" w:rsidRPr="00C61B3D">
              <w:rPr>
                <w:sz w:val="26"/>
                <w:szCs w:val="26"/>
                <w:lang w:val="uk-UA"/>
              </w:rPr>
              <w:t>узі архітектури, містобудування</w:t>
            </w:r>
            <w:r w:rsidRPr="00C61B3D">
              <w:rPr>
                <w:sz w:val="26"/>
                <w:szCs w:val="26"/>
                <w:lang w:val="uk-UA"/>
              </w:rPr>
              <w:t xml:space="preserve"> та землеустрою.</w:t>
            </w:r>
          </w:p>
          <w:p w:rsidR="00601193" w:rsidRPr="00C61B3D" w:rsidRDefault="00601193" w:rsidP="009461F9">
            <w:pPr>
              <w:spacing w:before="120" w:after="120"/>
              <w:jc w:val="center"/>
              <w:rPr>
                <w:b/>
                <w:sz w:val="26"/>
                <w:szCs w:val="26"/>
                <w:lang w:val="uk-UA"/>
              </w:rPr>
            </w:pPr>
            <w:r w:rsidRPr="00C61B3D">
              <w:rPr>
                <w:b/>
                <w:sz w:val="26"/>
                <w:szCs w:val="26"/>
                <w:lang w:val="uk-UA"/>
              </w:rPr>
              <w:t>8. Очікуваний кінцевий результат виконання Програми</w:t>
            </w:r>
          </w:p>
          <w:p w:rsidR="00601193" w:rsidRPr="00C61B3D" w:rsidRDefault="00601193" w:rsidP="00882EE8">
            <w:pPr>
              <w:shd w:val="clear" w:color="auto" w:fill="FFFFFF"/>
              <w:spacing w:before="120" w:after="120"/>
              <w:ind w:right="12" w:firstLine="709"/>
              <w:jc w:val="both"/>
              <w:rPr>
                <w:sz w:val="26"/>
                <w:szCs w:val="26"/>
                <w:lang w:val="uk-UA"/>
              </w:rPr>
            </w:pPr>
            <w:r w:rsidRPr="00C61B3D">
              <w:rPr>
                <w:sz w:val="26"/>
                <w:szCs w:val="26"/>
              </w:rPr>
              <w:t> </w:t>
            </w:r>
            <w:r w:rsidRPr="00C61B3D">
              <w:rPr>
                <w:sz w:val="26"/>
                <w:szCs w:val="26"/>
                <w:lang w:val="uk-UA"/>
              </w:rPr>
              <w:t>Програма має сприяти активізації процесу загального розвитку земельних відносин у місті і визначити механізми, за допомогою яких можливо в найкоротші строки досягти зазначених цілей та докорінно поліпшити охорону земельних ресурсів.    </w:t>
            </w:r>
          </w:p>
          <w:p w:rsidR="00601193" w:rsidRPr="00C61B3D" w:rsidRDefault="00601193" w:rsidP="00882EE8">
            <w:pPr>
              <w:spacing w:before="120" w:after="120"/>
              <w:ind w:firstLine="709"/>
              <w:jc w:val="both"/>
              <w:rPr>
                <w:sz w:val="26"/>
                <w:szCs w:val="26"/>
                <w:lang w:val="uk-UA"/>
              </w:rPr>
            </w:pPr>
            <w:r w:rsidRPr="00C61B3D">
              <w:rPr>
                <w:sz w:val="26"/>
                <w:szCs w:val="26"/>
                <w:lang w:val="uk-UA"/>
              </w:rPr>
              <w:t>Позитивний ефект від реалізації передбачених заходів буде більшим і настане раніше тільки за умови їх своєчасного виконання, що, в свою чергу, залежить від повного та своєчасного їх фінансування на всіх рівнях.</w:t>
            </w:r>
          </w:p>
          <w:p w:rsidR="00601193" w:rsidRPr="00C61B3D" w:rsidRDefault="00601193" w:rsidP="00882EE8">
            <w:pPr>
              <w:spacing w:before="120" w:after="120"/>
              <w:ind w:firstLine="709"/>
              <w:jc w:val="both"/>
              <w:rPr>
                <w:sz w:val="26"/>
                <w:szCs w:val="26"/>
                <w:lang w:val="uk-UA"/>
              </w:rPr>
            </w:pPr>
            <w:r w:rsidRPr="00C61B3D">
              <w:rPr>
                <w:sz w:val="26"/>
                <w:szCs w:val="26"/>
                <w:lang w:val="uk-UA"/>
              </w:rPr>
              <w:t xml:space="preserve">Виконання заходів, передбачених Програмою, забезпечить можливість упорядкувати адміністративно-територіальний поділ, вирішити питання забудови, раціонального використання земель міста Черкаси, справедливого оподаткування, </w:t>
            </w:r>
            <w:r w:rsidRPr="00C61B3D">
              <w:rPr>
                <w:sz w:val="26"/>
                <w:szCs w:val="26"/>
                <w:lang w:val="uk-UA"/>
              </w:rPr>
              <w:lastRenderedPageBreak/>
              <w:t>контролю за використанням та охороною земель, поліпшить охорону земельного фонду, дасть змогу відвести земельні ділянки для індивідуального житлового будівництва учасникам АТО в місті, сприятиме значному збільшенню надходжень коштів до міського бюджету від плати за землю та продажу земельних ділянок, сприятиме оптимізації землекористування.</w:t>
            </w:r>
          </w:p>
          <w:p w:rsidR="00601193" w:rsidRPr="00C61B3D" w:rsidRDefault="000E23F1" w:rsidP="00882EE8">
            <w:pPr>
              <w:spacing w:before="120" w:after="120"/>
              <w:ind w:firstLine="709"/>
              <w:jc w:val="both"/>
              <w:rPr>
                <w:b/>
                <w:sz w:val="26"/>
                <w:szCs w:val="26"/>
                <w:lang w:val="uk-UA"/>
              </w:rPr>
            </w:pPr>
            <w:r w:rsidRPr="00C61B3D">
              <w:rPr>
                <w:b/>
                <w:sz w:val="26"/>
                <w:szCs w:val="26"/>
                <w:lang w:val="uk-UA"/>
              </w:rPr>
              <w:t>Табл.</w:t>
            </w:r>
            <w:r w:rsidR="0039024A">
              <w:rPr>
                <w:b/>
                <w:sz w:val="26"/>
                <w:szCs w:val="26"/>
                <w:lang w:val="uk-UA"/>
              </w:rPr>
              <w:t xml:space="preserve"> </w:t>
            </w:r>
            <w:r w:rsidR="00DC4A91">
              <w:rPr>
                <w:b/>
                <w:sz w:val="26"/>
                <w:szCs w:val="26"/>
                <w:lang w:val="uk-UA"/>
              </w:rPr>
              <w:t>5</w:t>
            </w:r>
            <w:r w:rsidR="005B7138" w:rsidRPr="00C61B3D">
              <w:rPr>
                <w:b/>
                <w:sz w:val="26"/>
                <w:szCs w:val="26"/>
                <w:lang w:val="uk-UA"/>
              </w:rPr>
              <w:t>.</w:t>
            </w:r>
            <w:r w:rsidR="00601193" w:rsidRPr="00C61B3D">
              <w:rPr>
                <w:b/>
                <w:sz w:val="26"/>
                <w:szCs w:val="26"/>
                <w:lang w:val="uk-UA"/>
              </w:rPr>
              <w:t xml:space="preserve"> Результативні показники (очікувані), що характеризують виконання Програми:</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
              <w:gridCol w:w="4111"/>
              <w:gridCol w:w="1171"/>
              <w:gridCol w:w="992"/>
              <w:gridCol w:w="992"/>
              <w:gridCol w:w="993"/>
              <w:gridCol w:w="992"/>
            </w:tblGrid>
            <w:tr w:rsidR="00601193" w:rsidRPr="001A1CEF" w:rsidTr="00450C2E">
              <w:trPr>
                <w:trHeight w:val="1020"/>
              </w:trPr>
              <w:tc>
                <w:tcPr>
                  <w:tcW w:w="809" w:type="dxa"/>
                  <w:shd w:val="clear" w:color="auto" w:fill="auto"/>
                </w:tcPr>
                <w:p w:rsidR="00601193" w:rsidRPr="001A1CEF" w:rsidRDefault="00601193" w:rsidP="00882EE8">
                  <w:pPr>
                    <w:spacing w:before="120" w:after="120"/>
                    <w:jc w:val="center"/>
                    <w:rPr>
                      <w:b/>
                      <w:sz w:val="18"/>
                      <w:szCs w:val="18"/>
                    </w:rPr>
                  </w:pPr>
                  <w:r w:rsidRPr="001A1CEF">
                    <w:rPr>
                      <w:b/>
                      <w:sz w:val="18"/>
                      <w:szCs w:val="18"/>
                    </w:rPr>
                    <w:t>№ п/п</w:t>
                  </w:r>
                </w:p>
              </w:tc>
              <w:tc>
                <w:tcPr>
                  <w:tcW w:w="4111" w:type="dxa"/>
                  <w:shd w:val="clear" w:color="auto" w:fill="auto"/>
                </w:tcPr>
                <w:p w:rsidR="00601193" w:rsidRPr="001A1CEF" w:rsidRDefault="00601193" w:rsidP="00882EE8">
                  <w:pPr>
                    <w:spacing w:before="120" w:after="120"/>
                    <w:jc w:val="center"/>
                    <w:rPr>
                      <w:b/>
                      <w:sz w:val="18"/>
                      <w:szCs w:val="18"/>
                    </w:rPr>
                  </w:pPr>
                  <w:proofErr w:type="spellStart"/>
                  <w:r w:rsidRPr="001A1CEF">
                    <w:rPr>
                      <w:b/>
                      <w:sz w:val="18"/>
                      <w:szCs w:val="18"/>
                    </w:rPr>
                    <w:t>Показники</w:t>
                  </w:r>
                  <w:proofErr w:type="spellEnd"/>
                  <w:r w:rsidRPr="001A1CEF">
                    <w:rPr>
                      <w:b/>
                      <w:sz w:val="18"/>
                      <w:szCs w:val="18"/>
                    </w:rPr>
                    <w:t>/</w:t>
                  </w:r>
                  <w:proofErr w:type="spellStart"/>
                  <w:r w:rsidRPr="001A1CEF">
                    <w:rPr>
                      <w:b/>
                      <w:sz w:val="18"/>
                      <w:szCs w:val="18"/>
                    </w:rPr>
                    <w:t>напрями</w:t>
                  </w:r>
                  <w:proofErr w:type="spellEnd"/>
                </w:p>
                <w:p w:rsidR="00601193" w:rsidRPr="001A1CEF" w:rsidRDefault="00601193" w:rsidP="00882EE8">
                  <w:pPr>
                    <w:spacing w:before="120" w:after="120"/>
                    <w:jc w:val="center"/>
                    <w:rPr>
                      <w:b/>
                      <w:sz w:val="18"/>
                      <w:szCs w:val="18"/>
                    </w:rPr>
                  </w:pPr>
                  <w:proofErr w:type="spellStart"/>
                  <w:r w:rsidRPr="001A1CEF">
                    <w:rPr>
                      <w:b/>
                      <w:sz w:val="18"/>
                      <w:szCs w:val="18"/>
                    </w:rPr>
                    <w:t>використання</w:t>
                  </w:r>
                  <w:proofErr w:type="spellEnd"/>
                  <w:r w:rsidRPr="001A1CEF">
                    <w:rPr>
                      <w:b/>
                      <w:sz w:val="18"/>
                      <w:szCs w:val="18"/>
                    </w:rPr>
                    <w:t xml:space="preserve"> </w:t>
                  </w:r>
                  <w:proofErr w:type="spellStart"/>
                  <w:r w:rsidRPr="001A1CEF">
                    <w:rPr>
                      <w:b/>
                      <w:sz w:val="18"/>
                      <w:szCs w:val="18"/>
                    </w:rPr>
                    <w:t>коштів</w:t>
                  </w:r>
                  <w:proofErr w:type="spellEnd"/>
                </w:p>
              </w:tc>
              <w:tc>
                <w:tcPr>
                  <w:tcW w:w="1171" w:type="dxa"/>
                  <w:shd w:val="clear" w:color="auto" w:fill="auto"/>
                </w:tcPr>
                <w:p w:rsidR="00601193" w:rsidRPr="001A1CEF" w:rsidRDefault="00601193" w:rsidP="00882EE8">
                  <w:pPr>
                    <w:spacing w:before="120" w:after="120"/>
                    <w:jc w:val="center"/>
                    <w:rPr>
                      <w:b/>
                      <w:sz w:val="18"/>
                      <w:szCs w:val="18"/>
                      <w:lang w:val="uk-UA"/>
                    </w:rPr>
                  </w:pPr>
                  <w:r w:rsidRPr="001A1CEF">
                    <w:rPr>
                      <w:b/>
                      <w:sz w:val="18"/>
                      <w:szCs w:val="18"/>
                      <w:lang w:val="uk-UA"/>
                    </w:rPr>
                    <w:t>2019 рік</w:t>
                  </w:r>
                </w:p>
              </w:tc>
              <w:tc>
                <w:tcPr>
                  <w:tcW w:w="992" w:type="dxa"/>
                  <w:shd w:val="clear" w:color="auto" w:fill="auto"/>
                </w:tcPr>
                <w:p w:rsidR="00601193" w:rsidRPr="001A1CEF" w:rsidRDefault="00601193" w:rsidP="00882EE8">
                  <w:pPr>
                    <w:spacing w:before="120" w:after="120"/>
                    <w:jc w:val="center"/>
                    <w:rPr>
                      <w:b/>
                      <w:sz w:val="18"/>
                      <w:szCs w:val="18"/>
                    </w:rPr>
                  </w:pPr>
                  <w:r w:rsidRPr="001A1CEF">
                    <w:rPr>
                      <w:b/>
                      <w:sz w:val="18"/>
                      <w:szCs w:val="18"/>
                    </w:rPr>
                    <w:t>2020</w:t>
                  </w:r>
                </w:p>
                <w:p w:rsidR="00601193" w:rsidRPr="001A1CEF" w:rsidRDefault="00601193" w:rsidP="00882EE8">
                  <w:pPr>
                    <w:spacing w:before="120" w:after="120"/>
                    <w:jc w:val="center"/>
                    <w:rPr>
                      <w:b/>
                      <w:sz w:val="18"/>
                      <w:szCs w:val="18"/>
                      <w:lang w:val="uk-UA"/>
                    </w:rPr>
                  </w:pPr>
                  <w:r w:rsidRPr="001A1CEF">
                    <w:rPr>
                      <w:b/>
                      <w:sz w:val="18"/>
                      <w:szCs w:val="18"/>
                      <w:lang w:val="uk-UA"/>
                    </w:rPr>
                    <w:t>рік</w:t>
                  </w:r>
                </w:p>
              </w:tc>
              <w:tc>
                <w:tcPr>
                  <w:tcW w:w="992" w:type="dxa"/>
                  <w:shd w:val="clear" w:color="auto" w:fill="auto"/>
                </w:tcPr>
                <w:p w:rsidR="00601193" w:rsidRPr="001A1CEF" w:rsidRDefault="00601193" w:rsidP="00882EE8">
                  <w:pPr>
                    <w:spacing w:before="120" w:after="120"/>
                    <w:jc w:val="center"/>
                    <w:rPr>
                      <w:b/>
                      <w:sz w:val="18"/>
                      <w:szCs w:val="18"/>
                    </w:rPr>
                  </w:pPr>
                  <w:r w:rsidRPr="001A1CEF">
                    <w:rPr>
                      <w:b/>
                      <w:sz w:val="18"/>
                      <w:szCs w:val="18"/>
                    </w:rPr>
                    <w:t>2021</w:t>
                  </w:r>
                </w:p>
                <w:p w:rsidR="00601193" w:rsidRPr="001A1CEF" w:rsidRDefault="00601193" w:rsidP="00882EE8">
                  <w:pPr>
                    <w:spacing w:before="120" w:after="120"/>
                    <w:jc w:val="center"/>
                    <w:rPr>
                      <w:b/>
                      <w:sz w:val="18"/>
                      <w:szCs w:val="18"/>
                      <w:lang w:val="uk-UA"/>
                    </w:rPr>
                  </w:pPr>
                  <w:r w:rsidRPr="001A1CEF">
                    <w:rPr>
                      <w:b/>
                      <w:sz w:val="18"/>
                      <w:szCs w:val="18"/>
                      <w:lang w:val="uk-UA"/>
                    </w:rPr>
                    <w:t>рік</w:t>
                  </w:r>
                </w:p>
              </w:tc>
              <w:tc>
                <w:tcPr>
                  <w:tcW w:w="993" w:type="dxa"/>
                  <w:shd w:val="clear" w:color="auto" w:fill="auto"/>
                </w:tcPr>
                <w:p w:rsidR="00601193" w:rsidRPr="001A1CEF" w:rsidRDefault="00601193" w:rsidP="00882EE8">
                  <w:pPr>
                    <w:spacing w:before="120" w:after="120"/>
                    <w:jc w:val="center"/>
                    <w:rPr>
                      <w:b/>
                      <w:sz w:val="18"/>
                      <w:szCs w:val="18"/>
                      <w:lang w:val="uk-UA"/>
                    </w:rPr>
                  </w:pPr>
                  <w:r w:rsidRPr="001A1CEF">
                    <w:rPr>
                      <w:b/>
                      <w:sz w:val="18"/>
                      <w:szCs w:val="18"/>
                      <w:lang w:val="uk-UA"/>
                    </w:rPr>
                    <w:t>2022</w:t>
                  </w:r>
                </w:p>
                <w:p w:rsidR="00601193" w:rsidRPr="001A1CEF" w:rsidRDefault="00601193" w:rsidP="00882EE8">
                  <w:pPr>
                    <w:spacing w:before="120" w:after="120"/>
                    <w:jc w:val="center"/>
                    <w:rPr>
                      <w:b/>
                      <w:sz w:val="18"/>
                      <w:szCs w:val="18"/>
                      <w:lang w:val="uk-UA"/>
                    </w:rPr>
                  </w:pPr>
                  <w:r w:rsidRPr="001A1CEF">
                    <w:rPr>
                      <w:b/>
                      <w:sz w:val="18"/>
                      <w:szCs w:val="18"/>
                      <w:lang w:val="uk-UA"/>
                    </w:rPr>
                    <w:t>рік</w:t>
                  </w:r>
                </w:p>
              </w:tc>
              <w:tc>
                <w:tcPr>
                  <w:tcW w:w="992" w:type="dxa"/>
                  <w:shd w:val="clear" w:color="auto" w:fill="auto"/>
                </w:tcPr>
                <w:p w:rsidR="00601193" w:rsidRPr="001A1CEF" w:rsidRDefault="00601193" w:rsidP="00882EE8">
                  <w:pPr>
                    <w:spacing w:before="120" w:after="120"/>
                    <w:jc w:val="center"/>
                    <w:rPr>
                      <w:b/>
                      <w:sz w:val="18"/>
                      <w:szCs w:val="18"/>
                    </w:rPr>
                  </w:pPr>
                  <w:r w:rsidRPr="001A1CEF">
                    <w:rPr>
                      <w:b/>
                      <w:sz w:val="18"/>
                      <w:szCs w:val="18"/>
                    </w:rPr>
                    <w:t>2023</w:t>
                  </w:r>
                </w:p>
                <w:p w:rsidR="00601193" w:rsidRPr="001A1CEF" w:rsidRDefault="00601193" w:rsidP="00882EE8">
                  <w:pPr>
                    <w:spacing w:before="120" w:after="120"/>
                    <w:jc w:val="center"/>
                    <w:rPr>
                      <w:b/>
                      <w:sz w:val="18"/>
                      <w:szCs w:val="18"/>
                      <w:lang w:val="uk-UA"/>
                    </w:rPr>
                  </w:pPr>
                  <w:r w:rsidRPr="001A1CEF">
                    <w:rPr>
                      <w:b/>
                      <w:sz w:val="18"/>
                      <w:szCs w:val="18"/>
                      <w:lang w:val="uk-UA"/>
                    </w:rPr>
                    <w:t>рік</w:t>
                  </w:r>
                </w:p>
              </w:tc>
            </w:tr>
            <w:tr w:rsidR="00601193" w:rsidRPr="001A1CEF" w:rsidTr="00450C2E">
              <w:trPr>
                <w:trHeight w:val="270"/>
              </w:trPr>
              <w:tc>
                <w:tcPr>
                  <w:tcW w:w="10060" w:type="dxa"/>
                  <w:gridSpan w:val="7"/>
                  <w:shd w:val="clear" w:color="auto" w:fill="auto"/>
                </w:tcPr>
                <w:p w:rsidR="00601193" w:rsidRPr="001A1CEF" w:rsidRDefault="00601193" w:rsidP="00882EE8">
                  <w:pPr>
                    <w:pStyle w:val="a3"/>
                    <w:numPr>
                      <w:ilvl w:val="0"/>
                      <w:numId w:val="2"/>
                    </w:numPr>
                    <w:spacing w:before="120" w:after="120"/>
                    <w:jc w:val="center"/>
                    <w:rPr>
                      <w:b/>
                      <w:sz w:val="18"/>
                      <w:szCs w:val="18"/>
                    </w:rPr>
                  </w:pPr>
                  <w:proofErr w:type="spellStart"/>
                  <w:r w:rsidRPr="001A1CEF">
                    <w:rPr>
                      <w:b/>
                      <w:sz w:val="18"/>
                      <w:szCs w:val="18"/>
                    </w:rPr>
                    <w:t>Показники</w:t>
                  </w:r>
                  <w:proofErr w:type="spellEnd"/>
                  <w:r w:rsidRPr="001A1CEF">
                    <w:rPr>
                      <w:b/>
                      <w:sz w:val="18"/>
                      <w:szCs w:val="18"/>
                    </w:rPr>
                    <w:t xml:space="preserve"> затрат</w:t>
                  </w:r>
                </w:p>
              </w:tc>
            </w:tr>
            <w:tr w:rsidR="00601193" w:rsidRPr="001A1CEF" w:rsidTr="00450C2E">
              <w:tc>
                <w:tcPr>
                  <w:tcW w:w="809" w:type="dxa"/>
                  <w:shd w:val="clear" w:color="auto" w:fill="auto"/>
                </w:tcPr>
                <w:p w:rsidR="00601193" w:rsidRPr="001A1CEF" w:rsidRDefault="00601193" w:rsidP="00882EE8">
                  <w:pPr>
                    <w:spacing w:before="120" w:after="120"/>
                    <w:jc w:val="both"/>
                    <w:rPr>
                      <w:b/>
                      <w:sz w:val="18"/>
                      <w:szCs w:val="18"/>
                    </w:rPr>
                  </w:pPr>
                  <w:r w:rsidRPr="001A1CEF">
                    <w:rPr>
                      <w:b/>
                      <w:sz w:val="18"/>
                      <w:szCs w:val="18"/>
                    </w:rPr>
                    <w:t>1.1.</w:t>
                  </w:r>
                </w:p>
              </w:tc>
              <w:tc>
                <w:tcPr>
                  <w:tcW w:w="4111" w:type="dxa"/>
                  <w:shd w:val="clear" w:color="auto" w:fill="auto"/>
                </w:tcPr>
                <w:p w:rsidR="00601193" w:rsidRPr="001A1CEF" w:rsidRDefault="00601193" w:rsidP="00882EE8">
                  <w:pPr>
                    <w:spacing w:before="120" w:after="120"/>
                    <w:jc w:val="both"/>
                    <w:rPr>
                      <w:sz w:val="18"/>
                      <w:szCs w:val="18"/>
                      <w:lang w:val="uk-UA"/>
                    </w:rPr>
                  </w:pPr>
                  <w:proofErr w:type="spellStart"/>
                  <w:r w:rsidRPr="001A1CEF">
                    <w:rPr>
                      <w:sz w:val="18"/>
                      <w:szCs w:val="18"/>
                    </w:rPr>
                    <w:t>Розроблення</w:t>
                  </w:r>
                  <w:proofErr w:type="spellEnd"/>
                  <w:r w:rsidRPr="001A1CEF">
                    <w:rPr>
                      <w:sz w:val="18"/>
                      <w:szCs w:val="18"/>
                    </w:rPr>
                    <w:t xml:space="preserve"> </w:t>
                  </w:r>
                  <w:proofErr w:type="spellStart"/>
                  <w:r w:rsidRPr="001A1CEF">
                    <w:rPr>
                      <w:sz w:val="18"/>
                      <w:szCs w:val="18"/>
                    </w:rPr>
                    <w:t>технічної</w:t>
                  </w:r>
                  <w:proofErr w:type="spellEnd"/>
                  <w:r w:rsidRPr="001A1CEF">
                    <w:rPr>
                      <w:sz w:val="18"/>
                      <w:szCs w:val="18"/>
                    </w:rPr>
                    <w:t xml:space="preserve"> </w:t>
                  </w:r>
                  <w:proofErr w:type="spellStart"/>
                  <w:r w:rsidRPr="001A1CEF">
                    <w:rPr>
                      <w:sz w:val="18"/>
                      <w:szCs w:val="18"/>
                    </w:rPr>
                    <w:t>документації</w:t>
                  </w:r>
                  <w:proofErr w:type="spellEnd"/>
                  <w:r w:rsidRPr="001A1CEF">
                    <w:rPr>
                      <w:sz w:val="18"/>
                      <w:szCs w:val="18"/>
                    </w:rPr>
                    <w:t xml:space="preserve"> з </w:t>
                  </w:r>
                  <w:proofErr w:type="spellStart"/>
                  <w:r w:rsidRPr="001A1CEF">
                    <w:rPr>
                      <w:sz w:val="18"/>
                      <w:szCs w:val="18"/>
                    </w:rPr>
                    <w:t>нормативної</w:t>
                  </w:r>
                  <w:proofErr w:type="spellEnd"/>
                  <w:r w:rsidRPr="001A1CEF">
                    <w:rPr>
                      <w:sz w:val="18"/>
                      <w:szCs w:val="18"/>
                    </w:rPr>
                    <w:t xml:space="preserve"> </w:t>
                  </w:r>
                  <w:proofErr w:type="spellStart"/>
                  <w:r w:rsidRPr="001A1CEF">
                    <w:rPr>
                      <w:sz w:val="18"/>
                      <w:szCs w:val="18"/>
                    </w:rPr>
                    <w:t>грошової</w:t>
                  </w:r>
                  <w:proofErr w:type="spellEnd"/>
                  <w:r w:rsidRPr="001A1CEF">
                    <w:rPr>
                      <w:sz w:val="18"/>
                      <w:szCs w:val="18"/>
                    </w:rPr>
                    <w:t xml:space="preserve"> </w:t>
                  </w:r>
                  <w:proofErr w:type="spellStart"/>
                  <w:r w:rsidRPr="001A1CEF">
                    <w:rPr>
                      <w:sz w:val="18"/>
                      <w:szCs w:val="18"/>
                    </w:rPr>
                    <w:t>оцінки</w:t>
                  </w:r>
                  <w:proofErr w:type="spellEnd"/>
                  <w:r w:rsidRPr="001A1CEF">
                    <w:rPr>
                      <w:sz w:val="18"/>
                      <w:szCs w:val="18"/>
                    </w:rPr>
                    <w:t xml:space="preserve"> земель м. </w:t>
                  </w:r>
                  <w:proofErr w:type="spellStart"/>
                  <w:r w:rsidRPr="001A1CEF">
                    <w:rPr>
                      <w:sz w:val="18"/>
                      <w:szCs w:val="18"/>
                    </w:rPr>
                    <w:t>Черкаси</w:t>
                  </w:r>
                  <w:proofErr w:type="spellEnd"/>
                  <w:r w:rsidR="00583A87">
                    <w:rPr>
                      <w:sz w:val="18"/>
                      <w:szCs w:val="18"/>
                      <w:lang w:val="uk-UA"/>
                    </w:rPr>
                    <w:t>, тис. грн</w:t>
                  </w:r>
                </w:p>
              </w:tc>
              <w:tc>
                <w:tcPr>
                  <w:tcW w:w="1171" w:type="dxa"/>
                  <w:shd w:val="clear" w:color="auto" w:fill="auto"/>
                </w:tcPr>
                <w:p w:rsidR="00601193" w:rsidRPr="001A1CEF" w:rsidRDefault="00601193" w:rsidP="00882EE8">
                  <w:pPr>
                    <w:spacing w:before="120" w:after="120"/>
                    <w:jc w:val="both"/>
                    <w:rPr>
                      <w:sz w:val="18"/>
                      <w:szCs w:val="18"/>
                      <w:lang w:val="uk-UA"/>
                    </w:rPr>
                  </w:pPr>
                  <w:r w:rsidRPr="001A1CEF">
                    <w:rPr>
                      <w:sz w:val="18"/>
                      <w:szCs w:val="18"/>
                      <w:lang w:val="uk-UA"/>
                    </w:rPr>
                    <w:t>560,0</w:t>
                  </w:r>
                </w:p>
              </w:tc>
              <w:tc>
                <w:tcPr>
                  <w:tcW w:w="992" w:type="dxa"/>
                  <w:shd w:val="clear" w:color="auto" w:fill="auto"/>
                </w:tcPr>
                <w:p w:rsidR="00601193" w:rsidRPr="001A1CEF" w:rsidRDefault="00601193" w:rsidP="00882EE8">
                  <w:pPr>
                    <w:spacing w:before="120" w:after="120"/>
                    <w:jc w:val="both"/>
                    <w:rPr>
                      <w:sz w:val="18"/>
                      <w:szCs w:val="18"/>
                    </w:rPr>
                  </w:pPr>
                  <w:r w:rsidRPr="001A1CEF">
                    <w:rPr>
                      <w:sz w:val="18"/>
                      <w:szCs w:val="18"/>
                    </w:rPr>
                    <w:t>-</w:t>
                  </w:r>
                </w:p>
              </w:tc>
              <w:tc>
                <w:tcPr>
                  <w:tcW w:w="992" w:type="dxa"/>
                  <w:shd w:val="clear" w:color="auto" w:fill="auto"/>
                </w:tcPr>
                <w:p w:rsidR="00601193" w:rsidRPr="001A1CEF" w:rsidRDefault="00601193" w:rsidP="00882EE8">
                  <w:pPr>
                    <w:spacing w:before="120" w:after="120"/>
                    <w:jc w:val="both"/>
                    <w:rPr>
                      <w:sz w:val="18"/>
                      <w:szCs w:val="18"/>
                    </w:rPr>
                  </w:pPr>
                  <w:r w:rsidRPr="001A1CEF">
                    <w:rPr>
                      <w:sz w:val="18"/>
                      <w:szCs w:val="18"/>
                    </w:rPr>
                    <w:t>-</w:t>
                  </w:r>
                </w:p>
              </w:tc>
              <w:tc>
                <w:tcPr>
                  <w:tcW w:w="993" w:type="dxa"/>
                  <w:shd w:val="clear" w:color="auto" w:fill="auto"/>
                </w:tcPr>
                <w:p w:rsidR="00601193" w:rsidRPr="001A1CEF" w:rsidRDefault="00601193" w:rsidP="00882EE8">
                  <w:pPr>
                    <w:spacing w:before="120" w:after="120"/>
                    <w:jc w:val="both"/>
                    <w:rPr>
                      <w:sz w:val="18"/>
                      <w:szCs w:val="18"/>
                      <w:lang w:val="uk-UA"/>
                    </w:rPr>
                  </w:pPr>
                  <w:r w:rsidRPr="001A1CEF">
                    <w:rPr>
                      <w:sz w:val="18"/>
                      <w:szCs w:val="18"/>
                      <w:lang w:val="uk-UA"/>
                    </w:rPr>
                    <w:t>-</w:t>
                  </w:r>
                </w:p>
              </w:tc>
              <w:tc>
                <w:tcPr>
                  <w:tcW w:w="992" w:type="dxa"/>
                  <w:shd w:val="clear" w:color="auto" w:fill="auto"/>
                </w:tcPr>
                <w:p w:rsidR="00601193" w:rsidRPr="001A1CEF" w:rsidRDefault="00601193" w:rsidP="00882EE8">
                  <w:pPr>
                    <w:spacing w:before="120" w:after="120"/>
                    <w:jc w:val="both"/>
                    <w:rPr>
                      <w:sz w:val="18"/>
                      <w:szCs w:val="18"/>
                    </w:rPr>
                  </w:pPr>
                  <w:r w:rsidRPr="001A1CEF">
                    <w:rPr>
                      <w:sz w:val="18"/>
                      <w:szCs w:val="18"/>
                    </w:rPr>
                    <w:t>-</w:t>
                  </w:r>
                </w:p>
              </w:tc>
            </w:tr>
            <w:tr w:rsidR="00601193" w:rsidRPr="001A1CEF" w:rsidTr="00450C2E">
              <w:tc>
                <w:tcPr>
                  <w:tcW w:w="809" w:type="dxa"/>
                  <w:shd w:val="clear" w:color="auto" w:fill="auto"/>
                </w:tcPr>
                <w:p w:rsidR="00601193" w:rsidRPr="001A1CEF" w:rsidRDefault="00601193" w:rsidP="00882EE8">
                  <w:pPr>
                    <w:spacing w:before="120" w:after="120"/>
                    <w:jc w:val="both"/>
                    <w:rPr>
                      <w:b/>
                      <w:sz w:val="18"/>
                      <w:szCs w:val="18"/>
                    </w:rPr>
                  </w:pPr>
                  <w:r w:rsidRPr="001A1CEF">
                    <w:rPr>
                      <w:b/>
                      <w:sz w:val="18"/>
                      <w:szCs w:val="18"/>
                    </w:rPr>
                    <w:t>1.2.</w:t>
                  </w:r>
                </w:p>
              </w:tc>
              <w:tc>
                <w:tcPr>
                  <w:tcW w:w="4111" w:type="dxa"/>
                  <w:shd w:val="clear" w:color="auto" w:fill="auto"/>
                </w:tcPr>
                <w:p w:rsidR="00601193" w:rsidRPr="001A1CEF" w:rsidRDefault="00601193" w:rsidP="00882EE8">
                  <w:pPr>
                    <w:spacing w:before="120" w:after="120"/>
                    <w:jc w:val="both"/>
                    <w:rPr>
                      <w:sz w:val="18"/>
                      <w:szCs w:val="18"/>
                      <w:lang w:val="uk-UA"/>
                    </w:rPr>
                  </w:pPr>
                  <w:proofErr w:type="spellStart"/>
                  <w:r w:rsidRPr="001A1CEF">
                    <w:rPr>
                      <w:sz w:val="18"/>
                      <w:szCs w:val="18"/>
                    </w:rPr>
                    <w:t>Встановлення</w:t>
                  </w:r>
                  <w:proofErr w:type="spellEnd"/>
                  <w:r w:rsidRPr="001A1CEF">
                    <w:rPr>
                      <w:sz w:val="18"/>
                      <w:szCs w:val="18"/>
                      <w:lang w:val="uk-UA"/>
                    </w:rPr>
                    <w:t xml:space="preserve"> (зміна)</w:t>
                  </w:r>
                  <w:r w:rsidRPr="001A1CEF">
                    <w:rPr>
                      <w:sz w:val="18"/>
                      <w:szCs w:val="18"/>
                    </w:rPr>
                    <w:t xml:space="preserve"> меж</w:t>
                  </w:r>
                  <w:r w:rsidRPr="001A1CEF">
                    <w:rPr>
                      <w:sz w:val="18"/>
                      <w:szCs w:val="18"/>
                      <w:lang w:val="uk-UA"/>
                    </w:rPr>
                    <w:t>і</w:t>
                  </w:r>
                  <w:r w:rsidRPr="001A1CEF">
                    <w:rPr>
                      <w:sz w:val="18"/>
                      <w:szCs w:val="18"/>
                    </w:rPr>
                    <w:t xml:space="preserve"> </w:t>
                  </w:r>
                  <w:proofErr w:type="spellStart"/>
                  <w:r w:rsidRPr="001A1CEF">
                    <w:rPr>
                      <w:sz w:val="18"/>
                      <w:szCs w:val="18"/>
                    </w:rPr>
                    <w:t>міста</w:t>
                  </w:r>
                  <w:proofErr w:type="spellEnd"/>
                  <w:r w:rsidRPr="001A1CEF">
                    <w:rPr>
                      <w:sz w:val="18"/>
                      <w:szCs w:val="18"/>
                    </w:rPr>
                    <w:t xml:space="preserve"> </w:t>
                  </w:r>
                  <w:proofErr w:type="spellStart"/>
                  <w:r w:rsidRPr="001A1CEF">
                    <w:rPr>
                      <w:sz w:val="18"/>
                      <w:szCs w:val="18"/>
                    </w:rPr>
                    <w:t>Черкаси</w:t>
                  </w:r>
                  <w:proofErr w:type="spellEnd"/>
                  <w:r w:rsidRPr="001A1CEF">
                    <w:rPr>
                      <w:sz w:val="18"/>
                      <w:szCs w:val="18"/>
                      <w:lang w:val="uk-UA"/>
                    </w:rPr>
                    <w:t>, тис.</w:t>
                  </w:r>
                  <w:r w:rsidR="00583A87">
                    <w:rPr>
                      <w:sz w:val="18"/>
                      <w:szCs w:val="18"/>
                      <w:lang w:val="uk-UA"/>
                    </w:rPr>
                    <w:t xml:space="preserve"> грн</w:t>
                  </w:r>
                </w:p>
              </w:tc>
              <w:tc>
                <w:tcPr>
                  <w:tcW w:w="1171" w:type="dxa"/>
                  <w:shd w:val="clear" w:color="auto" w:fill="auto"/>
                </w:tcPr>
                <w:p w:rsidR="00601193" w:rsidRPr="001A1CEF" w:rsidRDefault="00601193" w:rsidP="00882EE8">
                  <w:pPr>
                    <w:spacing w:before="120" w:after="120"/>
                    <w:jc w:val="both"/>
                    <w:rPr>
                      <w:sz w:val="18"/>
                      <w:szCs w:val="18"/>
                      <w:lang w:val="uk-UA"/>
                    </w:rPr>
                  </w:pPr>
                  <w:r w:rsidRPr="001A1CEF">
                    <w:rPr>
                      <w:sz w:val="18"/>
                      <w:szCs w:val="18"/>
                      <w:lang w:val="uk-UA"/>
                    </w:rPr>
                    <w:t>640,0</w:t>
                  </w:r>
                </w:p>
              </w:tc>
              <w:tc>
                <w:tcPr>
                  <w:tcW w:w="992" w:type="dxa"/>
                  <w:shd w:val="clear" w:color="auto" w:fill="auto"/>
                </w:tcPr>
                <w:p w:rsidR="00601193" w:rsidRPr="001A1CEF" w:rsidRDefault="00601193" w:rsidP="00882EE8">
                  <w:pPr>
                    <w:spacing w:before="120" w:after="120"/>
                    <w:jc w:val="both"/>
                    <w:rPr>
                      <w:sz w:val="18"/>
                      <w:szCs w:val="18"/>
                      <w:lang w:val="uk-UA"/>
                    </w:rPr>
                  </w:pPr>
                  <w:r w:rsidRPr="001A1CEF">
                    <w:rPr>
                      <w:sz w:val="18"/>
                      <w:szCs w:val="18"/>
                      <w:lang w:val="uk-UA"/>
                    </w:rPr>
                    <w:t>-</w:t>
                  </w:r>
                </w:p>
              </w:tc>
              <w:tc>
                <w:tcPr>
                  <w:tcW w:w="992" w:type="dxa"/>
                  <w:shd w:val="clear" w:color="auto" w:fill="auto"/>
                </w:tcPr>
                <w:p w:rsidR="00601193" w:rsidRPr="001A1CEF" w:rsidRDefault="00601193" w:rsidP="00882EE8">
                  <w:pPr>
                    <w:spacing w:before="120" w:after="120"/>
                    <w:jc w:val="both"/>
                    <w:rPr>
                      <w:sz w:val="18"/>
                      <w:szCs w:val="18"/>
                      <w:lang w:val="uk-UA"/>
                    </w:rPr>
                  </w:pPr>
                  <w:r w:rsidRPr="001A1CEF">
                    <w:rPr>
                      <w:sz w:val="18"/>
                      <w:szCs w:val="18"/>
                      <w:lang w:val="uk-UA"/>
                    </w:rPr>
                    <w:t>-</w:t>
                  </w:r>
                </w:p>
              </w:tc>
              <w:tc>
                <w:tcPr>
                  <w:tcW w:w="993" w:type="dxa"/>
                  <w:shd w:val="clear" w:color="auto" w:fill="auto"/>
                </w:tcPr>
                <w:p w:rsidR="00601193" w:rsidRPr="001A1CEF" w:rsidRDefault="00601193" w:rsidP="00882EE8">
                  <w:pPr>
                    <w:spacing w:before="120" w:after="120"/>
                    <w:jc w:val="both"/>
                    <w:rPr>
                      <w:sz w:val="18"/>
                      <w:szCs w:val="18"/>
                      <w:lang w:val="uk-UA"/>
                    </w:rPr>
                  </w:pPr>
                  <w:r w:rsidRPr="001A1CEF">
                    <w:rPr>
                      <w:sz w:val="18"/>
                      <w:szCs w:val="18"/>
                      <w:lang w:val="uk-UA"/>
                    </w:rPr>
                    <w:t>-</w:t>
                  </w:r>
                </w:p>
              </w:tc>
              <w:tc>
                <w:tcPr>
                  <w:tcW w:w="992" w:type="dxa"/>
                  <w:shd w:val="clear" w:color="auto" w:fill="auto"/>
                </w:tcPr>
                <w:p w:rsidR="00601193" w:rsidRPr="001A1CEF" w:rsidRDefault="00601193" w:rsidP="00882EE8">
                  <w:pPr>
                    <w:spacing w:before="120" w:after="120"/>
                    <w:jc w:val="both"/>
                    <w:rPr>
                      <w:sz w:val="18"/>
                      <w:szCs w:val="18"/>
                      <w:lang w:val="uk-UA"/>
                    </w:rPr>
                  </w:pPr>
                  <w:r w:rsidRPr="001A1CEF">
                    <w:rPr>
                      <w:sz w:val="18"/>
                      <w:szCs w:val="18"/>
                      <w:lang w:val="uk-UA"/>
                    </w:rPr>
                    <w:t>-</w:t>
                  </w:r>
                </w:p>
              </w:tc>
            </w:tr>
            <w:tr w:rsidR="00601193" w:rsidRPr="001A1CEF" w:rsidTr="00450C2E">
              <w:tc>
                <w:tcPr>
                  <w:tcW w:w="809" w:type="dxa"/>
                  <w:shd w:val="clear" w:color="auto" w:fill="auto"/>
                </w:tcPr>
                <w:p w:rsidR="00601193" w:rsidRPr="001A1CEF" w:rsidRDefault="00601193" w:rsidP="00882EE8">
                  <w:pPr>
                    <w:spacing w:before="120" w:after="120"/>
                    <w:jc w:val="both"/>
                    <w:rPr>
                      <w:b/>
                      <w:sz w:val="18"/>
                      <w:szCs w:val="18"/>
                    </w:rPr>
                  </w:pPr>
                  <w:r w:rsidRPr="001A1CEF">
                    <w:rPr>
                      <w:b/>
                      <w:sz w:val="18"/>
                      <w:szCs w:val="18"/>
                    </w:rPr>
                    <w:t>1.3.</w:t>
                  </w:r>
                </w:p>
              </w:tc>
              <w:tc>
                <w:tcPr>
                  <w:tcW w:w="4111" w:type="dxa"/>
                  <w:shd w:val="clear" w:color="auto" w:fill="auto"/>
                </w:tcPr>
                <w:p w:rsidR="00601193" w:rsidRPr="001A1CEF" w:rsidRDefault="00601193" w:rsidP="00882EE8">
                  <w:pPr>
                    <w:spacing w:before="120" w:after="120"/>
                    <w:jc w:val="both"/>
                    <w:rPr>
                      <w:sz w:val="18"/>
                      <w:szCs w:val="18"/>
                      <w:lang w:val="uk-UA"/>
                    </w:rPr>
                  </w:pPr>
                  <w:proofErr w:type="spellStart"/>
                  <w:r w:rsidRPr="001A1CEF">
                    <w:rPr>
                      <w:sz w:val="18"/>
                      <w:szCs w:val="18"/>
                    </w:rPr>
                    <w:t>Розроблення</w:t>
                  </w:r>
                  <w:proofErr w:type="spellEnd"/>
                  <w:r w:rsidRPr="001A1CEF">
                    <w:rPr>
                      <w:sz w:val="18"/>
                      <w:szCs w:val="18"/>
                    </w:rPr>
                    <w:t xml:space="preserve"> проекту </w:t>
                  </w:r>
                  <w:proofErr w:type="spellStart"/>
                  <w:r w:rsidRPr="001A1CEF">
                    <w:rPr>
                      <w:sz w:val="18"/>
                      <w:szCs w:val="18"/>
                    </w:rPr>
                    <w:t>землеустрою</w:t>
                  </w:r>
                  <w:proofErr w:type="spellEnd"/>
                  <w:r w:rsidRPr="001A1CEF">
                    <w:rPr>
                      <w:sz w:val="18"/>
                      <w:szCs w:val="18"/>
                    </w:rPr>
                    <w:t xml:space="preserve"> </w:t>
                  </w:r>
                  <w:proofErr w:type="spellStart"/>
                  <w:r w:rsidRPr="001A1CEF">
                    <w:rPr>
                      <w:sz w:val="18"/>
                      <w:szCs w:val="18"/>
                    </w:rPr>
                    <w:t>щодо</w:t>
                  </w:r>
                  <w:proofErr w:type="spellEnd"/>
                  <w:r w:rsidRPr="001A1CEF">
                    <w:rPr>
                      <w:sz w:val="18"/>
                      <w:szCs w:val="18"/>
                    </w:rPr>
                    <w:t xml:space="preserve"> </w:t>
                  </w:r>
                  <w:proofErr w:type="spellStart"/>
                  <w:r w:rsidRPr="001A1CEF">
                    <w:rPr>
                      <w:sz w:val="18"/>
                      <w:szCs w:val="18"/>
                    </w:rPr>
                    <w:t>визначення</w:t>
                  </w:r>
                  <w:proofErr w:type="spellEnd"/>
                  <w:r w:rsidRPr="001A1CEF">
                    <w:rPr>
                      <w:sz w:val="18"/>
                      <w:szCs w:val="18"/>
                    </w:rPr>
                    <w:t xml:space="preserve"> меж </w:t>
                  </w:r>
                  <w:proofErr w:type="spellStart"/>
                  <w:proofErr w:type="gramStart"/>
                  <w:r w:rsidRPr="001A1CEF">
                    <w:rPr>
                      <w:sz w:val="18"/>
                      <w:szCs w:val="18"/>
                    </w:rPr>
                    <w:t>водоохоронних</w:t>
                  </w:r>
                  <w:proofErr w:type="spellEnd"/>
                  <w:r w:rsidRPr="001A1CEF">
                    <w:rPr>
                      <w:sz w:val="18"/>
                      <w:szCs w:val="18"/>
                    </w:rPr>
                    <w:t xml:space="preserve">  зон</w:t>
                  </w:r>
                  <w:proofErr w:type="gramEnd"/>
                  <w:r w:rsidRPr="001A1CEF">
                    <w:rPr>
                      <w:sz w:val="18"/>
                      <w:szCs w:val="18"/>
                    </w:rPr>
                    <w:t xml:space="preserve"> та </w:t>
                  </w:r>
                  <w:proofErr w:type="spellStart"/>
                  <w:r w:rsidRPr="001A1CEF">
                    <w:rPr>
                      <w:sz w:val="18"/>
                      <w:szCs w:val="18"/>
                    </w:rPr>
                    <w:t>прибережних</w:t>
                  </w:r>
                  <w:proofErr w:type="spellEnd"/>
                  <w:r w:rsidRPr="001A1CEF">
                    <w:rPr>
                      <w:sz w:val="18"/>
                      <w:szCs w:val="18"/>
                    </w:rPr>
                    <w:t xml:space="preserve"> </w:t>
                  </w:r>
                  <w:proofErr w:type="spellStart"/>
                  <w:r w:rsidRPr="001A1CEF">
                    <w:rPr>
                      <w:sz w:val="18"/>
                      <w:szCs w:val="18"/>
                    </w:rPr>
                    <w:t>захисних</w:t>
                  </w:r>
                  <w:proofErr w:type="spellEnd"/>
                  <w:r w:rsidRPr="001A1CEF">
                    <w:rPr>
                      <w:sz w:val="18"/>
                      <w:szCs w:val="18"/>
                    </w:rPr>
                    <w:t xml:space="preserve"> </w:t>
                  </w:r>
                  <w:proofErr w:type="spellStart"/>
                  <w:r w:rsidRPr="001A1CEF">
                    <w:rPr>
                      <w:sz w:val="18"/>
                      <w:szCs w:val="18"/>
                    </w:rPr>
                    <w:t>смуг</w:t>
                  </w:r>
                  <w:proofErr w:type="spellEnd"/>
                  <w:r w:rsidRPr="001A1CEF">
                    <w:rPr>
                      <w:sz w:val="18"/>
                      <w:szCs w:val="18"/>
                      <w:lang w:val="uk-UA"/>
                    </w:rPr>
                    <w:t>, тис.</w:t>
                  </w:r>
                  <w:r w:rsidR="00583A87">
                    <w:rPr>
                      <w:sz w:val="18"/>
                      <w:szCs w:val="18"/>
                      <w:lang w:val="uk-UA"/>
                    </w:rPr>
                    <w:t xml:space="preserve"> грн</w:t>
                  </w:r>
                </w:p>
              </w:tc>
              <w:tc>
                <w:tcPr>
                  <w:tcW w:w="1171" w:type="dxa"/>
                  <w:shd w:val="clear" w:color="auto" w:fill="auto"/>
                </w:tcPr>
                <w:p w:rsidR="00601193" w:rsidRPr="001A1CEF" w:rsidRDefault="00601193" w:rsidP="00882EE8">
                  <w:pPr>
                    <w:spacing w:before="120" w:after="120"/>
                    <w:jc w:val="both"/>
                    <w:rPr>
                      <w:sz w:val="18"/>
                      <w:szCs w:val="18"/>
                      <w:lang w:val="uk-UA"/>
                    </w:rPr>
                  </w:pPr>
                  <w:r w:rsidRPr="001A1CEF">
                    <w:rPr>
                      <w:sz w:val="18"/>
                      <w:szCs w:val="18"/>
                      <w:lang w:val="uk-UA"/>
                    </w:rPr>
                    <w:t>80,0</w:t>
                  </w:r>
                </w:p>
              </w:tc>
              <w:tc>
                <w:tcPr>
                  <w:tcW w:w="992" w:type="dxa"/>
                  <w:shd w:val="clear" w:color="auto" w:fill="auto"/>
                </w:tcPr>
                <w:p w:rsidR="00601193" w:rsidRPr="001A1CEF" w:rsidRDefault="00601193" w:rsidP="00882EE8">
                  <w:pPr>
                    <w:spacing w:before="120" w:after="120"/>
                    <w:jc w:val="both"/>
                    <w:rPr>
                      <w:sz w:val="18"/>
                      <w:szCs w:val="18"/>
                      <w:lang w:val="uk-UA"/>
                    </w:rPr>
                  </w:pPr>
                  <w:r w:rsidRPr="001A1CEF">
                    <w:rPr>
                      <w:sz w:val="18"/>
                      <w:szCs w:val="18"/>
                      <w:lang w:val="uk-UA"/>
                    </w:rPr>
                    <w:t>-</w:t>
                  </w:r>
                </w:p>
              </w:tc>
              <w:tc>
                <w:tcPr>
                  <w:tcW w:w="992" w:type="dxa"/>
                  <w:shd w:val="clear" w:color="auto" w:fill="auto"/>
                </w:tcPr>
                <w:p w:rsidR="00601193" w:rsidRPr="001A1CEF" w:rsidRDefault="00601193" w:rsidP="00882EE8">
                  <w:pPr>
                    <w:spacing w:before="120" w:after="120"/>
                    <w:jc w:val="both"/>
                    <w:rPr>
                      <w:sz w:val="18"/>
                      <w:szCs w:val="18"/>
                      <w:lang w:val="uk-UA"/>
                    </w:rPr>
                  </w:pPr>
                  <w:r w:rsidRPr="001A1CEF">
                    <w:rPr>
                      <w:sz w:val="18"/>
                      <w:szCs w:val="18"/>
                      <w:lang w:val="uk-UA"/>
                    </w:rPr>
                    <w:t>-</w:t>
                  </w:r>
                </w:p>
              </w:tc>
              <w:tc>
                <w:tcPr>
                  <w:tcW w:w="993" w:type="dxa"/>
                  <w:shd w:val="clear" w:color="auto" w:fill="auto"/>
                </w:tcPr>
                <w:p w:rsidR="00601193" w:rsidRPr="001A1CEF" w:rsidRDefault="00601193" w:rsidP="00882EE8">
                  <w:pPr>
                    <w:spacing w:before="120" w:after="120"/>
                    <w:jc w:val="both"/>
                    <w:rPr>
                      <w:sz w:val="18"/>
                      <w:szCs w:val="18"/>
                      <w:lang w:val="uk-UA"/>
                    </w:rPr>
                  </w:pPr>
                  <w:r w:rsidRPr="001A1CEF">
                    <w:rPr>
                      <w:sz w:val="18"/>
                      <w:szCs w:val="18"/>
                      <w:lang w:val="uk-UA"/>
                    </w:rPr>
                    <w:t>-</w:t>
                  </w:r>
                </w:p>
              </w:tc>
              <w:tc>
                <w:tcPr>
                  <w:tcW w:w="992" w:type="dxa"/>
                  <w:shd w:val="clear" w:color="auto" w:fill="auto"/>
                </w:tcPr>
                <w:p w:rsidR="00601193" w:rsidRPr="001A1CEF" w:rsidRDefault="00601193" w:rsidP="00882EE8">
                  <w:pPr>
                    <w:spacing w:before="120" w:after="120"/>
                    <w:jc w:val="both"/>
                    <w:rPr>
                      <w:sz w:val="18"/>
                      <w:szCs w:val="18"/>
                    </w:rPr>
                  </w:pPr>
                  <w:r w:rsidRPr="001A1CEF">
                    <w:rPr>
                      <w:sz w:val="18"/>
                      <w:szCs w:val="18"/>
                    </w:rPr>
                    <w:t>-</w:t>
                  </w:r>
                </w:p>
              </w:tc>
            </w:tr>
            <w:tr w:rsidR="00601193" w:rsidRPr="001A1CEF" w:rsidTr="00450C2E">
              <w:trPr>
                <w:trHeight w:val="704"/>
              </w:trPr>
              <w:tc>
                <w:tcPr>
                  <w:tcW w:w="809" w:type="dxa"/>
                  <w:shd w:val="clear" w:color="auto" w:fill="auto"/>
                </w:tcPr>
                <w:p w:rsidR="00601193" w:rsidRPr="001A1CEF" w:rsidRDefault="00601193" w:rsidP="00882EE8">
                  <w:pPr>
                    <w:spacing w:before="120" w:after="120"/>
                    <w:jc w:val="both"/>
                    <w:rPr>
                      <w:b/>
                      <w:sz w:val="18"/>
                      <w:szCs w:val="18"/>
                    </w:rPr>
                  </w:pPr>
                  <w:r w:rsidRPr="001A1CEF">
                    <w:rPr>
                      <w:b/>
                      <w:sz w:val="18"/>
                      <w:szCs w:val="18"/>
                    </w:rPr>
                    <w:t>1.4.</w:t>
                  </w:r>
                </w:p>
              </w:tc>
              <w:tc>
                <w:tcPr>
                  <w:tcW w:w="4111" w:type="dxa"/>
                  <w:shd w:val="clear" w:color="auto" w:fill="auto"/>
                </w:tcPr>
                <w:p w:rsidR="00601193" w:rsidRPr="001A1CEF" w:rsidRDefault="00601193" w:rsidP="00882EE8">
                  <w:pPr>
                    <w:spacing w:before="120" w:after="120"/>
                    <w:jc w:val="both"/>
                    <w:rPr>
                      <w:sz w:val="18"/>
                      <w:szCs w:val="18"/>
                      <w:lang w:val="uk-UA"/>
                    </w:rPr>
                  </w:pPr>
                  <w:proofErr w:type="spellStart"/>
                  <w:r w:rsidRPr="001A1CEF">
                    <w:rPr>
                      <w:sz w:val="18"/>
                      <w:szCs w:val="18"/>
                    </w:rPr>
                    <w:t>Визначення</w:t>
                  </w:r>
                  <w:proofErr w:type="spellEnd"/>
                  <w:r w:rsidRPr="001A1CEF">
                    <w:rPr>
                      <w:sz w:val="18"/>
                      <w:szCs w:val="18"/>
                    </w:rPr>
                    <w:t xml:space="preserve"> меж </w:t>
                  </w:r>
                  <w:proofErr w:type="spellStart"/>
                  <w:r w:rsidRPr="001A1CEF">
                    <w:rPr>
                      <w:sz w:val="18"/>
                      <w:szCs w:val="18"/>
                    </w:rPr>
                    <w:t>об’єктів</w:t>
                  </w:r>
                  <w:proofErr w:type="spellEnd"/>
                  <w:r w:rsidRPr="001A1CEF">
                    <w:rPr>
                      <w:sz w:val="18"/>
                      <w:szCs w:val="18"/>
                    </w:rPr>
                    <w:t xml:space="preserve"> природно-</w:t>
                  </w:r>
                  <w:proofErr w:type="spellStart"/>
                  <w:r w:rsidRPr="001A1CEF">
                    <w:rPr>
                      <w:sz w:val="18"/>
                      <w:szCs w:val="18"/>
                    </w:rPr>
                    <w:t>заповідного</w:t>
                  </w:r>
                  <w:proofErr w:type="spellEnd"/>
                  <w:r w:rsidRPr="001A1CEF">
                    <w:rPr>
                      <w:sz w:val="18"/>
                      <w:szCs w:val="18"/>
                    </w:rPr>
                    <w:t xml:space="preserve"> фонду </w:t>
                  </w:r>
                  <w:proofErr w:type="spellStart"/>
                  <w:r w:rsidRPr="001A1CEF">
                    <w:rPr>
                      <w:sz w:val="18"/>
                      <w:szCs w:val="18"/>
                    </w:rPr>
                    <w:t>місцевого</w:t>
                  </w:r>
                  <w:proofErr w:type="spellEnd"/>
                  <w:r w:rsidRPr="001A1CEF">
                    <w:rPr>
                      <w:sz w:val="18"/>
                      <w:szCs w:val="18"/>
                    </w:rPr>
                    <w:t xml:space="preserve"> </w:t>
                  </w:r>
                  <w:proofErr w:type="spellStart"/>
                  <w:r w:rsidRPr="001A1CEF">
                    <w:rPr>
                      <w:sz w:val="18"/>
                      <w:szCs w:val="18"/>
                    </w:rPr>
                    <w:t>значення</w:t>
                  </w:r>
                  <w:proofErr w:type="spellEnd"/>
                  <w:r w:rsidRPr="001A1CEF">
                    <w:rPr>
                      <w:sz w:val="18"/>
                      <w:szCs w:val="18"/>
                      <w:lang w:val="uk-UA"/>
                    </w:rPr>
                    <w:t>, тис.</w:t>
                  </w:r>
                  <w:r w:rsidR="00583A87">
                    <w:rPr>
                      <w:sz w:val="18"/>
                      <w:szCs w:val="18"/>
                      <w:lang w:val="uk-UA"/>
                    </w:rPr>
                    <w:t xml:space="preserve"> грн</w:t>
                  </w:r>
                </w:p>
              </w:tc>
              <w:tc>
                <w:tcPr>
                  <w:tcW w:w="5140" w:type="dxa"/>
                  <w:gridSpan w:val="5"/>
                  <w:shd w:val="clear" w:color="auto" w:fill="auto"/>
                </w:tcPr>
                <w:p w:rsidR="00601193" w:rsidRPr="001A1CEF" w:rsidRDefault="00601193" w:rsidP="00882EE8">
                  <w:pPr>
                    <w:spacing w:before="120" w:after="120"/>
                    <w:jc w:val="both"/>
                    <w:rPr>
                      <w:sz w:val="18"/>
                      <w:szCs w:val="18"/>
                      <w:lang w:val="uk-UA"/>
                    </w:rPr>
                  </w:pPr>
                  <w:r w:rsidRPr="001A1CEF">
                    <w:rPr>
                      <w:sz w:val="18"/>
                      <w:szCs w:val="18"/>
                      <w:lang w:val="uk-UA"/>
                    </w:rPr>
                    <w:t xml:space="preserve">В процесі проведення відповідних робіт буде визначена площа меж </w:t>
                  </w:r>
                  <w:proofErr w:type="spellStart"/>
                  <w:r w:rsidRPr="001A1CEF">
                    <w:rPr>
                      <w:sz w:val="18"/>
                      <w:szCs w:val="18"/>
                    </w:rPr>
                    <w:t>об’єктів</w:t>
                  </w:r>
                  <w:proofErr w:type="spellEnd"/>
                  <w:r w:rsidRPr="001A1CEF">
                    <w:rPr>
                      <w:sz w:val="18"/>
                      <w:szCs w:val="18"/>
                    </w:rPr>
                    <w:t xml:space="preserve"> природно-</w:t>
                  </w:r>
                  <w:proofErr w:type="spellStart"/>
                  <w:r w:rsidRPr="001A1CEF">
                    <w:rPr>
                      <w:sz w:val="18"/>
                      <w:szCs w:val="18"/>
                    </w:rPr>
                    <w:t>заповідного</w:t>
                  </w:r>
                  <w:proofErr w:type="spellEnd"/>
                  <w:r w:rsidRPr="001A1CEF">
                    <w:rPr>
                      <w:sz w:val="18"/>
                      <w:szCs w:val="18"/>
                    </w:rPr>
                    <w:t xml:space="preserve"> фонду</w:t>
                  </w:r>
                  <w:r w:rsidR="00231261" w:rsidRPr="001A1CEF">
                    <w:rPr>
                      <w:sz w:val="18"/>
                      <w:szCs w:val="18"/>
                      <w:lang w:val="uk-UA"/>
                    </w:rPr>
                    <w:t xml:space="preserve">, їх кількість </w:t>
                  </w:r>
                  <w:r w:rsidRPr="001A1CEF">
                    <w:rPr>
                      <w:sz w:val="18"/>
                      <w:szCs w:val="18"/>
                      <w:lang w:val="uk-UA"/>
                    </w:rPr>
                    <w:t xml:space="preserve">та сума відповідних робіт </w:t>
                  </w:r>
                </w:p>
              </w:tc>
            </w:tr>
            <w:tr w:rsidR="00601193" w:rsidRPr="001A1CEF" w:rsidTr="00450C2E">
              <w:tc>
                <w:tcPr>
                  <w:tcW w:w="809" w:type="dxa"/>
                  <w:shd w:val="clear" w:color="auto" w:fill="auto"/>
                </w:tcPr>
                <w:p w:rsidR="00601193" w:rsidRPr="001A1CEF" w:rsidRDefault="00601193" w:rsidP="00882EE8">
                  <w:pPr>
                    <w:spacing w:before="120" w:after="120"/>
                    <w:jc w:val="both"/>
                    <w:rPr>
                      <w:b/>
                      <w:sz w:val="18"/>
                      <w:szCs w:val="18"/>
                    </w:rPr>
                  </w:pPr>
                  <w:r w:rsidRPr="001A1CEF">
                    <w:rPr>
                      <w:b/>
                      <w:sz w:val="18"/>
                      <w:szCs w:val="18"/>
                    </w:rPr>
                    <w:t>1.</w:t>
                  </w:r>
                  <w:r w:rsidRPr="001A1CEF">
                    <w:rPr>
                      <w:b/>
                      <w:sz w:val="18"/>
                      <w:szCs w:val="18"/>
                      <w:lang w:val="uk-UA"/>
                    </w:rPr>
                    <w:t>5</w:t>
                  </w:r>
                  <w:r w:rsidRPr="001A1CEF">
                    <w:rPr>
                      <w:b/>
                      <w:sz w:val="18"/>
                      <w:szCs w:val="18"/>
                    </w:rPr>
                    <w:t>.</w:t>
                  </w:r>
                </w:p>
              </w:tc>
              <w:tc>
                <w:tcPr>
                  <w:tcW w:w="4111" w:type="dxa"/>
                  <w:shd w:val="clear" w:color="auto" w:fill="auto"/>
                </w:tcPr>
                <w:p w:rsidR="00601193" w:rsidRPr="00583A87" w:rsidRDefault="00586585" w:rsidP="00882EE8">
                  <w:pPr>
                    <w:spacing w:before="120" w:after="120"/>
                    <w:jc w:val="both"/>
                    <w:rPr>
                      <w:sz w:val="18"/>
                      <w:szCs w:val="18"/>
                      <w:lang w:val="uk-UA"/>
                    </w:rPr>
                  </w:pPr>
                  <w:proofErr w:type="spellStart"/>
                  <w:r w:rsidRPr="001A1CEF">
                    <w:rPr>
                      <w:sz w:val="18"/>
                      <w:szCs w:val="18"/>
                    </w:rPr>
                    <w:t>Замовлення</w:t>
                  </w:r>
                  <w:proofErr w:type="spellEnd"/>
                  <w:r w:rsidRPr="001A1CEF">
                    <w:rPr>
                      <w:sz w:val="18"/>
                      <w:szCs w:val="18"/>
                    </w:rPr>
                    <w:t xml:space="preserve"> </w:t>
                  </w:r>
                  <w:proofErr w:type="spellStart"/>
                  <w:r w:rsidRPr="001A1CEF">
                    <w:rPr>
                      <w:sz w:val="18"/>
                      <w:szCs w:val="18"/>
                    </w:rPr>
                    <w:t>документації</w:t>
                  </w:r>
                  <w:proofErr w:type="spellEnd"/>
                  <w:r w:rsidRPr="001A1CEF">
                    <w:rPr>
                      <w:sz w:val="18"/>
                      <w:szCs w:val="18"/>
                    </w:rPr>
                    <w:t xml:space="preserve"> </w:t>
                  </w:r>
                  <w:proofErr w:type="spellStart"/>
                  <w:r w:rsidRPr="001A1CEF">
                    <w:rPr>
                      <w:sz w:val="18"/>
                      <w:szCs w:val="18"/>
                    </w:rPr>
                    <w:t>із</w:t>
                  </w:r>
                  <w:proofErr w:type="spellEnd"/>
                  <w:r w:rsidRPr="001A1CEF">
                    <w:rPr>
                      <w:sz w:val="18"/>
                      <w:szCs w:val="18"/>
                    </w:rPr>
                    <w:t xml:space="preserve"> </w:t>
                  </w:r>
                  <w:proofErr w:type="spellStart"/>
                  <w:r w:rsidRPr="001A1CEF">
                    <w:rPr>
                      <w:sz w:val="18"/>
                      <w:szCs w:val="18"/>
                    </w:rPr>
                    <w:t>землеустрою</w:t>
                  </w:r>
                  <w:proofErr w:type="spellEnd"/>
                  <w:r w:rsidRPr="001A1CEF">
                    <w:rPr>
                      <w:sz w:val="18"/>
                      <w:szCs w:val="18"/>
                    </w:rPr>
                    <w:t xml:space="preserve"> </w:t>
                  </w:r>
                  <w:proofErr w:type="spellStart"/>
                  <w:r w:rsidRPr="001A1CEF">
                    <w:rPr>
                      <w:sz w:val="18"/>
                      <w:szCs w:val="18"/>
                    </w:rPr>
                    <w:t>щодо</w:t>
                  </w:r>
                  <w:proofErr w:type="spellEnd"/>
                  <w:r w:rsidRPr="001A1CEF">
                    <w:rPr>
                      <w:sz w:val="18"/>
                      <w:szCs w:val="18"/>
                    </w:rPr>
                    <w:t xml:space="preserve"> </w:t>
                  </w:r>
                  <w:proofErr w:type="spellStart"/>
                  <w:r w:rsidRPr="001A1CEF">
                    <w:rPr>
                      <w:sz w:val="18"/>
                      <w:szCs w:val="18"/>
                    </w:rPr>
                    <w:t>відведення</w:t>
                  </w:r>
                  <w:proofErr w:type="spellEnd"/>
                  <w:r w:rsidRPr="001A1CEF">
                    <w:rPr>
                      <w:sz w:val="18"/>
                      <w:szCs w:val="18"/>
                    </w:rPr>
                    <w:t xml:space="preserve"> </w:t>
                  </w:r>
                  <w:proofErr w:type="spellStart"/>
                  <w:r w:rsidRPr="001A1CEF">
                    <w:rPr>
                      <w:sz w:val="18"/>
                      <w:szCs w:val="18"/>
                    </w:rPr>
                    <w:t>земельних</w:t>
                  </w:r>
                  <w:proofErr w:type="spellEnd"/>
                  <w:r w:rsidRPr="001A1CEF">
                    <w:rPr>
                      <w:sz w:val="18"/>
                      <w:szCs w:val="18"/>
                    </w:rPr>
                    <w:t xml:space="preserve"> </w:t>
                  </w:r>
                  <w:proofErr w:type="spellStart"/>
                  <w:r w:rsidRPr="001A1CEF">
                    <w:rPr>
                      <w:sz w:val="18"/>
                      <w:szCs w:val="18"/>
                    </w:rPr>
                    <w:t>ділянок</w:t>
                  </w:r>
                  <w:proofErr w:type="spellEnd"/>
                  <w:r w:rsidRPr="001A1CEF">
                    <w:rPr>
                      <w:sz w:val="18"/>
                      <w:szCs w:val="18"/>
                    </w:rPr>
                    <w:t xml:space="preserve"> для </w:t>
                  </w:r>
                  <w:proofErr w:type="spellStart"/>
                  <w:r w:rsidRPr="001A1CEF">
                    <w:rPr>
                      <w:sz w:val="18"/>
                      <w:szCs w:val="18"/>
                    </w:rPr>
                    <w:t>учасників</w:t>
                  </w:r>
                  <w:proofErr w:type="spellEnd"/>
                  <w:r w:rsidRPr="001A1CEF">
                    <w:rPr>
                      <w:sz w:val="18"/>
                      <w:szCs w:val="18"/>
                    </w:rPr>
                    <w:t xml:space="preserve"> АТО </w:t>
                  </w:r>
                  <w:r w:rsidR="00601193" w:rsidRPr="001A1CEF">
                    <w:rPr>
                      <w:sz w:val="18"/>
                      <w:szCs w:val="18"/>
                    </w:rPr>
                    <w:t>тис.</w:t>
                  </w:r>
                  <w:r w:rsidR="00583A87">
                    <w:rPr>
                      <w:sz w:val="18"/>
                      <w:szCs w:val="18"/>
                      <w:lang w:val="uk-UA"/>
                    </w:rPr>
                    <w:t xml:space="preserve"> </w:t>
                  </w:r>
                  <w:proofErr w:type="spellStart"/>
                  <w:r w:rsidR="00583A87">
                    <w:rPr>
                      <w:sz w:val="18"/>
                      <w:szCs w:val="18"/>
                    </w:rPr>
                    <w:t>грн</w:t>
                  </w:r>
                  <w:proofErr w:type="spellEnd"/>
                  <w:r w:rsidR="00583A87">
                    <w:rPr>
                      <w:sz w:val="18"/>
                      <w:szCs w:val="18"/>
                      <w:lang w:val="uk-UA"/>
                    </w:rPr>
                    <w:t xml:space="preserve"> </w:t>
                  </w:r>
                </w:p>
              </w:tc>
              <w:tc>
                <w:tcPr>
                  <w:tcW w:w="1171" w:type="dxa"/>
                  <w:shd w:val="clear" w:color="auto" w:fill="auto"/>
                </w:tcPr>
                <w:p w:rsidR="00601193" w:rsidRPr="001A1CEF" w:rsidRDefault="00601193" w:rsidP="00882EE8">
                  <w:pPr>
                    <w:spacing w:before="120" w:after="120"/>
                    <w:jc w:val="both"/>
                    <w:rPr>
                      <w:sz w:val="18"/>
                      <w:szCs w:val="18"/>
                      <w:lang w:val="uk-UA"/>
                    </w:rPr>
                  </w:pPr>
                  <w:r w:rsidRPr="001A1CEF">
                    <w:rPr>
                      <w:sz w:val="18"/>
                      <w:szCs w:val="18"/>
                      <w:lang w:val="uk-UA"/>
                    </w:rPr>
                    <w:t>100,0</w:t>
                  </w:r>
                </w:p>
              </w:tc>
              <w:tc>
                <w:tcPr>
                  <w:tcW w:w="992" w:type="dxa"/>
                  <w:shd w:val="clear" w:color="auto" w:fill="auto"/>
                </w:tcPr>
                <w:p w:rsidR="00601193" w:rsidRPr="001A1CEF" w:rsidRDefault="00601193" w:rsidP="00882EE8">
                  <w:pPr>
                    <w:spacing w:before="120" w:after="120"/>
                    <w:jc w:val="both"/>
                    <w:rPr>
                      <w:sz w:val="18"/>
                      <w:szCs w:val="18"/>
                      <w:lang w:val="uk-UA"/>
                    </w:rPr>
                  </w:pPr>
                  <w:r w:rsidRPr="001A1CEF">
                    <w:rPr>
                      <w:sz w:val="18"/>
                      <w:szCs w:val="18"/>
                      <w:lang w:val="uk-UA"/>
                    </w:rPr>
                    <w:t>100,0</w:t>
                  </w:r>
                </w:p>
              </w:tc>
              <w:tc>
                <w:tcPr>
                  <w:tcW w:w="992" w:type="dxa"/>
                  <w:shd w:val="clear" w:color="auto" w:fill="auto"/>
                </w:tcPr>
                <w:p w:rsidR="00601193" w:rsidRPr="001A1CEF" w:rsidRDefault="00601193" w:rsidP="00882EE8">
                  <w:pPr>
                    <w:spacing w:before="120" w:after="120"/>
                    <w:rPr>
                      <w:sz w:val="18"/>
                      <w:szCs w:val="18"/>
                      <w:lang w:val="uk-UA"/>
                    </w:rPr>
                  </w:pPr>
                  <w:r w:rsidRPr="001A1CEF">
                    <w:rPr>
                      <w:sz w:val="18"/>
                      <w:szCs w:val="18"/>
                      <w:lang w:val="uk-UA"/>
                    </w:rPr>
                    <w:t>100,0</w:t>
                  </w:r>
                </w:p>
              </w:tc>
              <w:tc>
                <w:tcPr>
                  <w:tcW w:w="993" w:type="dxa"/>
                  <w:shd w:val="clear" w:color="auto" w:fill="auto"/>
                </w:tcPr>
                <w:p w:rsidR="00601193" w:rsidRPr="001A1CEF" w:rsidRDefault="00601193" w:rsidP="00882EE8">
                  <w:pPr>
                    <w:spacing w:before="120" w:after="120"/>
                    <w:rPr>
                      <w:sz w:val="18"/>
                      <w:szCs w:val="18"/>
                      <w:lang w:val="uk-UA"/>
                    </w:rPr>
                  </w:pPr>
                  <w:r w:rsidRPr="001A1CEF">
                    <w:rPr>
                      <w:sz w:val="18"/>
                      <w:szCs w:val="18"/>
                      <w:lang w:val="uk-UA"/>
                    </w:rPr>
                    <w:t>100,0</w:t>
                  </w:r>
                </w:p>
              </w:tc>
              <w:tc>
                <w:tcPr>
                  <w:tcW w:w="992" w:type="dxa"/>
                  <w:shd w:val="clear" w:color="auto" w:fill="auto"/>
                </w:tcPr>
                <w:p w:rsidR="00601193" w:rsidRPr="001A1CEF" w:rsidRDefault="00601193" w:rsidP="00882EE8">
                  <w:pPr>
                    <w:spacing w:before="120" w:after="120"/>
                    <w:rPr>
                      <w:sz w:val="18"/>
                      <w:szCs w:val="18"/>
                      <w:lang w:val="uk-UA"/>
                    </w:rPr>
                  </w:pPr>
                  <w:r w:rsidRPr="001A1CEF">
                    <w:rPr>
                      <w:sz w:val="18"/>
                      <w:szCs w:val="18"/>
                      <w:lang w:val="uk-UA"/>
                    </w:rPr>
                    <w:t>100,0</w:t>
                  </w:r>
                </w:p>
              </w:tc>
            </w:tr>
            <w:tr w:rsidR="00601193" w:rsidRPr="001A1CEF" w:rsidTr="00450C2E">
              <w:tc>
                <w:tcPr>
                  <w:tcW w:w="809" w:type="dxa"/>
                  <w:shd w:val="clear" w:color="auto" w:fill="auto"/>
                </w:tcPr>
                <w:p w:rsidR="00601193" w:rsidRPr="001A1CEF" w:rsidRDefault="00601193" w:rsidP="00882EE8">
                  <w:pPr>
                    <w:spacing w:before="120" w:after="120"/>
                    <w:jc w:val="both"/>
                    <w:rPr>
                      <w:b/>
                      <w:sz w:val="18"/>
                      <w:szCs w:val="18"/>
                      <w:lang w:val="uk-UA"/>
                    </w:rPr>
                  </w:pPr>
                  <w:r w:rsidRPr="001A1CEF">
                    <w:rPr>
                      <w:b/>
                      <w:sz w:val="18"/>
                      <w:szCs w:val="18"/>
                      <w:lang w:val="uk-UA"/>
                    </w:rPr>
                    <w:t>1.6.</w:t>
                  </w:r>
                </w:p>
              </w:tc>
              <w:tc>
                <w:tcPr>
                  <w:tcW w:w="4111" w:type="dxa"/>
                  <w:shd w:val="clear" w:color="auto" w:fill="auto"/>
                </w:tcPr>
                <w:p w:rsidR="00601193" w:rsidRPr="001A1CEF" w:rsidRDefault="00601193" w:rsidP="00882EE8">
                  <w:pPr>
                    <w:spacing w:before="120" w:after="120"/>
                    <w:jc w:val="both"/>
                    <w:rPr>
                      <w:sz w:val="18"/>
                      <w:szCs w:val="18"/>
                    </w:rPr>
                  </w:pPr>
                  <w:proofErr w:type="spellStart"/>
                  <w:r w:rsidRPr="001A1CEF">
                    <w:rPr>
                      <w:sz w:val="18"/>
                      <w:szCs w:val="18"/>
                    </w:rPr>
                    <w:t>Організація</w:t>
                  </w:r>
                  <w:proofErr w:type="spellEnd"/>
                  <w:r w:rsidRPr="001A1CEF">
                    <w:rPr>
                      <w:sz w:val="18"/>
                      <w:szCs w:val="18"/>
                    </w:rPr>
                    <w:t xml:space="preserve"> продажу </w:t>
                  </w:r>
                  <w:proofErr w:type="spellStart"/>
                  <w:r w:rsidRPr="001A1CEF">
                    <w:rPr>
                      <w:sz w:val="18"/>
                      <w:szCs w:val="18"/>
                    </w:rPr>
                    <w:t>земельних</w:t>
                  </w:r>
                  <w:proofErr w:type="spellEnd"/>
                  <w:r w:rsidRPr="001A1CEF">
                    <w:rPr>
                      <w:sz w:val="18"/>
                      <w:szCs w:val="18"/>
                    </w:rPr>
                    <w:t xml:space="preserve"> </w:t>
                  </w:r>
                  <w:proofErr w:type="spellStart"/>
                  <w:r w:rsidRPr="001A1CEF">
                    <w:rPr>
                      <w:sz w:val="18"/>
                      <w:szCs w:val="18"/>
                    </w:rPr>
                    <w:t>ділянок</w:t>
                  </w:r>
                  <w:proofErr w:type="spellEnd"/>
                  <w:r w:rsidRPr="001A1CEF">
                    <w:rPr>
                      <w:sz w:val="18"/>
                      <w:szCs w:val="18"/>
                    </w:rPr>
                    <w:t xml:space="preserve"> шляхом </w:t>
                  </w:r>
                  <w:proofErr w:type="spellStart"/>
                  <w:r w:rsidRPr="001A1CEF">
                    <w:rPr>
                      <w:sz w:val="18"/>
                      <w:szCs w:val="18"/>
                    </w:rPr>
                    <w:t>викупу</w:t>
                  </w:r>
                  <w:proofErr w:type="spellEnd"/>
                  <w:r w:rsidRPr="001A1CEF">
                    <w:rPr>
                      <w:sz w:val="18"/>
                      <w:szCs w:val="18"/>
                      <w:lang w:val="uk-UA"/>
                    </w:rPr>
                    <w:t>, тис. грн.</w:t>
                  </w:r>
                  <w:r w:rsidRPr="001A1CEF">
                    <w:rPr>
                      <w:sz w:val="18"/>
                      <w:szCs w:val="18"/>
                    </w:rPr>
                    <w:t xml:space="preserve"> </w:t>
                  </w:r>
                </w:p>
              </w:tc>
              <w:tc>
                <w:tcPr>
                  <w:tcW w:w="1171" w:type="dxa"/>
                  <w:shd w:val="clear" w:color="auto" w:fill="auto"/>
                </w:tcPr>
                <w:p w:rsidR="00601193" w:rsidRPr="001A1CEF" w:rsidRDefault="00601193" w:rsidP="00882EE8">
                  <w:pPr>
                    <w:spacing w:before="120" w:after="120"/>
                    <w:jc w:val="both"/>
                    <w:rPr>
                      <w:sz w:val="18"/>
                      <w:szCs w:val="18"/>
                      <w:lang w:val="uk-UA"/>
                    </w:rPr>
                  </w:pPr>
                  <w:r w:rsidRPr="001A1CEF">
                    <w:rPr>
                      <w:sz w:val="18"/>
                      <w:szCs w:val="18"/>
                      <w:lang w:val="uk-UA"/>
                    </w:rPr>
                    <w:t>25,0</w:t>
                  </w:r>
                </w:p>
              </w:tc>
              <w:tc>
                <w:tcPr>
                  <w:tcW w:w="992" w:type="dxa"/>
                  <w:shd w:val="clear" w:color="auto" w:fill="auto"/>
                </w:tcPr>
                <w:p w:rsidR="00601193" w:rsidRPr="001A1CEF" w:rsidRDefault="00601193" w:rsidP="00882EE8">
                  <w:pPr>
                    <w:spacing w:before="120" w:after="120"/>
                    <w:jc w:val="both"/>
                    <w:rPr>
                      <w:sz w:val="18"/>
                      <w:szCs w:val="18"/>
                    </w:rPr>
                  </w:pPr>
                  <w:r w:rsidRPr="001A1CEF">
                    <w:rPr>
                      <w:sz w:val="18"/>
                      <w:szCs w:val="18"/>
                      <w:lang w:val="uk-UA"/>
                    </w:rPr>
                    <w:t>25,0</w:t>
                  </w:r>
                </w:p>
              </w:tc>
              <w:tc>
                <w:tcPr>
                  <w:tcW w:w="992" w:type="dxa"/>
                  <w:shd w:val="clear" w:color="auto" w:fill="auto"/>
                </w:tcPr>
                <w:p w:rsidR="00601193" w:rsidRPr="001A1CEF" w:rsidRDefault="00601193" w:rsidP="00882EE8">
                  <w:pPr>
                    <w:spacing w:before="120" w:after="120"/>
                    <w:jc w:val="both"/>
                    <w:rPr>
                      <w:sz w:val="18"/>
                      <w:szCs w:val="18"/>
                    </w:rPr>
                  </w:pPr>
                  <w:r w:rsidRPr="001A1CEF">
                    <w:rPr>
                      <w:sz w:val="18"/>
                      <w:szCs w:val="18"/>
                      <w:lang w:val="uk-UA"/>
                    </w:rPr>
                    <w:t>25,0</w:t>
                  </w:r>
                </w:p>
              </w:tc>
              <w:tc>
                <w:tcPr>
                  <w:tcW w:w="993" w:type="dxa"/>
                  <w:shd w:val="clear" w:color="auto" w:fill="auto"/>
                </w:tcPr>
                <w:p w:rsidR="00601193" w:rsidRPr="001A1CEF" w:rsidRDefault="00601193" w:rsidP="00882EE8">
                  <w:pPr>
                    <w:spacing w:before="120" w:after="120"/>
                    <w:jc w:val="both"/>
                    <w:rPr>
                      <w:sz w:val="18"/>
                      <w:szCs w:val="18"/>
                      <w:lang w:val="uk-UA"/>
                    </w:rPr>
                  </w:pPr>
                  <w:r w:rsidRPr="001A1CEF">
                    <w:rPr>
                      <w:sz w:val="18"/>
                      <w:szCs w:val="18"/>
                      <w:lang w:val="uk-UA"/>
                    </w:rPr>
                    <w:t>25,0</w:t>
                  </w:r>
                </w:p>
              </w:tc>
              <w:tc>
                <w:tcPr>
                  <w:tcW w:w="992" w:type="dxa"/>
                  <w:shd w:val="clear" w:color="auto" w:fill="auto"/>
                </w:tcPr>
                <w:p w:rsidR="00601193" w:rsidRPr="001A1CEF" w:rsidRDefault="00601193" w:rsidP="00882EE8">
                  <w:pPr>
                    <w:spacing w:before="120" w:after="120"/>
                    <w:jc w:val="both"/>
                    <w:rPr>
                      <w:sz w:val="18"/>
                      <w:szCs w:val="18"/>
                    </w:rPr>
                  </w:pPr>
                  <w:r w:rsidRPr="001A1CEF">
                    <w:rPr>
                      <w:sz w:val="18"/>
                      <w:szCs w:val="18"/>
                      <w:lang w:val="uk-UA"/>
                    </w:rPr>
                    <w:t>25,0</w:t>
                  </w:r>
                </w:p>
              </w:tc>
            </w:tr>
            <w:tr w:rsidR="00601193" w:rsidRPr="001A1CEF" w:rsidTr="00450C2E">
              <w:tc>
                <w:tcPr>
                  <w:tcW w:w="809" w:type="dxa"/>
                  <w:shd w:val="clear" w:color="auto" w:fill="auto"/>
                </w:tcPr>
                <w:p w:rsidR="00601193" w:rsidRPr="001A1CEF" w:rsidRDefault="00601193" w:rsidP="00882EE8">
                  <w:pPr>
                    <w:spacing w:before="120" w:after="120"/>
                    <w:jc w:val="both"/>
                    <w:rPr>
                      <w:b/>
                      <w:sz w:val="18"/>
                      <w:szCs w:val="18"/>
                      <w:lang w:val="uk-UA"/>
                    </w:rPr>
                  </w:pPr>
                  <w:r w:rsidRPr="001A1CEF">
                    <w:rPr>
                      <w:b/>
                      <w:sz w:val="18"/>
                      <w:szCs w:val="18"/>
                      <w:lang w:val="uk-UA"/>
                    </w:rPr>
                    <w:t>1.7.</w:t>
                  </w:r>
                </w:p>
              </w:tc>
              <w:tc>
                <w:tcPr>
                  <w:tcW w:w="4111" w:type="dxa"/>
                  <w:shd w:val="clear" w:color="auto" w:fill="auto"/>
                </w:tcPr>
                <w:p w:rsidR="00601193" w:rsidRPr="001A1CEF" w:rsidRDefault="00D73CD5" w:rsidP="00882EE8">
                  <w:pPr>
                    <w:spacing w:before="120" w:after="120"/>
                    <w:jc w:val="both"/>
                    <w:rPr>
                      <w:sz w:val="18"/>
                      <w:szCs w:val="18"/>
                      <w:lang w:val="uk-UA"/>
                    </w:rPr>
                  </w:pPr>
                  <w:r w:rsidRPr="00D73CD5">
                    <w:rPr>
                      <w:sz w:val="18"/>
                      <w:szCs w:val="18"/>
                      <w:lang w:val="uk-UA"/>
                    </w:rPr>
                    <w:t>Розроблення програмного комплексу інформаційно-аналітичної системи «Комунальне майно м. Черкаси»</w:t>
                  </w:r>
                  <w:r w:rsidR="00583A87">
                    <w:rPr>
                      <w:sz w:val="18"/>
                      <w:szCs w:val="18"/>
                      <w:lang w:val="uk-UA"/>
                    </w:rPr>
                    <w:t>, тис. грн</w:t>
                  </w:r>
                </w:p>
              </w:tc>
              <w:tc>
                <w:tcPr>
                  <w:tcW w:w="1171" w:type="dxa"/>
                  <w:shd w:val="clear" w:color="auto" w:fill="auto"/>
                </w:tcPr>
                <w:p w:rsidR="00601193" w:rsidRPr="001A1CEF" w:rsidRDefault="006D2FA2" w:rsidP="00882EE8">
                  <w:pPr>
                    <w:spacing w:before="120" w:after="120"/>
                    <w:jc w:val="both"/>
                    <w:rPr>
                      <w:sz w:val="18"/>
                      <w:szCs w:val="18"/>
                      <w:lang w:val="uk-UA"/>
                    </w:rPr>
                  </w:pPr>
                  <w:r>
                    <w:rPr>
                      <w:sz w:val="18"/>
                      <w:szCs w:val="18"/>
                      <w:lang w:val="uk-UA"/>
                    </w:rPr>
                    <w:t>-</w:t>
                  </w:r>
                </w:p>
              </w:tc>
              <w:tc>
                <w:tcPr>
                  <w:tcW w:w="992" w:type="dxa"/>
                  <w:shd w:val="clear" w:color="auto" w:fill="auto"/>
                </w:tcPr>
                <w:p w:rsidR="00601193" w:rsidRPr="001A1CEF" w:rsidRDefault="006D2FA2" w:rsidP="00882EE8">
                  <w:pPr>
                    <w:spacing w:before="120" w:after="120"/>
                    <w:jc w:val="both"/>
                    <w:rPr>
                      <w:sz w:val="18"/>
                      <w:szCs w:val="18"/>
                      <w:lang w:val="uk-UA"/>
                    </w:rPr>
                  </w:pPr>
                  <w:r>
                    <w:rPr>
                      <w:sz w:val="18"/>
                      <w:szCs w:val="18"/>
                      <w:lang w:val="uk-UA"/>
                    </w:rPr>
                    <w:t>8</w:t>
                  </w:r>
                  <w:r w:rsidR="00583A87">
                    <w:rPr>
                      <w:sz w:val="18"/>
                      <w:szCs w:val="18"/>
                      <w:lang w:val="uk-UA"/>
                    </w:rPr>
                    <w:t>00</w:t>
                  </w:r>
                  <w:r>
                    <w:rPr>
                      <w:sz w:val="18"/>
                      <w:szCs w:val="18"/>
                      <w:lang w:val="uk-UA"/>
                    </w:rPr>
                    <w:t>,0</w:t>
                  </w:r>
                </w:p>
              </w:tc>
              <w:tc>
                <w:tcPr>
                  <w:tcW w:w="992" w:type="dxa"/>
                  <w:shd w:val="clear" w:color="auto" w:fill="auto"/>
                </w:tcPr>
                <w:p w:rsidR="00601193" w:rsidRPr="001A1CEF" w:rsidRDefault="00601193" w:rsidP="00882EE8">
                  <w:pPr>
                    <w:spacing w:before="120" w:after="120"/>
                    <w:jc w:val="both"/>
                    <w:rPr>
                      <w:sz w:val="18"/>
                      <w:szCs w:val="18"/>
                      <w:lang w:val="uk-UA"/>
                    </w:rPr>
                  </w:pPr>
                  <w:r w:rsidRPr="001A1CEF">
                    <w:rPr>
                      <w:sz w:val="18"/>
                      <w:szCs w:val="18"/>
                      <w:lang w:val="uk-UA"/>
                    </w:rPr>
                    <w:t>-</w:t>
                  </w:r>
                </w:p>
              </w:tc>
              <w:tc>
                <w:tcPr>
                  <w:tcW w:w="993" w:type="dxa"/>
                  <w:shd w:val="clear" w:color="auto" w:fill="auto"/>
                </w:tcPr>
                <w:p w:rsidR="00601193" w:rsidRPr="001A1CEF" w:rsidRDefault="00601193" w:rsidP="00882EE8">
                  <w:pPr>
                    <w:spacing w:before="120" w:after="120"/>
                    <w:jc w:val="both"/>
                    <w:rPr>
                      <w:sz w:val="18"/>
                      <w:szCs w:val="18"/>
                      <w:lang w:val="uk-UA"/>
                    </w:rPr>
                  </w:pPr>
                  <w:r w:rsidRPr="001A1CEF">
                    <w:rPr>
                      <w:sz w:val="18"/>
                      <w:szCs w:val="18"/>
                      <w:lang w:val="uk-UA"/>
                    </w:rPr>
                    <w:t>-</w:t>
                  </w:r>
                </w:p>
              </w:tc>
              <w:tc>
                <w:tcPr>
                  <w:tcW w:w="992" w:type="dxa"/>
                  <w:shd w:val="clear" w:color="auto" w:fill="auto"/>
                </w:tcPr>
                <w:p w:rsidR="00601193" w:rsidRPr="001A1CEF" w:rsidRDefault="00601193" w:rsidP="00882EE8">
                  <w:pPr>
                    <w:spacing w:before="120" w:after="120"/>
                    <w:jc w:val="both"/>
                    <w:rPr>
                      <w:sz w:val="18"/>
                      <w:szCs w:val="18"/>
                      <w:lang w:val="uk-UA"/>
                    </w:rPr>
                  </w:pPr>
                  <w:r w:rsidRPr="001A1CEF">
                    <w:rPr>
                      <w:sz w:val="18"/>
                      <w:szCs w:val="18"/>
                      <w:lang w:val="uk-UA"/>
                    </w:rPr>
                    <w:t>-</w:t>
                  </w:r>
                </w:p>
              </w:tc>
            </w:tr>
            <w:tr w:rsidR="00601193" w:rsidRPr="001A1CEF" w:rsidTr="00450C2E">
              <w:tc>
                <w:tcPr>
                  <w:tcW w:w="809" w:type="dxa"/>
                  <w:shd w:val="clear" w:color="auto" w:fill="auto"/>
                </w:tcPr>
                <w:p w:rsidR="00601193" w:rsidRPr="001A1CEF" w:rsidRDefault="00601193" w:rsidP="00882EE8">
                  <w:pPr>
                    <w:spacing w:before="120" w:after="120"/>
                    <w:jc w:val="both"/>
                    <w:rPr>
                      <w:b/>
                      <w:sz w:val="18"/>
                      <w:szCs w:val="18"/>
                    </w:rPr>
                  </w:pPr>
                  <w:r w:rsidRPr="001A1CEF">
                    <w:rPr>
                      <w:b/>
                      <w:sz w:val="18"/>
                      <w:szCs w:val="18"/>
                    </w:rPr>
                    <w:t>1.</w:t>
                  </w:r>
                  <w:r w:rsidR="00583A87">
                    <w:rPr>
                      <w:b/>
                      <w:sz w:val="18"/>
                      <w:szCs w:val="18"/>
                      <w:lang w:val="uk-UA"/>
                    </w:rPr>
                    <w:t>8</w:t>
                  </w:r>
                  <w:r w:rsidRPr="001A1CEF">
                    <w:rPr>
                      <w:b/>
                      <w:sz w:val="18"/>
                      <w:szCs w:val="18"/>
                    </w:rPr>
                    <w:t>.</w:t>
                  </w:r>
                </w:p>
              </w:tc>
              <w:tc>
                <w:tcPr>
                  <w:tcW w:w="4111" w:type="dxa"/>
                  <w:shd w:val="clear" w:color="auto" w:fill="auto"/>
                </w:tcPr>
                <w:p w:rsidR="00601193" w:rsidRPr="001A1CEF" w:rsidRDefault="00601193" w:rsidP="00882EE8">
                  <w:pPr>
                    <w:spacing w:before="120" w:after="120"/>
                    <w:jc w:val="both"/>
                    <w:rPr>
                      <w:sz w:val="18"/>
                      <w:szCs w:val="18"/>
                      <w:lang w:val="uk-UA"/>
                    </w:rPr>
                  </w:pPr>
                  <w:proofErr w:type="spellStart"/>
                  <w:r w:rsidRPr="001A1CEF">
                    <w:rPr>
                      <w:sz w:val="18"/>
                      <w:szCs w:val="18"/>
                    </w:rPr>
                    <w:t>Підготовка</w:t>
                  </w:r>
                  <w:proofErr w:type="spellEnd"/>
                  <w:r w:rsidRPr="001A1CEF">
                    <w:rPr>
                      <w:sz w:val="18"/>
                      <w:szCs w:val="18"/>
                    </w:rPr>
                    <w:t xml:space="preserve"> та </w:t>
                  </w:r>
                  <w:proofErr w:type="spellStart"/>
                  <w:r w:rsidRPr="001A1CEF">
                    <w:rPr>
                      <w:sz w:val="18"/>
                      <w:szCs w:val="18"/>
                    </w:rPr>
                    <w:t>перепідготовка</w:t>
                  </w:r>
                  <w:proofErr w:type="spellEnd"/>
                  <w:r w:rsidRPr="001A1CEF">
                    <w:rPr>
                      <w:sz w:val="18"/>
                      <w:szCs w:val="18"/>
                    </w:rPr>
                    <w:t xml:space="preserve"> </w:t>
                  </w:r>
                  <w:proofErr w:type="spellStart"/>
                  <w:r w:rsidRPr="001A1CEF">
                    <w:rPr>
                      <w:sz w:val="18"/>
                      <w:szCs w:val="18"/>
                    </w:rPr>
                    <w:t>кадрів</w:t>
                  </w:r>
                  <w:proofErr w:type="spellEnd"/>
                  <w:r w:rsidR="009266F0">
                    <w:rPr>
                      <w:sz w:val="18"/>
                      <w:szCs w:val="18"/>
                      <w:lang w:val="uk-UA"/>
                    </w:rPr>
                    <w:t xml:space="preserve"> у сфері земельних відносин</w:t>
                  </w:r>
                  <w:r w:rsidRPr="001A1CEF">
                    <w:rPr>
                      <w:sz w:val="18"/>
                      <w:szCs w:val="18"/>
                      <w:lang w:val="uk-UA"/>
                    </w:rPr>
                    <w:t>, тис.</w:t>
                  </w:r>
                  <w:r w:rsidR="00583A87">
                    <w:rPr>
                      <w:sz w:val="18"/>
                      <w:szCs w:val="18"/>
                      <w:lang w:val="uk-UA"/>
                    </w:rPr>
                    <w:t xml:space="preserve"> грн</w:t>
                  </w:r>
                </w:p>
              </w:tc>
              <w:tc>
                <w:tcPr>
                  <w:tcW w:w="1171" w:type="dxa"/>
                  <w:shd w:val="clear" w:color="auto" w:fill="auto"/>
                </w:tcPr>
                <w:p w:rsidR="00601193" w:rsidRPr="001A1CEF" w:rsidRDefault="00200F99" w:rsidP="00882EE8">
                  <w:pPr>
                    <w:spacing w:before="120" w:after="120"/>
                    <w:jc w:val="both"/>
                    <w:rPr>
                      <w:sz w:val="18"/>
                      <w:szCs w:val="18"/>
                      <w:lang w:val="uk-UA"/>
                    </w:rPr>
                  </w:pPr>
                  <w:r w:rsidRPr="001A1CEF">
                    <w:rPr>
                      <w:sz w:val="18"/>
                      <w:szCs w:val="18"/>
                      <w:lang w:val="uk-UA"/>
                    </w:rPr>
                    <w:t>4</w:t>
                  </w:r>
                  <w:r w:rsidR="00601193" w:rsidRPr="001A1CEF">
                    <w:rPr>
                      <w:sz w:val="18"/>
                      <w:szCs w:val="18"/>
                      <w:lang w:val="uk-UA"/>
                    </w:rPr>
                    <w:t>0,0</w:t>
                  </w:r>
                </w:p>
              </w:tc>
              <w:tc>
                <w:tcPr>
                  <w:tcW w:w="992" w:type="dxa"/>
                  <w:shd w:val="clear" w:color="auto" w:fill="auto"/>
                </w:tcPr>
                <w:p w:rsidR="00601193" w:rsidRPr="001A1CEF" w:rsidRDefault="00200F99" w:rsidP="00882EE8">
                  <w:pPr>
                    <w:spacing w:before="120" w:after="120"/>
                    <w:jc w:val="both"/>
                    <w:rPr>
                      <w:sz w:val="18"/>
                      <w:szCs w:val="18"/>
                    </w:rPr>
                  </w:pPr>
                  <w:r w:rsidRPr="00583A87">
                    <w:rPr>
                      <w:sz w:val="18"/>
                      <w:szCs w:val="18"/>
                    </w:rPr>
                    <w:t>4</w:t>
                  </w:r>
                  <w:r w:rsidR="00601193" w:rsidRPr="001A1CEF">
                    <w:rPr>
                      <w:sz w:val="18"/>
                      <w:szCs w:val="18"/>
                      <w:lang w:val="uk-UA"/>
                    </w:rPr>
                    <w:t>0</w:t>
                  </w:r>
                  <w:r w:rsidR="00601193" w:rsidRPr="001A1CEF">
                    <w:rPr>
                      <w:sz w:val="18"/>
                      <w:szCs w:val="18"/>
                    </w:rPr>
                    <w:t>,0</w:t>
                  </w:r>
                </w:p>
              </w:tc>
              <w:tc>
                <w:tcPr>
                  <w:tcW w:w="992" w:type="dxa"/>
                  <w:shd w:val="clear" w:color="auto" w:fill="auto"/>
                </w:tcPr>
                <w:p w:rsidR="00601193" w:rsidRPr="001A1CEF" w:rsidRDefault="00200F99" w:rsidP="00882EE8">
                  <w:pPr>
                    <w:spacing w:before="120" w:after="120"/>
                    <w:jc w:val="both"/>
                    <w:rPr>
                      <w:sz w:val="18"/>
                      <w:szCs w:val="18"/>
                    </w:rPr>
                  </w:pPr>
                  <w:r w:rsidRPr="001A1CEF">
                    <w:rPr>
                      <w:sz w:val="18"/>
                      <w:szCs w:val="18"/>
                      <w:lang w:val="uk-UA"/>
                    </w:rPr>
                    <w:t>4</w:t>
                  </w:r>
                  <w:r w:rsidR="00601193" w:rsidRPr="001A1CEF">
                    <w:rPr>
                      <w:sz w:val="18"/>
                      <w:szCs w:val="18"/>
                      <w:lang w:val="uk-UA"/>
                    </w:rPr>
                    <w:t>5</w:t>
                  </w:r>
                  <w:r w:rsidR="00601193" w:rsidRPr="001A1CEF">
                    <w:rPr>
                      <w:sz w:val="18"/>
                      <w:szCs w:val="18"/>
                    </w:rPr>
                    <w:t>,0</w:t>
                  </w:r>
                </w:p>
              </w:tc>
              <w:tc>
                <w:tcPr>
                  <w:tcW w:w="993" w:type="dxa"/>
                  <w:shd w:val="clear" w:color="auto" w:fill="auto"/>
                </w:tcPr>
                <w:p w:rsidR="00601193" w:rsidRPr="001A1CEF" w:rsidRDefault="00200F99" w:rsidP="00882EE8">
                  <w:pPr>
                    <w:spacing w:before="120" w:after="120"/>
                    <w:jc w:val="both"/>
                    <w:rPr>
                      <w:sz w:val="18"/>
                      <w:szCs w:val="18"/>
                      <w:lang w:val="uk-UA"/>
                    </w:rPr>
                  </w:pPr>
                  <w:r w:rsidRPr="001A1CEF">
                    <w:rPr>
                      <w:sz w:val="18"/>
                      <w:szCs w:val="18"/>
                      <w:lang w:val="uk-UA"/>
                    </w:rPr>
                    <w:t>4</w:t>
                  </w:r>
                  <w:r w:rsidR="00601193" w:rsidRPr="001A1CEF">
                    <w:rPr>
                      <w:sz w:val="18"/>
                      <w:szCs w:val="18"/>
                      <w:lang w:val="uk-UA"/>
                    </w:rPr>
                    <w:t>5,0</w:t>
                  </w:r>
                </w:p>
              </w:tc>
              <w:tc>
                <w:tcPr>
                  <w:tcW w:w="992" w:type="dxa"/>
                  <w:shd w:val="clear" w:color="auto" w:fill="auto"/>
                </w:tcPr>
                <w:p w:rsidR="00601193" w:rsidRPr="001A1CEF" w:rsidRDefault="00200F99" w:rsidP="00882EE8">
                  <w:pPr>
                    <w:spacing w:before="120" w:after="120"/>
                    <w:jc w:val="both"/>
                    <w:rPr>
                      <w:sz w:val="18"/>
                      <w:szCs w:val="18"/>
                    </w:rPr>
                  </w:pPr>
                  <w:r w:rsidRPr="001A1CEF">
                    <w:rPr>
                      <w:sz w:val="18"/>
                      <w:szCs w:val="18"/>
                      <w:lang w:val="uk-UA"/>
                    </w:rPr>
                    <w:t>4</w:t>
                  </w:r>
                  <w:r w:rsidR="00601193" w:rsidRPr="001A1CEF">
                    <w:rPr>
                      <w:sz w:val="18"/>
                      <w:szCs w:val="18"/>
                      <w:lang w:val="uk-UA"/>
                    </w:rPr>
                    <w:t>5,</w:t>
                  </w:r>
                  <w:r w:rsidR="00601193" w:rsidRPr="001A1CEF">
                    <w:rPr>
                      <w:sz w:val="18"/>
                      <w:szCs w:val="18"/>
                    </w:rPr>
                    <w:t>0</w:t>
                  </w:r>
                </w:p>
              </w:tc>
            </w:tr>
            <w:tr w:rsidR="00601193" w:rsidRPr="001A1CEF" w:rsidTr="00450C2E">
              <w:tc>
                <w:tcPr>
                  <w:tcW w:w="809" w:type="dxa"/>
                  <w:shd w:val="clear" w:color="auto" w:fill="auto"/>
                </w:tcPr>
                <w:p w:rsidR="00601193" w:rsidRPr="001A1CEF" w:rsidRDefault="00583A87" w:rsidP="00882EE8">
                  <w:pPr>
                    <w:spacing w:before="120" w:after="120"/>
                    <w:jc w:val="both"/>
                    <w:rPr>
                      <w:b/>
                      <w:sz w:val="18"/>
                      <w:szCs w:val="18"/>
                    </w:rPr>
                  </w:pPr>
                  <w:r>
                    <w:rPr>
                      <w:b/>
                      <w:sz w:val="18"/>
                      <w:szCs w:val="18"/>
                    </w:rPr>
                    <w:t>1.9</w:t>
                  </w:r>
                  <w:r w:rsidR="00601193" w:rsidRPr="001A1CEF">
                    <w:rPr>
                      <w:b/>
                      <w:sz w:val="18"/>
                      <w:szCs w:val="18"/>
                    </w:rPr>
                    <w:t>.</w:t>
                  </w:r>
                </w:p>
              </w:tc>
              <w:tc>
                <w:tcPr>
                  <w:tcW w:w="4111" w:type="dxa"/>
                  <w:shd w:val="clear" w:color="auto" w:fill="auto"/>
                </w:tcPr>
                <w:p w:rsidR="00601193" w:rsidRDefault="00601193" w:rsidP="00882EE8">
                  <w:pPr>
                    <w:spacing w:before="120" w:after="120"/>
                    <w:jc w:val="both"/>
                    <w:rPr>
                      <w:sz w:val="18"/>
                      <w:szCs w:val="18"/>
                      <w:lang w:val="uk-UA"/>
                    </w:rPr>
                  </w:pPr>
                  <w:r w:rsidRPr="001A1CEF">
                    <w:rPr>
                      <w:sz w:val="18"/>
                      <w:szCs w:val="18"/>
                      <w:lang w:val="uk-UA"/>
                    </w:rPr>
                    <w:t>Розроблення документацій із землеустрою, проведення геодезичних обмірів, тис. грн.</w:t>
                  </w:r>
                  <w:r w:rsidR="00034644">
                    <w:rPr>
                      <w:sz w:val="18"/>
                      <w:szCs w:val="18"/>
                      <w:lang w:val="uk-UA"/>
                    </w:rPr>
                    <w:t>, а саме:</w:t>
                  </w:r>
                </w:p>
                <w:p w:rsidR="00034644" w:rsidRDefault="00034644" w:rsidP="00034644">
                  <w:pPr>
                    <w:pStyle w:val="a3"/>
                    <w:numPr>
                      <w:ilvl w:val="0"/>
                      <w:numId w:val="7"/>
                    </w:numPr>
                    <w:spacing w:before="120" w:after="120"/>
                    <w:jc w:val="both"/>
                    <w:rPr>
                      <w:sz w:val="18"/>
                      <w:szCs w:val="18"/>
                      <w:lang w:val="uk-UA"/>
                    </w:rPr>
                  </w:pPr>
                  <w:r w:rsidRPr="00034644">
                    <w:rPr>
                      <w:sz w:val="18"/>
                      <w:szCs w:val="18"/>
                      <w:lang w:val="uk-UA"/>
                    </w:rPr>
                    <w:t>для дошкільних навчальних закладів</w:t>
                  </w:r>
                </w:p>
                <w:p w:rsidR="00034644" w:rsidRPr="00034644" w:rsidRDefault="00034644" w:rsidP="00034644">
                  <w:pPr>
                    <w:pStyle w:val="a3"/>
                    <w:spacing w:before="120" w:after="120"/>
                    <w:jc w:val="both"/>
                    <w:rPr>
                      <w:sz w:val="18"/>
                      <w:szCs w:val="18"/>
                      <w:lang w:val="uk-UA"/>
                    </w:rPr>
                  </w:pPr>
                </w:p>
                <w:p w:rsidR="00034644" w:rsidRPr="00034644" w:rsidRDefault="00034644" w:rsidP="00034644">
                  <w:pPr>
                    <w:pStyle w:val="a3"/>
                    <w:numPr>
                      <w:ilvl w:val="0"/>
                      <w:numId w:val="7"/>
                    </w:numPr>
                    <w:spacing w:before="120" w:after="120"/>
                    <w:jc w:val="both"/>
                    <w:rPr>
                      <w:sz w:val="18"/>
                      <w:szCs w:val="18"/>
                      <w:lang w:val="uk-UA"/>
                    </w:rPr>
                  </w:pPr>
                  <w:r>
                    <w:rPr>
                      <w:sz w:val="18"/>
                      <w:szCs w:val="18"/>
                      <w:lang w:val="uk-UA"/>
                    </w:rPr>
                    <w:t>для інших земельних ділянок</w:t>
                  </w:r>
                </w:p>
              </w:tc>
              <w:tc>
                <w:tcPr>
                  <w:tcW w:w="1171" w:type="dxa"/>
                  <w:shd w:val="clear" w:color="auto" w:fill="auto"/>
                </w:tcPr>
                <w:p w:rsidR="00601193" w:rsidRDefault="00034644" w:rsidP="00882EE8">
                  <w:pPr>
                    <w:spacing w:before="120" w:after="120"/>
                    <w:jc w:val="both"/>
                    <w:rPr>
                      <w:sz w:val="18"/>
                      <w:szCs w:val="18"/>
                      <w:lang w:val="uk-UA"/>
                    </w:rPr>
                  </w:pPr>
                  <w:r>
                    <w:rPr>
                      <w:sz w:val="18"/>
                      <w:szCs w:val="18"/>
                      <w:lang w:val="uk-UA"/>
                    </w:rPr>
                    <w:t>550</w:t>
                  </w:r>
                  <w:r w:rsidR="00601193" w:rsidRPr="001A1CEF">
                    <w:rPr>
                      <w:sz w:val="18"/>
                      <w:szCs w:val="18"/>
                      <w:lang w:val="uk-UA"/>
                    </w:rPr>
                    <w:t>,0</w:t>
                  </w:r>
                </w:p>
                <w:p w:rsidR="00034644" w:rsidRDefault="00034644" w:rsidP="00882EE8">
                  <w:pPr>
                    <w:spacing w:before="120" w:after="120"/>
                    <w:jc w:val="both"/>
                    <w:rPr>
                      <w:sz w:val="18"/>
                      <w:szCs w:val="18"/>
                      <w:lang w:val="uk-UA"/>
                    </w:rPr>
                  </w:pPr>
                </w:p>
                <w:p w:rsidR="00034644" w:rsidRDefault="00034644" w:rsidP="00882EE8">
                  <w:pPr>
                    <w:spacing w:before="120" w:after="120"/>
                    <w:jc w:val="both"/>
                    <w:rPr>
                      <w:sz w:val="18"/>
                      <w:szCs w:val="18"/>
                      <w:lang w:val="uk-UA"/>
                    </w:rPr>
                  </w:pPr>
                  <w:r>
                    <w:rPr>
                      <w:sz w:val="18"/>
                      <w:szCs w:val="18"/>
                      <w:lang w:val="uk-UA"/>
                    </w:rPr>
                    <w:t>480,0</w:t>
                  </w:r>
                </w:p>
                <w:p w:rsidR="00034644" w:rsidRPr="001A1CEF" w:rsidRDefault="00034644" w:rsidP="00882EE8">
                  <w:pPr>
                    <w:spacing w:before="120" w:after="120"/>
                    <w:jc w:val="both"/>
                    <w:rPr>
                      <w:sz w:val="18"/>
                      <w:szCs w:val="18"/>
                      <w:lang w:val="uk-UA"/>
                    </w:rPr>
                  </w:pPr>
                  <w:r>
                    <w:rPr>
                      <w:sz w:val="18"/>
                      <w:szCs w:val="18"/>
                      <w:lang w:val="uk-UA"/>
                    </w:rPr>
                    <w:t>70,0</w:t>
                  </w:r>
                </w:p>
              </w:tc>
              <w:tc>
                <w:tcPr>
                  <w:tcW w:w="992" w:type="dxa"/>
                  <w:shd w:val="clear" w:color="auto" w:fill="auto"/>
                </w:tcPr>
                <w:p w:rsidR="00034644" w:rsidRDefault="00034644" w:rsidP="00882EE8">
                  <w:pPr>
                    <w:spacing w:before="120" w:after="120"/>
                    <w:jc w:val="both"/>
                    <w:rPr>
                      <w:sz w:val="18"/>
                      <w:szCs w:val="18"/>
                      <w:lang w:val="uk-UA"/>
                    </w:rPr>
                  </w:pPr>
                  <w:r>
                    <w:rPr>
                      <w:sz w:val="18"/>
                      <w:szCs w:val="18"/>
                      <w:lang w:val="uk-UA"/>
                    </w:rPr>
                    <w:t>70,0</w:t>
                  </w:r>
                </w:p>
                <w:p w:rsidR="00034644" w:rsidRDefault="00034644" w:rsidP="00882EE8">
                  <w:pPr>
                    <w:spacing w:before="120" w:after="120"/>
                    <w:jc w:val="both"/>
                    <w:rPr>
                      <w:sz w:val="18"/>
                      <w:szCs w:val="18"/>
                      <w:lang w:val="uk-UA"/>
                    </w:rPr>
                  </w:pPr>
                </w:p>
                <w:p w:rsidR="00034644" w:rsidRDefault="00034644" w:rsidP="00882EE8">
                  <w:pPr>
                    <w:spacing w:before="120" w:after="120"/>
                    <w:jc w:val="both"/>
                    <w:rPr>
                      <w:sz w:val="18"/>
                      <w:szCs w:val="18"/>
                      <w:lang w:val="uk-UA"/>
                    </w:rPr>
                  </w:pPr>
                  <w:r>
                    <w:rPr>
                      <w:sz w:val="18"/>
                      <w:szCs w:val="18"/>
                      <w:lang w:val="uk-UA"/>
                    </w:rPr>
                    <w:t>-</w:t>
                  </w:r>
                </w:p>
                <w:p w:rsidR="00601193" w:rsidRPr="001A1CEF" w:rsidRDefault="00601193" w:rsidP="00882EE8">
                  <w:pPr>
                    <w:spacing w:before="120" w:after="120"/>
                    <w:jc w:val="both"/>
                    <w:rPr>
                      <w:sz w:val="18"/>
                      <w:szCs w:val="18"/>
                      <w:lang w:val="uk-UA"/>
                    </w:rPr>
                  </w:pPr>
                  <w:r w:rsidRPr="001A1CEF">
                    <w:rPr>
                      <w:sz w:val="18"/>
                      <w:szCs w:val="18"/>
                      <w:lang w:val="uk-UA"/>
                    </w:rPr>
                    <w:t>70,0</w:t>
                  </w:r>
                </w:p>
              </w:tc>
              <w:tc>
                <w:tcPr>
                  <w:tcW w:w="992" w:type="dxa"/>
                  <w:shd w:val="clear" w:color="auto" w:fill="auto"/>
                </w:tcPr>
                <w:p w:rsidR="00034644" w:rsidRDefault="00034644" w:rsidP="00882EE8">
                  <w:pPr>
                    <w:spacing w:before="120" w:after="120"/>
                    <w:jc w:val="both"/>
                    <w:rPr>
                      <w:sz w:val="18"/>
                      <w:szCs w:val="18"/>
                      <w:lang w:val="uk-UA"/>
                    </w:rPr>
                  </w:pPr>
                  <w:r>
                    <w:rPr>
                      <w:sz w:val="18"/>
                      <w:szCs w:val="18"/>
                      <w:lang w:val="uk-UA"/>
                    </w:rPr>
                    <w:t>70,0</w:t>
                  </w:r>
                </w:p>
                <w:p w:rsidR="00034644" w:rsidRDefault="00034644" w:rsidP="00882EE8">
                  <w:pPr>
                    <w:spacing w:before="120" w:after="120"/>
                    <w:jc w:val="both"/>
                    <w:rPr>
                      <w:sz w:val="18"/>
                      <w:szCs w:val="18"/>
                      <w:lang w:val="uk-UA"/>
                    </w:rPr>
                  </w:pPr>
                </w:p>
                <w:p w:rsidR="00034644" w:rsidRDefault="00034644" w:rsidP="00882EE8">
                  <w:pPr>
                    <w:spacing w:before="120" w:after="120"/>
                    <w:jc w:val="both"/>
                    <w:rPr>
                      <w:sz w:val="18"/>
                      <w:szCs w:val="18"/>
                      <w:lang w:val="uk-UA"/>
                    </w:rPr>
                  </w:pPr>
                  <w:r>
                    <w:rPr>
                      <w:sz w:val="18"/>
                      <w:szCs w:val="18"/>
                      <w:lang w:val="uk-UA"/>
                    </w:rPr>
                    <w:t>-</w:t>
                  </w:r>
                </w:p>
                <w:p w:rsidR="00601193" w:rsidRPr="001A1CEF" w:rsidRDefault="00601193" w:rsidP="00882EE8">
                  <w:pPr>
                    <w:spacing w:before="120" w:after="120"/>
                    <w:jc w:val="both"/>
                    <w:rPr>
                      <w:sz w:val="18"/>
                      <w:szCs w:val="18"/>
                      <w:lang w:val="uk-UA"/>
                    </w:rPr>
                  </w:pPr>
                  <w:r w:rsidRPr="001A1CEF">
                    <w:rPr>
                      <w:sz w:val="18"/>
                      <w:szCs w:val="18"/>
                      <w:lang w:val="uk-UA"/>
                    </w:rPr>
                    <w:t>70,0</w:t>
                  </w:r>
                </w:p>
              </w:tc>
              <w:tc>
                <w:tcPr>
                  <w:tcW w:w="993" w:type="dxa"/>
                  <w:shd w:val="clear" w:color="auto" w:fill="auto"/>
                </w:tcPr>
                <w:p w:rsidR="00034644" w:rsidRDefault="00034644" w:rsidP="00882EE8">
                  <w:pPr>
                    <w:spacing w:before="120" w:after="120"/>
                    <w:jc w:val="both"/>
                    <w:rPr>
                      <w:sz w:val="18"/>
                      <w:szCs w:val="18"/>
                      <w:lang w:val="uk-UA"/>
                    </w:rPr>
                  </w:pPr>
                  <w:r>
                    <w:rPr>
                      <w:sz w:val="18"/>
                      <w:szCs w:val="18"/>
                      <w:lang w:val="uk-UA"/>
                    </w:rPr>
                    <w:t>70,0</w:t>
                  </w:r>
                </w:p>
                <w:p w:rsidR="00034644" w:rsidRDefault="00034644" w:rsidP="00882EE8">
                  <w:pPr>
                    <w:spacing w:before="120" w:after="120"/>
                    <w:jc w:val="both"/>
                    <w:rPr>
                      <w:sz w:val="18"/>
                      <w:szCs w:val="18"/>
                      <w:lang w:val="uk-UA"/>
                    </w:rPr>
                  </w:pPr>
                </w:p>
                <w:p w:rsidR="00034644" w:rsidRDefault="00034644" w:rsidP="00882EE8">
                  <w:pPr>
                    <w:spacing w:before="120" w:after="120"/>
                    <w:jc w:val="both"/>
                    <w:rPr>
                      <w:sz w:val="18"/>
                      <w:szCs w:val="18"/>
                      <w:lang w:val="uk-UA"/>
                    </w:rPr>
                  </w:pPr>
                  <w:r>
                    <w:rPr>
                      <w:sz w:val="18"/>
                      <w:szCs w:val="18"/>
                      <w:lang w:val="uk-UA"/>
                    </w:rPr>
                    <w:t>-</w:t>
                  </w:r>
                </w:p>
                <w:p w:rsidR="00601193" w:rsidRPr="001A1CEF" w:rsidRDefault="00601193" w:rsidP="00882EE8">
                  <w:pPr>
                    <w:spacing w:before="120" w:after="120"/>
                    <w:jc w:val="both"/>
                    <w:rPr>
                      <w:sz w:val="18"/>
                      <w:szCs w:val="18"/>
                      <w:lang w:val="uk-UA"/>
                    </w:rPr>
                  </w:pPr>
                  <w:r w:rsidRPr="001A1CEF">
                    <w:rPr>
                      <w:sz w:val="18"/>
                      <w:szCs w:val="18"/>
                      <w:lang w:val="uk-UA"/>
                    </w:rPr>
                    <w:t>70,0</w:t>
                  </w:r>
                </w:p>
              </w:tc>
              <w:tc>
                <w:tcPr>
                  <w:tcW w:w="992" w:type="dxa"/>
                  <w:shd w:val="clear" w:color="auto" w:fill="auto"/>
                </w:tcPr>
                <w:p w:rsidR="00034644" w:rsidRDefault="00034644" w:rsidP="00882EE8">
                  <w:pPr>
                    <w:spacing w:before="120" w:after="120"/>
                    <w:jc w:val="both"/>
                    <w:rPr>
                      <w:sz w:val="18"/>
                      <w:szCs w:val="18"/>
                      <w:lang w:val="uk-UA"/>
                    </w:rPr>
                  </w:pPr>
                  <w:r>
                    <w:rPr>
                      <w:sz w:val="18"/>
                      <w:szCs w:val="18"/>
                      <w:lang w:val="uk-UA"/>
                    </w:rPr>
                    <w:t>70,0</w:t>
                  </w:r>
                </w:p>
                <w:p w:rsidR="00034644" w:rsidRDefault="00034644" w:rsidP="00882EE8">
                  <w:pPr>
                    <w:spacing w:before="120" w:after="120"/>
                    <w:jc w:val="both"/>
                    <w:rPr>
                      <w:sz w:val="18"/>
                      <w:szCs w:val="18"/>
                      <w:lang w:val="uk-UA"/>
                    </w:rPr>
                  </w:pPr>
                </w:p>
                <w:p w:rsidR="00034644" w:rsidRDefault="00034644" w:rsidP="00882EE8">
                  <w:pPr>
                    <w:spacing w:before="120" w:after="120"/>
                    <w:jc w:val="both"/>
                    <w:rPr>
                      <w:sz w:val="18"/>
                      <w:szCs w:val="18"/>
                      <w:lang w:val="uk-UA"/>
                    </w:rPr>
                  </w:pPr>
                  <w:r>
                    <w:rPr>
                      <w:sz w:val="18"/>
                      <w:szCs w:val="18"/>
                      <w:lang w:val="uk-UA"/>
                    </w:rPr>
                    <w:t>-</w:t>
                  </w:r>
                </w:p>
                <w:p w:rsidR="00601193" w:rsidRPr="001A1CEF" w:rsidRDefault="00601193" w:rsidP="00882EE8">
                  <w:pPr>
                    <w:spacing w:before="120" w:after="120"/>
                    <w:jc w:val="both"/>
                    <w:rPr>
                      <w:sz w:val="18"/>
                      <w:szCs w:val="18"/>
                      <w:lang w:val="uk-UA"/>
                    </w:rPr>
                  </w:pPr>
                  <w:r w:rsidRPr="001A1CEF">
                    <w:rPr>
                      <w:sz w:val="18"/>
                      <w:szCs w:val="18"/>
                      <w:lang w:val="uk-UA"/>
                    </w:rPr>
                    <w:t>70,0</w:t>
                  </w:r>
                </w:p>
              </w:tc>
            </w:tr>
            <w:tr w:rsidR="00701C9C" w:rsidRPr="00583A87" w:rsidTr="00450C2E">
              <w:tc>
                <w:tcPr>
                  <w:tcW w:w="809" w:type="dxa"/>
                  <w:shd w:val="clear" w:color="auto" w:fill="auto"/>
                </w:tcPr>
                <w:p w:rsidR="00701C9C" w:rsidRPr="001A1CEF" w:rsidRDefault="00583A87" w:rsidP="00701C9C">
                  <w:pPr>
                    <w:spacing w:before="120" w:after="120"/>
                    <w:jc w:val="both"/>
                    <w:rPr>
                      <w:b/>
                      <w:sz w:val="18"/>
                      <w:szCs w:val="18"/>
                      <w:lang w:val="uk-UA"/>
                    </w:rPr>
                  </w:pPr>
                  <w:r>
                    <w:rPr>
                      <w:b/>
                      <w:sz w:val="18"/>
                      <w:szCs w:val="18"/>
                      <w:lang w:val="uk-UA"/>
                    </w:rPr>
                    <w:t>1.10</w:t>
                  </w:r>
                  <w:r w:rsidR="00701C9C" w:rsidRPr="001A1CEF">
                    <w:rPr>
                      <w:b/>
                      <w:sz w:val="18"/>
                      <w:szCs w:val="18"/>
                      <w:lang w:val="uk-UA"/>
                    </w:rPr>
                    <w:t>.</w:t>
                  </w:r>
                </w:p>
              </w:tc>
              <w:tc>
                <w:tcPr>
                  <w:tcW w:w="4111" w:type="dxa"/>
                  <w:shd w:val="clear" w:color="auto" w:fill="auto"/>
                </w:tcPr>
                <w:p w:rsidR="00701C9C" w:rsidRPr="001A1CEF" w:rsidRDefault="00701C9C" w:rsidP="00701C9C">
                  <w:pPr>
                    <w:jc w:val="both"/>
                    <w:rPr>
                      <w:sz w:val="18"/>
                      <w:szCs w:val="18"/>
                      <w:lang w:val="uk-UA"/>
                    </w:rPr>
                  </w:pPr>
                  <w:r w:rsidRPr="001A1CEF">
                    <w:rPr>
                      <w:sz w:val="18"/>
                      <w:szCs w:val="18"/>
                      <w:lang w:val="uk-UA"/>
                    </w:rPr>
                    <w:t xml:space="preserve">Завершення процесу інвентаризації земель комунальної та державної власності на території міста Черкаси, а саме виготовлення електронних документів (у форматі </w:t>
                  </w:r>
                  <w:proofErr w:type="spellStart"/>
                  <w:r w:rsidRPr="001A1CEF">
                    <w:rPr>
                      <w:sz w:val="18"/>
                      <w:szCs w:val="18"/>
                      <w:lang w:val="uk-UA"/>
                    </w:rPr>
                    <w:t>xml</w:t>
                  </w:r>
                  <w:proofErr w:type="spellEnd"/>
                  <w:r w:rsidRPr="001A1CEF">
                    <w:rPr>
                      <w:sz w:val="18"/>
                      <w:szCs w:val="18"/>
                      <w:lang w:val="uk-UA"/>
                    </w:rPr>
                    <w:t>) про земельні ділянки)</w:t>
                  </w:r>
                  <w:r w:rsidR="00583A87">
                    <w:rPr>
                      <w:sz w:val="18"/>
                      <w:szCs w:val="18"/>
                      <w:lang w:val="uk-UA"/>
                    </w:rPr>
                    <w:t>, тис. грн</w:t>
                  </w:r>
                </w:p>
                <w:p w:rsidR="00701C9C" w:rsidRPr="001A1CEF" w:rsidRDefault="00701C9C" w:rsidP="00701C9C">
                  <w:pPr>
                    <w:jc w:val="both"/>
                    <w:rPr>
                      <w:sz w:val="18"/>
                      <w:szCs w:val="18"/>
                      <w:lang w:val="uk-UA"/>
                    </w:rPr>
                  </w:pPr>
                </w:p>
              </w:tc>
              <w:tc>
                <w:tcPr>
                  <w:tcW w:w="1171" w:type="dxa"/>
                  <w:shd w:val="clear" w:color="auto" w:fill="auto"/>
                </w:tcPr>
                <w:p w:rsidR="00701C9C" w:rsidRPr="001A1CEF" w:rsidRDefault="00F91E3D" w:rsidP="00701C9C">
                  <w:pPr>
                    <w:spacing w:before="120" w:after="120"/>
                    <w:jc w:val="both"/>
                    <w:rPr>
                      <w:sz w:val="18"/>
                      <w:szCs w:val="18"/>
                      <w:lang w:val="uk-UA"/>
                    </w:rPr>
                  </w:pPr>
                  <w:r w:rsidRPr="00583A87">
                    <w:rPr>
                      <w:sz w:val="18"/>
                      <w:szCs w:val="18"/>
                      <w:lang w:val="uk-UA"/>
                    </w:rPr>
                    <w:t>700</w:t>
                  </w:r>
                  <w:r w:rsidRPr="001A1CEF">
                    <w:rPr>
                      <w:sz w:val="18"/>
                      <w:szCs w:val="18"/>
                      <w:lang w:val="uk-UA"/>
                    </w:rPr>
                    <w:t>,00</w:t>
                  </w:r>
                </w:p>
              </w:tc>
              <w:tc>
                <w:tcPr>
                  <w:tcW w:w="992" w:type="dxa"/>
                  <w:shd w:val="clear" w:color="auto" w:fill="auto"/>
                </w:tcPr>
                <w:p w:rsidR="00701C9C" w:rsidRPr="001A1CEF" w:rsidRDefault="00701C9C" w:rsidP="00701C9C">
                  <w:pPr>
                    <w:spacing w:before="120" w:after="120"/>
                    <w:jc w:val="both"/>
                    <w:rPr>
                      <w:sz w:val="18"/>
                      <w:szCs w:val="18"/>
                      <w:lang w:val="uk-UA"/>
                    </w:rPr>
                  </w:pPr>
                  <w:r w:rsidRPr="001A1CEF">
                    <w:rPr>
                      <w:sz w:val="18"/>
                      <w:szCs w:val="18"/>
                      <w:lang w:val="uk-UA"/>
                    </w:rPr>
                    <w:t>-</w:t>
                  </w:r>
                </w:p>
              </w:tc>
              <w:tc>
                <w:tcPr>
                  <w:tcW w:w="992" w:type="dxa"/>
                  <w:shd w:val="clear" w:color="auto" w:fill="auto"/>
                </w:tcPr>
                <w:p w:rsidR="00701C9C" w:rsidRPr="001A1CEF" w:rsidRDefault="00701C9C" w:rsidP="00701C9C">
                  <w:pPr>
                    <w:spacing w:before="120" w:after="120"/>
                    <w:jc w:val="both"/>
                    <w:rPr>
                      <w:sz w:val="18"/>
                      <w:szCs w:val="18"/>
                      <w:lang w:val="uk-UA"/>
                    </w:rPr>
                  </w:pPr>
                  <w:r w:rsidRPr="001A1CEF">
                    <w:rPr>
                      <w:sz w:val="18"/>
                      <w:szCs w:val="18"/>
                      <w:lang w:val="uk-UA"/>
                    </w:rPr>
                    <w:t>-</w:t>
                  </w:r>
                </w:p>
              </w:tc>
              <w:tc>
                <w:tcPr>
                  <w:tcW w:w="993" w:type="dxa"/>
                  <w:shd w:val="clear" w:color="auto" w:fill="auto"/>
                </w:tcPr>
                <w:p w:rsidR="00701C9C" w:rsidRPr="001A1CEF" w:rsidRDefault="00701C9C" w:rsidP="00701C9C">
                  <w:pPr>
                    <w:spacing w:before="120" w:after="120"/>
                    <w:jc w:val="both"/>
                    <w:rPr>
                      <w:sz w:val="18"/>
                      <w:szCs w:val="18"/>
                      <w:lang w:val="uk-UA"/>
                    </w:rPr>
                  </w:pPr>
                  <w:r w:rsidRPr="001A1CEF">
                    <w:rPr>
                      <w:sz w:val="18"/>
                      <w:szCs w:val="18"/>
                      <w:lang w:val="uk-UA"/>
                    </w:rPr>
                    <w:t>-</w:t>
                  </w:r>
                </w:p>
              </w:tc>
              <w:tc>
                <w:tcPr>
                  <w:tcW w:w="992" w:type="dxa"/>
                  <w:shd w:val="clear" w:color="auto" w:fill="auto"/>
                </w:tcPr>
                <w:p w:rsidR="00701C9C" w:rsidRPr="001A1CEF" w:rsidRDefault="00701C9C" w:rsidP="00701C9C">
                  <w:pPr>
                    <w:spacing w:before="120" w:after="120"/>
                    <w:jc w:val="both"/>
                    <w:rPr>
                      <w:sz w:val="18"/>
                      <w:szCs w:val="18"/>
                      <w:lang w:val="uk-UA"/>
                    </w:rPr>
                  </w:pPr>
                  <w:r w:rsidRPr="001A1CEF">
                    <w:rPr>
                      <w:sz w:val="18"/>
                      <w:szCs w:val="18"/>
                      <w:lang w:val="uk-UA"/>
                    </w:rPr>
                    <w:t>-</w:t>
                  </w:r>
                </w:p>
              </w:tc>
            </w:tr>
            <w:tr w:rsidR="00701C9C" w:rsidRPr="001A1CEF" w:rsidTr="00450C2E">
              <w:tc>
                <w:tcPr>
                  <w:tcW w:w="809" w:type="dxa"/>
                  <w:shd w:val="clear" w:color="auto" w:fill="auto"/>
                </w:tcPr>
                <w:p w:rsidR="00701C9C" w:rsidRPr="001A1CEF" w:rsidRDefault="00583A87" w:rsidP="00701C9C">
                  <w:pPr>
                    <w:spacing w:before="120" w:after="120"/>
                    <w:jc w:val="both"/>
                    <w:rPr>
                      <w:b/>
                      <w:sz w:val="18"/>
                      <w:szCs w:val="18"/>
                      <w:lang w:val="uk-UA"/>
                    </w:rPr>
                  </w:pPr>
                  <w:r>
                    <w:rPr>
                      <w:b/>
                      <w:sz w:val="18"/>
                      <w:szCs w:val="18"/>
                      <w:lang w:val="uk-UA"/>
                    </w:rPr>
                    <w:t>1.11</w:t>
                  </w:r>
                  <w:r w:rsidR="00701C9C" w:rsidRPr="001A1CEF">
                    <w:rPr>
                      <w:b/>
                      <w:sz w:val="18"/>
                      <w:szCs w:val="18"/>
                      <w:lang w:val="uk-UA"/>
                    </w:rPr>
                    <w:t>.</w:t>
                  </w:r>
                </w:p>
              </w:tc>
              <w:tc>
                <w:tcPr>
                  <w:tcW w:w="4111" w:type="dxa"/>
                  <w:shd w:val="clear" w:color="auto" w:fill="auto"/>
                </w:tcPr>
                <w:p w:rsidR="00701C9C" w:rsidRPr="001A1CEF" w:rsidRDefault="001A1CEF" w:rsidP="00701C9C">
                  <w:pPr>
                    <w:jc w:val="both"/>
                    <w:rPr>
                      <w:sz w:val="18"/>
                      <w:szCs w:val="18"/>
                      <w:lang w:val="uk-UA"/>
                    </w:rPr>
                  </w:pPr>
                  <w:r w:rsidRPr="001A1CEF">
                    <w:rPr>
                      <w:sz w:val="18"/>
                      <w:szCs w:val="18"/>
                      <w:lang w:val="uk-UA"/>
                    </w:rPr>
                    <w:t>Розроблення</w:t>
                  </w:r>
                  <w:r w:rsidR="00701C9C" w:rsidRPr="001A1CEF">
                    <w:rPr>
                      <w:sz w:val="18"/>
                      <w:szCs w:val="18"/>
                      <w:lang w:val="uk-UA"/>
                    </w:rPr>
                    <w:t xml:space="preserve"> проекту землеустрою щодо </w:t>
                  </w:r>
                  <w:r w:rsidRPr="001A1CEF">
                    <w:rPr>
                      <w:sz w:val="18"/>
                      <w:szCs w:val="18"/>
                      <w:lang w:val="uk-UA"/>
                    </w:rPr>
                    <w:t>інвентаризації</w:t>
                  </w:r>
                  <w:r w:rsidR="00701C9C" w:rsidRPr="001A1CEF">
                    <w:rPr>
                      <w:sz w:val="18"/>
                      <w:szCs w:val="18"/>
                      <w:lang w:val="uk-UA"/>
                    </w:rPr>
                    <w:t xml:space="preserve"> земель сільськогосподарського призначення</w:t>
                  </w:r>
                  <w:r w:rsidR="00583A87">
                    <w:rPr>
                      <w:sz w:val="18"/>
                      <w:szCs w:val="18"/>
                      <w:lang w:val="uk-UA"/>
                    </w:rPr>
                    <w:t>, тис. грн</w:t>
                  </w:r>
                </w:p>
              </w:tc>
              <w:tc>
                <w:tcPr>
                  <w:tcW w:w="1171" w:type="dxa"/>
                  <w:shd w:val="clear" w:color="auto" w:fill="auto"/>
                </w:tcPr>
                <w:p w:rsidR="00701C9C" w:rsidRPr="001A1CEF" w:rsidRDefault="00F91E3D" w:rsidP="00701C9C">
                  <w:pPr>
                    <w:spacing w:before="120" w:after="120"/>
                    <w:jc w:val="both"/>
                    <w:rPr>
                      <w:sz w:val="18"/>
                      <w:szCs w:val="18"/>
                      <w:lang w:val="uk-UA"/>
                    </w:rPr>
                  </w:pPr>
                  <w:r w:rsidRPr="001A1CEF">
                    <w:rPr>
                      <w:sz w:val="18"/>
                      <w:szCs w:val="18"/>
                      <w:lang w:val="uk-UA"/>
                    </w:rPr>
                    <w:t>200,00</w:t>
                  </w:r>
                </w:p>
              </w:tc>
              <w:tc>
                <w:tcPr>
                  <w:tcW w:w="992" w:type="dxa"/>
                  <w:shd w:val="clear" w:color="auto" w:fill="auto"/>
                </w:tcPr>
                <w:p w:rsidR="00701C9C" w:rsidRPr="001A1CEF" w:rsidRDefault="00701C9C" w:rsidP="00701C9C">
                  <w:pPr>
                    <w:spacing w:before="120" w:after="120"/>
                    <w:jc w:val="both"/>
                    <w:rPr>
                      <w:sz w:val="18"/>
                      <w:szCs w:val="18"/>
                      <w:lang w:val="uk-UA"/>
                    </w:rPr>
                  </w:pPr>
                  <w:r w:rsidRPr="001A1CEF">
                    <w:rPr>
                      <w:sz w:val="18"/>
                      <w:szCs w:val="18"/>
                      <w:lang w:val="uk-UA"/>
                    </w:rPr>
                    <w:t>-</w:t>
                  </w:r>
                </w:p>
              </w:tc>
              <w:tc>
                <w:tcPr>
                  <w:tcW w:w="992" w:type="dxa"/>
                  <w:shd w:val="clear" w:color="auto" w:fill="auto"/>
                </w:tcPr>
                <w:p w:rsidR="00701C9C" w:rsidRPr="001A1CEF" w:rsidRDefault="00701C9C" w:rsidP="00701C9C">
                  <w:pPr>
                    <w:spacing w:before="120" w:after="120"/>
                    <w:jc w:val="both"/>
                    <w:rPr>
                      <w:sz w:val="18"/>
                      <w:szCs w:val="18"/>
                      <w:lang w:val="uk-UA"/>
                    </w:rPr>
                  </w:pPr>
                  <w:r w:rsidRPr="001A1CEF">
                    <w:rPr>
                      <w:sz w:val="18"/>
                      <w:szCs w:val="18"/>
                      <w:lang w:val="uk-UA"/>
                    </w:rPr>
                    <w:t>-</w:t>
                  </w:r>
                </w:p>
              </w:tc>
              <w:tc>
                <w:tcPr>
                  <w:tcW w:w="993" w:type="dxa"/>
                  <w:shd w:val="clear" w:color="auto" w:fill="auto"/>
                </w:tcPr>
                <w:p w:rsidR="00701C9C" w:rsidRPr="001A1CEF" w:rsidRDefault="00701C9C" w:rsidP="00701C9C">
                  <w:pPr>
                    <w:spacing w:before="120" w:after="120"/>
                    <w:jc w:val="both"/>
                    <w:rPr>
                      <w:sz w:val="18"/>
                      <w:szCs w:val="18"/>
                      <w:lang w:val="uk-UA"/>
                    </w:rPr>
                  </w:pPr>
                  <w:r w:rsidRPr="001A1CEF">
                    <w:rPr>
                      <w:sz w:val="18"/>
                      <w:szCs w:val="18"/>
                      <w:lang w:val="uk-UA"/>
                    </w:rPr>
                    <w:t>-</w:t>
                  </w:r>
                </w:p>
              </w:tc>
              <w:tc>
                <w:tcPr>
                  <w:tcW w:w="992" w:type="dxa"/>
                  <w:shd w:val="clear" w:color="auto" w:fill="auto"/>
                </w:tcPr>
                <w:p w:rsidR="00701C9C" w:rsidRPr="001A1CEF" w:rsidRDefault="00701C9C" w:rsidP="00701C9C">
                  <w:pPr>
                    <w:spacing w:before="120" w:after="120"/>
                    <w:jc w:val="both"/>
                    <w:rPr>
                      <w:sz w:val="18"/>
                      <w:szCs w:val="18"/>
                      <w:lang w:val="uk-UA"/>
                    </w:rPr>
                  </w:pPr>
                  <w:r w:rsidRPr="001A1CEF">
                    <w:rPr>
                      <w:sz w:val="18"/>
                      <w:szCs w:val="18"/>
                      <w:lang w:val="uk-UA"/>
                    </w:rPr>
                    <w:t>-</w:t>
                  </w:r>
                </w:p>
              </w:tc>
            </w:tr>
            <w:tr w:rsidR="00601193" w:rsidRPr="001A1CEF" w:rsidTr="00450C2E">
              <w:trPr>
                <w:trHeight w:val="659"/>
              </w:trPr>
              <w:tc>
                <w:tcPr>
                  <w:tcW w:w="10060" w:type="dxa"/>
                  <w:gridSpan w:val="7"/>
                  <w:shd w:val="clear" w:color="auto" w:fill="auto"/>
                </w:tcPr>
                <w:p w:rsidR="00601193" w:rsidRPr="001A1CEF" w:rsidRDefault="00601193" w:rsidP="009461F9">
                  <w:pPr>
                    <w:pStyle w:val="a3"/>
                    <w:numPr>
                      <w:ilvl w:val="0"/>
                      <w:numId w:val="2"/>
                    </w:numPr>
                    <w:spacing w:before="120" w:after="120"/>
                    <w:jc w:val="center"/>
                    <w:rPr>
                      <w:b/>
                      <w:sz w:val="18"/>
                      <w:szCs w:val="18"/>
                    </w:rPr>
                  </w:pPr>
                  <w:proofErr w:type="spellStart"/>
                  <w:r w:rsidRPr="001A1CEF">
                    <w:rPr>
                      <w:b/>
                      <w:sz w:val="18"/>
                      <w:szCs w:val="18"/>
                    </w:rPr>
                    <w:t>Показники</w:t>
                  </w:r>
                  <w:proofErr w:type="spellEnd"/>
                  <w:r w:rsidRPr="001A1CEF">
                    <w:rPr>
                      <w:b/>
                      <w:sz w:val="18"/>
                      <w:szCs w:val="18"/>
                    </w:rPr>
                    <w:t xml:space="preserve"> продукту</w:t>
                  </w:r>
                </w:p>
              </w:tc>
            </w:tr>
            <w:tr w:rsidR="00601193" w:rsidRPr="001A1CEF" w:rsidTr="00450C2E">
              <w:tc>
                <w:tcPr>
                  <w:tcW w:w="809" w:type="dxa"/>
                  <w:shd w:val="clear" w:color="auto" w:fill="auto"/>
                </w:tcPr>
                <w:p w:rsidR="00601193" w:rsidRPr="001A1CEF" w:rsidRDefault="00601193" w:rsidP="00882EE8">
                  <w:pPr>
                    <w:spacing w:before="120" w:after="120"/>
                    <w:jc w:val="both"/>
                    <w:rPr>
                      <w:b/>
                      <w:sz w:val="18"/>
                      <w:szCs w:val="18"/>
                    </w:rPr>
                  </w:pPr>
                  <w:r w:rsidRPr="001A1CEF">
                    <w:rPr>
                      <w:b/>
                      <w:sz w:val="18"/>
                      <w:szCs w:val="18"/>
                    </w:rPr>
                    <w:t>2.1.</w:t>
                  </w:r>
                </w:p>
              </w:tc>
              <w:tc>
                <w:tcPr>
                  <w:tcW w:w="4111" w:type="dxa"/>
                  <w:shd w:val="clear" w:color="auto" w:fill="auto"/>
                </w:tcPr>
                <w:p w:rsidR="00601193" w:rsidRPr="001A1CEF" w:rsidRDefault="00601193" w:rsidP="00882EE8">
                  <w:pPr>
                    <w:spacing w:before="120" w:after="120"/>
                    <w:jc w:val="both"/>
                    <w:rPr>
                      <w:sz w:val="18"/>
                      <w:szCs w:val="18"/>
                      <w:lang w:val="uk-UA"/>
                    </w:rPr>
                  </w:pPr>
                  <w:proofErr w:type="spellStart"/>
                  <w:r w:rsidRPr="001A1CEF">
                    <w:rPr>
                      <w:sz w:val="18"/>
                      <w:szCs w:val="18"/>
                    </w:rPr>
                    <w:t>Розроблен</w:t>
                  </w:r>
                  <w:proofErr w:type="spellEnd"/>
                  <w:r w:rsidRPr="001A1CEF">
                    <w:rPr>
                      <w:sz w:val="18"/>
                      <w:szCs w:val="18"/>
                      <w:lang w:val="uk-UA"/>
                    </w:rPr>
                    <w:t>а</w:t>
                  </w:r>
                  <w:r w:rsidRPr="001A1CEF">
                    <w:rPr>
                      <w:sz w:val="18"/>
                      <w:szCs w:val="18"/>
                    </w:rPr>
                    <w:t xml:space="preserve"> та </w:t>
                  </w:r>
                  <w:proofErr w:type="spellStart"/>
                  <w:r w:rsidRPr="001A1CEF">
                    <w:rPr>
                      <w:sz w:val="18"/>
                      <w:szCs w:val="18"/>
                    </w:rPr>
                    <w:t>затверджен</w:t>
                  </w:r>
                  <w:proofErr w:type="spellEnd"/>
                  <w:r w:rsidRPr="001A1CEF">
                    <w:rPr>
                      <w:sz w:val="18"/>
                      <w:szCs w:val="18"/>
                      <w:lang w:val="uk-UA"/>
                    </w:rPr>
                    <w:t>а</w:t>
                  </w:r>
                  <w:r w:rsidRPr="001A1CEF">
                    <w:rPr>
                      <w:sz w:val="18"/>
                      <w:szCs w:val="18"/>
                    </w:rPr>
                    <w:t xml:space="preserve"> </w:t>
                  </w:r>
                  <w:r w:rsidRPr="001A1CEF">
                    <w:rPr>
                      <w:sz w:val="18"/>
                      <w:szCs w:val="18"/>
                      <w:lang w:val="uk-UA"/>
                    </w:rPr>
                    <w:t>технічна документація з нормативної грошової оцінки земель міста Черкаси, шт.</w:t>
                  </w:r>
                </w:p>
              </w:tc>
              <w:tc>
                <w:tcPr>
                  <w:tcW w:w="1171" w:type="dxa"/>
                  <w:shd w:val="clear" w:color="auto" w:fill="auto"/>
                </w:tcPr>
                <w:p w:rsidR="00601193" w:rsidRPr="001A1CEF" w:rsidRDefault="00601193" w:rsidP="00882EE8">
                  <w:pPr>
                    <w:spacing w:before="120" w:after="120"/>
                    <w:jc w:val="both"/>
                    <w:rPr>
                      <w:sz w:val="18"/>
                      <w:szCs w:val="18"/>
                      <w:lang w:val="uk-UA"/>
                    </w:rPr>
                  </w:pPr>
                  <w:r w:rsidRPr="001A1CEF">
                    <w:rPr>
                      <w:sz w:val="18"/>
                      <w:szCs w:val="18"/>
                      <w:lang w:val="uk-UA"/>
                    </w:rPr>
                    <w:t>1</w:t>
                  </w:r>
                </w:p>
              </w:tc>
              <w:tc>
                <w:tcPr>
                  <w:tcW w:w="992" w:type="dxa"/>
                  <w:shd w:val="clear" w:color="auto" w:fill="auto"/>
                </w:tcPr>
                <w:p w:rsidR="00601193" w:rsidRPr="001A1CEF" w:rsidRDefault="00601193" w:rsidP="00882EE8">
                  <w:pPr>
                    <w:spacing w:before="120" w:after="120"/>
                    <w:jc w:val="both"/>
                    <w:rPr>
                      <w:sz w:val="18"/>
                      <w:szCs w:val="18"/>
                    </w:rPr>
                  </w:pPr>
                  <w:r w:rsidRPr="001A1CEF">
                    <w:rPr>
                      <w:sz w:val="18"/>
                      <w:szCs w:val="18"/>
                    </w:rPr>
                    <w:t>-</w:t>
                  </w:r>
                </w:p>
              </w:tc>
              <w:tc>
                <w:tcPr>
                  <w:tcW w:w="992" w:type="dxa"/>
                  <w:shd w:val="clear" w:color="auto" w:fill="auto"/>
                </w:tcPr>
                <w:p w:rsidR="00601193" w:rsidRPr="001A1CEF" w:rsidRDefault="00601193" w:rsidP="00882EE8">
                  <w:pPr>
                    <w:spacing w:before="120" w:after="120"/>
                    <w:jc w:val="both"/>
                    <w:rPr>
                      <w:sz w:val="18"/>
                      <w:szCs w:val="18"/>
                      <w:lang w:val="uk-UA"/>
                    </w:rPr>
                  </w:pPr>
                  <w:r w:rsidRPr="001A1CEF">
                    <w:rPr>
                      <w:sz w:val="18"/>
                      <w:szCs w:val="18"/>
                      <w:lang w:val="uk-UA"/>
                    </w:rPr>
                    <w:t>-</w:t>
                  </w:r>
                </w:p>
              </w:tc>
              <w:tc>
                <w:tcPr>
                  <w:tcW w:w="993" w:type="dxa"/>
                  <w:shd w:val="clear" w:color="auto" w:fill="auto"/>
                </w:tcPr>
                <w:p w:rsidR="00601193" w:rsidRPr="001A1CEF" w:rsidRDefault="00601193" w:rsidP="00882EE8">
                  <w:pPr>
                    <w:spacing w:before="120" w:after="120"/>
                    <w:jc w:val="both"/>
                    <w:rPr>
                      <w:sz w:val="18"/>
                      <w:szCs w:val="18"/>
                      <w:lang w:val="uk-UA"/>
                    </w:rPr>
                  </w:pPr>
                  <w:r w:rsidRPr="001A1CEF">
                    <w:rPr>
                      <w:sz w:val="18"/>
                      <w:szCs w:val="18"/>
                      <w:lang w:val="uk-UA"/>
                    </w:rPr>
                    <w:t>-</w:t>
                  </w:r>
                </w:p>
              </w:tc>
              <w:tc>
                <w:tcPr>
                  <w:tcW w:w="992" w:type="dxa"/>
                  <w:shd w:val="clear" w:color="auto" w:fill="auto"/>
                </w:tcPr>
                <w:p w:rsidR="00601193" w:rsidRPr="001A1CEF" w:rsidRDefault="00601193" w:rsidP="00882EE8">
                  <w:pPr>
                    <w:spacing w:before="120" w:after="120"/>
                    <w:jc w:val="both"/>
                    <w:rPr>
                      <w:sz w:val="18"/>
                      <w:szCs w:val="18"/>
                      <w:lang w:val="uk-UA"/>
                    </w:rPr>
                  </w:pPr>
                  <w:r w:rsidRPr="001A1CEF">
                    <w:rPr>
                      <w:sz w:val="18"/>
                      <w:szCs w:val="18"/>
                      <w:lang w:val="uk-UA"/>
                    </w:rPr>
                    <w:t>-</w:t>
                  </w:r>
                </w:p>
              </w:tc>
            </w:tr>
            <w:tr w:rsidR="00601193" w:rsidRPr="001A1CEF" w:rsidTr="00450C2E">
              <w:tc>
                <w:tcPr>
                  <w:tcW w:w="809" w:type="dxa"/>
                  <w:shd w:val="clear" w:color="auto" w:fill="auto"/>
                </w:tcPr>
                <w:p w:rsidR="00601193" w:rsidRPr="001A1CEF" w:rsidRDefault="00601193" w:rsidP="00882EE8">
                  <w:pPr>
                    <w:spacing w:before="120" w:after="120"/>
                    <w:jc w:val="both"/>
                    <w:rPr>
                      <w:b/>
                      <w:sz w:val="18"/>
                      <w:szCs w:val="18"/>
                      <w:lang w:val="uk-UA"/>
                    </w:rPr>
                  </w:pPr>
                  <w:r w:rsidRPr="001A1CEF">
                    <w:rPr>
                      <w:b/>
                      <w:sz w:val="18"/>
                      <w:szCs w:val="18"/>
                      <w:lang w:val="uk-UA"/>
                    </w:rPr>
                    <w:t>2.2.</w:t>
                  </w:r>
                </w:p>
              </w:tc>
              <w:tc>
                <w:tcPr>
                  <w:tcW w:w="4111" w:type="dxa"/>
                  <w:shd w:val="clear" w:color="auto" w:fill="auto"/>
                </w:tcPr>
                <w:p w:rsidR="00601193" w:rsidRPr="001A1CEF" w:rsidRDefault="00601193" w:rsidP="00882EE8">
                  <w:pPr>
                    <w:spacing w:before="120" w:after="120"/>
                    <w:jc w:val="both"/>
                    <w:rPr>
                      <w:sz w:val="18"/>
                      <w:szCs w:val="18"/>
                      <w:lang w:val="uk-UA"/>
                    </w:rPr>
                  </w:pPr>
                  <w:r w:rsidRPr="001A1CEF">
                    <w:rPr>
                      <w:sz w:val="18"/>
                      <w:szCs w:val="18"/>
                      <w:lang w:val="uk-UA"/>
                    </w:rPr>
                    <w:t>Розроблений та затверджений проект землеустрою щодо встановлення (зміни) межі міста Черкаси, шт.</w:t>
                  </w:r>
                </w:p>
              </w:tc>
              <w:tc>
                <w:tcPr>
                  <w:tcW w:w="1171" w:type="dxa"/>
                  <w:shd w:val="clear" w:color="auto" w:fill="auto"/>
                </w:tcPr>
                <w:p w:rsidR="00601193" w:rsidRPr="001A1CEF" w:rsidRDefault="00601193" w:rsidP="00882EE8">
                  <w:pPr>
                    <w:spacing w:before="120" w:after="120"/>
                    <w:jc w:val="both"/>
                    <w:rPr>
                      <w:sz w:val="18"/>
                      <w:szCs w:val="18"/>
                      <w:lang w:val="uk-UA"/>
                    </w:rPr>
                  </w:pPr>
                  <w:r w:rsidRPr="001A1CEF">
                    <w:rPr>
                      <w:sz w:val="18"/>
                      <w:szCs w:val="18"/>
                      <w:lang w:val="uk-UA"/>
                    </w:rPr>
                    <w:t>1</w:t>
                  </w:r>
                </w:p>
              </w:tc>
              <w:tc>
                <w:tcPr>
                  <w:tcW w:w="992" w:type="dxa"/>
                  <w:shd w:val="clear" w:color="auto" w:fill="auto"/>
                </w:tcPr>
                <w:p w:rsidR="00601193" w:rsidRPr="001A1CEF" w:rsidRDefault="00601193" w:rsidP="00882EE8">
                  <w:pPr>
                    <w:spacing w:before="120" w:after="120"/>
                    <w:jc w:val="both"/>
                    <w:rPr>
                      <w:sz w:val="18"/>
                      <w:szCs w:val="18"/>
                      <w:lang w:val="uk-UA"/>
                    </w:rPr>
                  </w:pPr>
                  <w:r w:rsidRPr="001A1CEF">
                    <w:rPr>
                      <w:sz w:val="18"/>
                      <w:szCs w:val="18"/>
                      <w:lang w:val="uk-UA"/>
                    </w:rPr>
                    <w:t>-</w:t>
                  </w:r>
                </w:p>
              </w:tc>
              <w:tc>
                <w:tcPr>
                  <w:tcW w:w="992" w:type="dxa"/>
                  <w:shd w:val="clear" w:color="auto" w:fill="auto"/>
                </w:tcPr>
                <w:p w:rsidR="00601193" w:rsidRPr="001A1CEF" w:rsidRDefault="00601193" w:rsidP="00882EE8">
                  <w:pPr>
                    <w:spacing w:before="120" w:after="120"/>
                    <w:jc w:val="both"/>
                    <w:rPr>
                      <w:sz w:val="18"/>
                      <w:szCs w:val="18"/>
                      <w:lang w:val="uk-UA"/>
                    </w:rPr>
                  </w:pPr>
                  <w:r w:rsidRPr="001A1CEF">
                    <w:rPr>
                      <w:sz w:val="18"/>
                      <w:szCs w:val="18"/>
                      <w:lang w:val="uk-UA"/>
                    </w:rPr>
                    <w:t>-</w:t>
                  </w:r>
                </w:p>
              </w:tc>
              <w:tc>
                <w:tcPr>
                  <w:tcW w:w="993" w:type="dxa"/>
                  <w:shd w:val="clear" w:color="auto" w:fill="auto"/>
                </w:tcPr>
                <w:p w:rsidR="00601193" w:rsidRPr="001A1CEF" w:rsidRDefault="00601193" w:rsidP="00882EE8">
                  <w:pPr>
                    <w:spacing w:before="120" w:after="120"/>
                    <w:jc w:val="both"/>
                    <w:rPr>
                      <w:sz w:val="18"/>
                      <w:szCs w:val="18"/>
                      <w:lang w:val="uk-UA"/>
                    </w:rPr>
                  </w:pPr>
                  <w:r w:rsidRPr="001A1CEF">
                    <w:rPr>
                      <w:sz w:val="18"/>
                      <w:szCs w:val="18"/>
                      <w:lang w:val="uk-UA"/>
                    </w:rPr>
                    <w:t>-</w:t>
                  </w:r>
                </w:p>
              </w:tc>
              <w:tc>
                <w:tcPr>
                  <w:tcW w:w="992" w:type="dxa"/>
                  <w:shd w:val="clear" w:color="auto" w:fill="auto"/>
                </w:tcPr>
                <w:p w:rsidR="00601193" w:rsidRPr="001A1CEF" w:rsidRDefault="00601193" w:rsidP="00882EE8">
                  <w:pPr>
                    <w:spacing w:before="120" w:after="120"/>
                    <w:jc w:val="both"/>
                    <w:rPr>
                      <w:sz w:val="18"/>
                      <w:szCs w:val="18"/>
                      <w:lang w:val="uk-UA"/>
                    </w:rPr>
                  </w:pPr>
                  <w:r w:rsidRPr="001A1CEF">
                    <w:rPr>
                      <w:sz w:val="18"/>
                      <w:szCs w:val="18"/>
                      <w:lang w:val="uk-UA"/>
                    </w:rPr>
                    <w:t>-</w:t>
                  </w:r>
                </w:p>
              </w:tc>
            </w:tr>
            <w:tr w:rsidR="00601193" w:rsidRPr="001A1CEF" w:rsidTr="00450C2E">
              <w:tc>
                <w:tcPr>
                  <w:tcW w:w="809" w:type="dxa"/>
                  <w:shd w:val="clear" w:color="auto" w:fill="auto"/>
                </w:tcPr>
                <w:p w:rsidR="00601193" w:rsidRPr="001A1CEF" w:rsidRDefault="00601193" w:rsidP="00882EE8">
                  <w:pPr>
                    <w:spacing w:before="120" w:after="120"/>
                    <w:jc w:val="both"/>
                    <w:rPr>
                      <w:b/>
                      <w:sz w:val="18"/>
                      <w:szCs w:val="18"/>
                      <w:lang w:val="uk-UA"/>
                    </w:rPr>
                  </w:pPr>
                  <w:r w:rsidRPr="001A1CEF">
                    <w:rPr>
                      <w:b/>
                      <w:sz w:val="18"/>
                      <w:szCs w:val="18"/>
                      <w:lang w:val="uk-UA"/>
                    </w:rPr>
                    <w:lastRenderedPageBreak/>
                    <w:t>2.3.</w:t>
                  </w:r>
                </w:p>
              </w:tc>
              <w:tc>
                <w:tcPr>
                  <w:tcW w:w="4111" w:type="dxa"/>
                  <w:shd w:val="clear" w:color="auto" w:fill="auto"/>
                </w:tcPr>
                <w:p w:rsidR="00601193" w:rsidRPr="001A1CEF" w:rsidRDefault="00601193" w:rsidP="00882EE8">
                  <w:pPr>
                    <w:spacing w:before="120" w:after="120"/>
                    <w:jc w:val="both"/>
                    <w:rPr>
                      <w:sz w:val="18"/>
                      <w:szCs w:val="18"/>
                      <w:lang w:val="uk-UA"/>
                    </w:rPr>
                  </w:pPr>
                  <w:proofErr w:type="spellStart"/>
                  <w:r w:rsidRPr="001A1CEF">
                    <w:rPr>
                      <w:sz w:val="18"/>
                      <w:szCs w:val="18"/>
                    </w:rPr>
                    <w:t>Розроблен</w:t>
                  </w:r>
                  <w:r w:rsidRPr="001A1CEF">
                    <w:rPr>
                      <w:sz w:val="18"/>
                      <w:szCs w:val="18"/>
                      <w:lang w:val="uk-UA"/>
                    </w:rPr>
                    <w:t>ий</w:t>
                  </w:r>
                  <w:proofErr w:type="spellEnd"/>
                  <w:r w:rsidRPr="001A1CEF">
                    <w:rPr>
                      <w:sz w:val="18"/>
                      <w:szCs w:val="18"/>
                    </w:rPr>
                    <w:t xml:space="preserve"> </w:t>
                  </w:r>
                  <w:r w:rsidRPr="001A1CEF">
                    <w:rPr>
                      <w:sz w:val="18"/>
                      <w:szCs w:val="18"/>
                      <w:lang w:val="uk-UA"/>
                    </w:rPr>
                    <w:t xml:space="preserve">та затверджений </w:t>
                  </w:r>
                  <w:r w:rsidRPr="001A1CEF">
                    <w:rPr>
                      <w:sz w:val="18"/>
                      <w:szCs w:val="18"/>
                    </w:rPr>
                    <w:t xml:space="preserve">проект </w:t>
                  </w:r>
                  <w:proofErr w:type="spellStart"/>
                  <w:r w:rsidRPr="001A1CEF">
                    <w:rPr>
                      <w:sz w:val="18"/>
                      <w:szCs w:val="18"/>
                    </w:rPr>
                    <w:t>землеустрою</w:t>
                  </w:r>
                  <w:proofErr w:type="spellEnd"/>
                  <w:r w:rsidRPr="001A1CEF">
                    <w:rPr>
                      <w:sz w:val="18"/>
                      <w:szCs w:val="18"/>
                    </w:rPr>
                    <w:t xml:space="preserve"> </w:t>
                  </w:r>
                  <w:proofErr w:type="spellStart"/>
                  <w:r w:rsidRPr="001A1CEF">
                    <w:rPr>
                      <w:sz w:val="18"/>
                      <w:szCs w:val="18"/>
                    </w:rPr>
                    <w:t>щодо</w:t>
                  </w:r>
                  <w:proofErr w:type="spellEnd"/>
                  <w:r w:rsidRPr="001A1CEF">
                    <w:rPr>
                      <w:sz w:val="18"/>
                      <w:szCs w:val="18"/>
                    </w:rPr>
                    <w:t xml:space="preserve"> </w:t>
                  </w:r>
                  <w:proofErr w:type="spellStart"/>
                  <w:r w:rsidRPr="001A1CEF">
                    <w:rPr>
                      <w:sz w:val="18"/>
                      <w:szCs w:val="18"/>
                    </w:rPr>
                    <w:t>визначення</w:t>
                  </w:r>
                  <w:proofErr w:type="spellEnd"/>
                  <w:r w:rsidRPr="001A1CEF">
                    <w:rPr>
                      <w:sz w:val="18"/>
                      <w:szCs w:val="18"/>
                    </w:rPr>
                    <w:t xml:space="preserve"> меж </w:t>
                  </w:r>
                  <w:proofErr w:type="spellStart"/>
                  <w:proofErr w:type="gramStart"/>
                  <w:r w:rsidRPr="001A1CEF">
                    <w:rPr>
                      <w:sz w:val="18"/>
                      <w:szCs w:val="18"/>
                    </w:rPr>
                    <w:t>водоохоронних</w:t>
                  </w:r>
                  <w:proofErr w:type="spellEnd"/>
                  <w:r w:rsidRPr="001A1CEF">
                    <w:rPr>
                      <w:sz w:val="18"/>
                      <w:szCs w:val="18"/>
                    </w:rPr>
                    <w:t xml:space="preserve">  зон</w:t>
                  </w:r>
                  <w:proofErr w:type="gramEnd"/>
                  <w:r w:rsidRPr="001A1CEF">
                    <w:rPr>
                      <w:sz w:val="18"/>
                      <w:szCs w:val="18"/>
                    </w:rPr>
                    <w:t xml:space="preserve"> та </w:t>
                  </w:r>
                  <w:proofErr w:type="spellStart"/>
                  <w:r w:rsidRPr="001A1CEF">
                    <w:rPr>
                      <w:sz w:val="18"/>
                      <w:szCs w:val="18"/>
                    </w:rPr>
                    <w:t>прибережних</w:t>
                  </w:r>
                  <w:proofErr w:type="spellEnd"/>
                  <w:r w:rsidRPr="001A1CEF">
                    <w:rPr>
                      <w:sz w:val="18"/>
                      <w:szCs w:val="18"/>
                    </w:rPr>
                    <w:t xml:space="preserve"> </w:t>
                  </w:r>
                  <w:proofErr w:type="spellStart"/>
                  <w:r w:rsidRPr="001A1CEF">
                    <w:rPr>
                      <w:sz w:val="18"/>
                      <w:szCs w:val="18"/>
                    </w:rPr>
                    <w:t>захисних</w:t>
                  </w:r>
                  <w:proofErr w:type="spellEnd"/>
                  <w:r w:rsidRPr="001A1CEF">
                    <w:rPr>
                      <w:sz w:val="18"/>
                      <w:szCs w:val="18"/>
                    </w:rPr>
                    <w:t xml:space="preserve"> </w:t>
                  </w:r>
                  <w:proofErr w:type="spellStart"/>
                  <w:r w:rsidRPr="001A1CEF">
                    <w:rPr>
                      <w:sz w:val="18"/>
                      <w:szCs w:val="18"/>
                    </w:rPr>
                    <w:t>смуг</w:t>
                  </w:r>
                  <w:proofErr w:type="spellEnd"/>
                  <w:r w:rsidRPr="001A1CEF">
                    <w:rPr>
                      <w:sz w:val="18"/>
                      <w:szCs w:val="18"/>
                      <w:lang w:val="uk-UA"/>
                    </w:rPr>
                    <w:t>, шт.</w:t>
                  </w:r>
                </w:p>
              </w:tc>
              <w:tc>
                <w:tcPr>
                  <w:tcW w:w="1171" w:type="dxa"/>
                  <w:shd w:val="clear" w:color="auto" w:fill="auto"/>
                </w:tcPr>
                <w:p w:rsidR="00601193" w:rsidRPr="001A1CEF" w:rsidRDefault="00601193" w:rsidP="00882EE8">
                  <w:pPr>
                    <w:spacing w:before="120" w:after="120"/>
                    <w:jc w:val="both"/>
                    <w:rPr>
                      <w:sz w:val="18"/>
                      <w:szCs w:val="18"/>
                      <w:lang w:val="uk-UA"/>
                    </w:rPr>
                  </w:pPr>
                  <w:r w:rsidRPr="001A1CEF">
                    <w:rPr>
                      <w:sz w:val="18"/>
                      <w:szCs w:val="18"/>
                    </w:rPr>
                    <w:t>1</w:t>
                  </w:r>
                </w:p>
              </w:tc>
              <w:tc>
                <w:tcPr>
                  <w:tcW w:w="992" w:type="dxa"/>
                  <w:shd w:val="clear" w:color="auto" w:fill="auto"/>
                </w:tcPr>
                <w:p w:rsidR="00601193" w:rsidRPr="001A1CEF" w:rsidRDefault="00601193" w:rsidP="00882EE8">
                  <w:pPr>
                    <w:spacing w:before="120" w:after="120"/>
                    <w:jc w:val="both"/>
                    <w:rPr>
                      <w:sz w:val="18"/>
                      <w:szCs w:val="18"/>
                      <w:lang w:val="uk-UA"/>
                    </w:rPr>
                  </w:pPr>
                  <w:r w:rsidRPr="001A1CEF">
                    <w:rPr>
                      <w:sz w:val="18"/>
                      <w:szCs w:val="18"/>
                      <w:lang w:val="uk-UA"/>
                    </w:rPr>
                    <w:t>-</w:t>
                  </w:r>
                </w:p>
              </w:tc>
              <w:tc>
                <w:tcPr>
                  <w:tcW w:w="992" w:type="dxa"/>
                  <w:shd w:val="clear" w:color="auto" w:fill="auto"/>
                </w:tcPr>
                <w:p w:rsidR="00601193" w:rsidRPr="001A1CEF" w:rsidRDefault="00601193" w:rsidP="00882EE8">
                  <w:pPr>
                    <w:spacing w:before="120" w:after="120"/>
                    <w:jc w:val="both"/>
                    <w:rPr>
                      <w:sz w:val="18"/>
                      <w:szCs w:val="18"/>
                      <w:lang w:val="uk-UA"/>
                    </w:rPr>
                  </w:pPr>
                  <w:r w:rsidRPr="001A1CEF">
                    <w:rPr>
                      <w:sz w:val="18"/>
                      <w:szCs w:val="18"/>
                      <w:lang w:val="uk-UA"/>
                    </w:rPr>
                    <w:t>-</w:t>
                  </w:r>
                </w:p>
              </w:tc>
              <w:tc>
                <w:tcPr>
                  <w:tcW w:w="993" w:type="dxa"/>
                  <w:shd w:val="clear" w:color="auto" w:fill="auto"/>
                </w:tcPr>
                <w:p w:rsidR="00601193" w:rsidRPr="001A1CEF" w:rsidRDefault="00601193" w:rsidP="00882EE8">
                  <w:pPr>
                    <w:spacing w:before="120" w:after="120"/>
                    <w:jc w:val="both"/>
                    <w:rPr>
                      <w:sz w:val="18"/>
                      <w:szCs w:val="18"/>
                      <w:lang w:val="uk-UA"/>
                    </w:rPr>
                  </w:pPr>
                  <w:r w:rsidRPr="001A1CEF">
                    <w:rPr>
                      <w:sz w:val="18"/>
                      <w:szCs w:val="18"/>
                      <w:lang w:val="uk-UA"/>
                    </w:rPr>
                    <w:t>-</w:t>
                  </w:r>
                </w:p>
              </w:tc>
              <w:tc>
                <w:tcPr>
                  <w:tcW w:w="992" w:type="dxa"/>
                  <w:shd w:val="clear" w:color="auto" w:fill="auto"/>
                </w:tcPr>
                <w:p w:rsidR="00601193" w:rsidRPr="001A1CEF" w:rsidRDefault="00601193" w:rsidP="00882EE8">
                  <w:pPr>
                    <w:spacing w:before="120" w:after="120"/>
                    <w:jc w:val="both"/>
                    <w:rPr>
                      <w:sz w:val="18"/>
                      <w:szCs w:val="18"/>
                      <w:lang w:val="uk-UA"/>
                    </w:rPr>
                  </w:pPr>
                  <w:r w:rsidRPr="001A1CEF">
                    <w:rPr>
                      <w:sz w:val="18"/>
                      <w:szCs w:val="18"/>
                      <w:lang w:val="uk-UA"/>
                    </w:rPr>
                    <w:t>-</w:t>
                  </w:r>
                </w:p>
              </w:tc>
            </w:tr>
            <w:tr w:rsidR="00601193" w:rsidRPr="001A1CEF" w:rsidTr="00450C2E">
              <w:tc>
                <w:tcPr>
                  <w:tcW w:w="809" w:type="dxa"/>
                  <w:shd w:val="clear" w:color="auto" w:fill="auto"/>
                </w:tcPr>
                <w:p w:rsidR="00601193" w:rsidRPr="001A1CEF" w:rsidRDefault="00601193" w:rsidP="00882EE8">
                  <w:pPr>
                    <w:spacing w:before="120" w:after="120"/>
                    <w:jc w:val="both"/>
                    <w:rPr>
                      <w:b/>
                      <w:sz w:val="18"/>
                      <w:szCs w:val="18"/>
                    </w:rPr>
                  </w:pPr>
                  <w:r w:rsidRPr="001A1CEF">
                    <w:rPr>
                      <w:b/>
                      <w:sz w:val="18"/>
                      <w:szCs w:val="18"/>
                    </w:rPr>
                    <w:t>2.</w:t>
                  </w:r>
                  <w:r w:rsidRPr="001A1CEF">
                    <w:rPr>
                      <w:b/>
                      <w:sz w:val="18"/>
                      <w:szCs w:val="18"/>
                      <w:lang w:val="uk-UA"/>
                    </w:rPr>
                    <w:t>4</w:t>
                  </w:r>
                  <w:r w:rsidRPr="001A1CEF">
                    <w:rPr>
                      <w:b/>
                      <w:sz w:val="18"/>
                      <w:szCs w:val="18"/>
                    </w:rPr>
                    <w:t>.</w:t>
                  </w:r>
                </w:p>
              </w:tc>
              <w:tc>
                <w:tcPr>
                  <w:tcW w:w="4111" w:type="dxa"/>
                  <w:shd w:val="clear" w:color="auto" w:fill="auto"/>
                </w:tcPr>
                <w:p w:rsidR="00601193" w:rsidRPr="001A1CEF" w:rsidRDefault="00601193" w:rsidP="00882EE8">
                  <w:pPr>
                    <w:spacing w:before="120" w:after="120"/>
                    <w:jc w:val="both"/>
                    <w:rPr>
                      <w:sz w:val="18"/>
                      <w:szCs w:val="18"/>
                      <w:lang w:val="uk-UA"/>
                    </w:rPr>
                  </w:pPr>
                  <w:proofErr w:type="spellStart"/>
                  <w:r w:rsidRPr="001A1CEF">
                    <w:rPr>
                      <w:sz w:val="18"/>
                      <w:szCs w:val="18"/>
                    </w:rPr>
                    <w:t>Розробленні</w:t>
                  </w:r>
                  <w:proofErr w:type="spellEnd"/>
                  <w:r w:rsidRPr="001A1CEF">
                    <w:rPr>
                      <w:sz w:val="18"/>
                      <w:szCs w:val="18"/>
                    </w:rPr>
                    <w:t xml:space="preserve"> та </w:t>
                  </w:r>
                  <w:proofErr w:type="spellStart"/>
                  <w:r w:rsidRPr="001A1CEF">
                    <w:rPr>
                      <w:sz w:val="18"/>
                      <w:szCs w:val="18"/>
                    </w:rPr>
                    <w:t>затверджені</w:t>
                  </w:r>
                  <w:proofErr w:type="spellEnd"/>
                  <w:r w:rsidRPr="001A1CEF">
                    <w:rPr>
                      <w:sz w:val="18"/>
                      <w:szCs w:val="18"/>
                    </w:rPr>
                    <w:t xml:space="preserve"> </w:t>
                  </w:r>
                  <w:proofErr w:type="spellStart"/>
                  <w:r w:rsidRPr="001A1CEF">
                    <w:rPr>
                      <w:sz w:val="18"/>
                      <w:szCs w:val="18"/>
                    </w:rPr>
                    <w:t>проекти</w:t>
                  </w:r>
                  <w:proofErr w:type="spellEnd"/>
                  <w:r w:rsidRPr="001A1CEF">
                    <w:rPr>
                      <w:sz w:val="18"/>
                      <w:szCs w:val="18"/>
                    </w:rPr>
                    <w:t xml:space="preserve"> </w:t>
                  </w:r>
                  <w:proofErr w:type="spellStart"/>
                  <w:r w:rsidRPr="001A1CEF">
                    <w:rPr>
                      <w:sz w:val="18"/>
                      <w:szCs w:val="18"/>
                    </w:rPr>
                    <w:t>землеустрою</w:t>
                  </w:r>
                  <w:proofErr w:type="spellEnd"/>
                  <w:r w:rsidRPr="001A1CEF">
                    <w:rPr>
                      <w:sz w:val="18"/>
                      <w:szCs w:val="18"/>
                    </w:rPr>
                    <w:t xml:space="preserve"> </w:t>
                  </w:r>
                  <w:proofErr w:type="spellStart"/>
                  <w:r w:rsidRPr="001A1CEF">
                    <w:rPr>
                      <w:sz w:val="18"/>
                      <w:szCs w:val="18"/>
                    </w:rPr>
                    <w:t>щодо</w:t>
                  </w:r>
                  <w:proofErr w:type="spellEnd"/>
                  <w:r w:rsidRPr="001A1CEF">
                    <w:rPr>
                      <w:sz w:val="18"/>
                      <w:szCs w:val="18"/>
                    </w:rPr>
                    <w:t xml:space="preserve"> </w:t>
                  </w:r>
                  <w:proofErr w:type="spellStart"/>
                  <w:r w:rsidRPr="001A1CEF">
                    <w:rPr>
                      <w:sz w:val="18"/>
                      <w:szCs w:val="18"/>
                    </w:rPr>
                    <w:t>встановлення</w:t>
                  </w:r>
                  <w:proofErr w:type="spellEnd"/>
                  <w:r w:rsidRPr="001A1CEF">
                    <w:rPr>
                      <w:sz w:val="18"/>
                      <w:szCs w:val="18"/>
                    </w:rPr>
                    <w:t xml:space="preserve"> меж ПЗФ</w:t>
                  </w:r>
                  <w:r w:rsidRPr="001A1CEF">
                    <w:rPr>
                      <w:sz w:val="18"/>
                      <w:szCs w:val="18"/>
                      <w:lang w:val="uk-UA"/>
                    </w:rPr>
                    <w:t>, шт.</w:t>
                  </w:r>
                </w:p>
              </w:tc>
              <w:tc>
                <w:tcPr>
                  <w:tcW w:w="1171" w:type="dxa"/>
                  <w:shd w:val="clear" w:color="auto" w:fill="auto"/>
                </w:tcPr>
                <w:p w:rsidR="00601193" w:rsidRPr="001A1CEF" w:rsidRDefault="00601193" w:rsidP="00882EE8">
                  <w:pPr>
                    <w:spacing w:before="120" w:after="120"/>
                    <w:jc w:val="both"/>
                    <w:rPr>
                      <w:sz w:val="18"/>
                      <w:szCs w:val="18"/>
                    </w:rPr>
                  </w:pPr>
                  <w:r w:rsidRPr="001A1CEF">
                    <w:rPr>
                      <w:sz w:val="18"/>
                      <w:szCs w:val="18"/>
                    </w:rPr>
                    <w:t>-</w:t>
                  </w:r>
                </w:p>
              </w:tc>
              <w:tc>
                <w:tcPr>
                  <w:tcW w:w="992" w:type="dxa"/>
                  <w:shd w:val="clear" w:color="auto" w:fill="auto"/>
                </w:tcPr>
                <w:p w:rsidR="00601193" w:rsidRPr="001A1CEF" w:rsidRDefault="00601193" w:rsidP="00882EE8">
                  <w:pPr>
                    <w:spacing w:before="120" w:after="120"/>
                    <w:jc w:val="both"/>
                    <w:rPr>
                      <w:sz w:val="18"/>
                      <w:szCs w:val="18"/>
                      <w:lang w:val="uk-UA"/>
                    </w:rPr>
                  </w:pPr>
                  <w:r w:rsidRPr="001A1CEF">
                    <w:rPr>
                      <w:sz w:val="18"/>
                      <w:szCs w:val="18"/>
                      <w:lang w:val="uk-UA"/>
                    </w:rPr>
                    <w:t>-</w:t>
                  </w:r>
                </w:p>
              </w:tc>
              <w:tc>
                <w:tcPr>
                  <w:tcW w:w="992" w:type="dxa"/>
                  <w:shd w:val="clear" w:color="auto" w:fill="auto"/>
                </w:tcPr>
                <w:p w:rsidR="00601193" w:rsidRPr="001A1CEF" w:rsidRDefault="00601193" w:rsidP="00882EE8">
                  <w:pPr>
                    <w:spacing w:before="120" w:after="120"/>
                    <w:jc w:val="both"/>
                    <w:rPr>
                      <w:sz w:val="18"/>
                      <w:szCs w:val="18"/>
                      <w:lang w:val="uk-UA"/>
                    </w:rPr>
                  </w:pPr>
                  <w:r w:rsidRPr="001A1CEF">
                    <w:rPr>
                      <w:sz w:val="18"/>
                      <w:szCs w:val="18"/>
                      <w:lang w:val="uk-UA"/>
                    </w:rPr>
                    <w:t>-</w:t>
                  </w:r>
                </w:p>
              </w:tc>
              <w:tc>
                <w:tcPr>
                  <w:tcW w:w="993" w:type="dxa"/>
                  <w:shd w:val="clear" w:color="auto" w:fill="auto"/>
                </w:tcPr>
                <w:p w:rsidR="00601193" w:rsidRPr="001A1CEF" w:rsidRDefault="00601193" w:rsidP="00882EE8">
                  <w:pPr>
                    <w:spacing w:before="120" w:after="120"/>
                    <w:jc w:val="both"/>
                    <w:rPr>
                      <w:sz w:val="18"/>
                      <w:szCs w:val="18"/>
                      <w:lang w:val="uk-UA"/>
                    </w:rPr>
                  </w:pPr>
                  <w:r w:rsidRPr="001A1CEF">
                    <w:rPr>
                      <w:sz w:val="18"/>
                      <w:szCs w:val="18"/>
                      <w:lang w:val="uk-UA"/>
                    </w:rPr>
                    <w:t>-</w:t>
                  </w:r>
                </w:p>
              </w:tc>
              <w:tc>
                <w:tcPr>
                  <w:tcW w:w="992" w:type="dxa"/>
                  <w:shd w:val="clear" w:color="auto" w:fill="auto"/>
                </w:tcPr>
                <w:p w:rsidR="00601193" w:rsidRPr="001A1CEF" w:rsidRDefault="00601193" w:rsidP="00882EE8">
                  <w:pPr>
                    <w:spacing w:before="120" w:after="120"/>
                    <w:jc w:val="both"/>
                    <w:rPr>
                      <w:sz w:val="18"/>
                      <w:szCs w:val="18"/>
                      <w:lang w:val="uk-UA"/>
                    </w:rPr>
                  </w:pPr>
                  <w:r w:rsidRPr="001A1CEF">
                    <w:rPr>
                      <w:sz w:val="18"/>
                      <w:szCs w:val="18"/>
                      <w:lang w:val="uk-UA"/>
                    </w:rPr>
                    <w:t>-</w:t>
                  </w:r>
                </w:p>
              </w:tc>
            </w:tr>
            <w:tr w:rsidR="00601193" w:rsidRPr="001A1CEF" w:rsidTr="00450C2E">
              <w:tc>
                <w:tcPr>
                  <w:tcW w:w="809" w:type="dxa"/>
                  <w:shd w:val="clear" w:color="auto" w:fill="auto"/>
                </w:tcPr>
                <w:p w:rsidR="00601193" w:rsidRPr="001A1CEF" w:rsidRDefault="00601193" w:rsidP="00882EE8">
                  <w:pPr>
                    <w:spacing w:before="120" w:after="120"/>
                    <w:jc w:val="both"/>
                    <w:rPr>
                      <w:b/>
                      <w:sz w:val="18"/>
                      <w:szCs w:val="18"/>
                    </w:rPr>
                  </w:pPr>
                  <w:r w:rsidRPr="001A1CEF">
                    <w:rPr>
                      <w:b/>
                      <w:sz w:val="18"/>
                      <w:szCs w:val="18"/>
                    </w:rPr>
                    <w:t>2.</w:t>
                  </w:r>
                  <w:r w:rsidRPr="001A1CEF">
                    <w:rPr>
                      <w:b/>
                      <w:sz w:val="18"/>
                      <w:szCs w:val="18"/>
                      <w:lang w:val="uk-UA"/>
                    </w:rPr>
                    <w:t>5</w:t>
                  </w:r>
                  <w:r w:rsidRPr="001A1CEF">
                    <w:rPr>
                      <w:b/>
                      <w:sz w:val="18"/>
                      <w:szCs w:val="18"/>
                    </w:rPr>
                    <w:t>.</w:t>
                  </w:r>
                </w:p>
              </w:tc>
              <w:tc>
                <w:tcPr>
                  <w:tcW w:w="4111" w:type="dxa"/>
                  <w:shd w:val="clear" w:color="auto" w:fill="auto"/>
                </w:tcPr>
                <w:p w:rsidR="00601193" w:rsidRPr="001A1CEF" w:rsidRDefault="00601193" w:rsidP="0080023E">
                  <w:pPr>
                    <w:spacing w:before="120" w:after="120"/>
                    <w:jc w:val="both"/>
                    <w:rPr>
                      <w:sz w:val="18"/>
                      <w:szCs w:val="18"/>
                      <w:lang w:val="uk-UA"/>
                    </w:rPr>
                  </w:pPr>
                  <w:r w:rsidRPr="001A1CEF">
                    <w:rPr>
                      <w:sz w:val="18"/>
                      <w:szCs w:val="18"/>
                      <w:lang w:val="uk-UA"/>
                    </w:rPr>
                    <w:t xml:space="preserve">Виготовлені </w:t>
                  </w:r>
                  <w:proofErr w:type="spellStart"/>
                  <w:r w:rsidR="0080023E" w:rsidRPr="001A1CEF">
                    <w:rPr>
                      <w:sz w:val="18"/>
                      <w:szCs w:val="18"/>
                    </w:rPr>
                    <w:t>документації</w:t>
                  </w:r>
                  <w:proofErr w:type="spellEnd"/>
                  <w:r w:rsidR="0080023E" w:rsidRPr="001A1CEF">
                    <w:rPr>
                      <w:sz w:val="18"/>
                      <w:szCs w:val="18"/>
                    </w:rPr>
                    <w:t xml:space="preserve"> </w:t>
                  </w:r>
                  <w:proofErr w:type="spellStart"/>
                  <w:r w:rsidR="0080023E" w:rsidRPr="001A1CEF">
                    <w:rPr>
                      <w:sz w:val="18"/>
                      <w:szCs w:val="18"/>
                    </w:rPr>
                    <w:t>із</w:t>
                  </w:r>
                  <w:proofErr w:type="spellEnd"/>
                  <w:r w:rsidR="0080023E" w:rsidRPr="001A1CEF">
                    <w:rPr>
                      <w:sz w:val="18"/>
                      <w:szCs w:val="18"/>
                    </w:rPr>
                    <w:t xml:space="preserve"> </w:t>
                  </w:r>
                  <w:proofErr w:type="spellStart"/>
                  <w:r w:rsidR="0080023E" w:rsidRPr="001A1CEF">
                    <w:rPr>
                      <w:sz w:val="18"/>
                      <w:szCs w:val="18"/>
                    </w:rPr>
                    <w:t>землеустрою</w:t>
                  </w:r>
                  <w:proofErr w:type="spellEnd"/>
                  <w:r w:rsidR="0080023E" w:rsidRPr="001A1CEF">
                    <w:rPr>
                      <w:sz w:val="18"/>
                      <w:szCs w:val="18"/>
                    </w:rPr>
                    <w:t xml:space="preserve"> </w:t>
                  </w:r>
                  <w:proofErr w:type="spellStart"/>
                  <w:r w:rsidR="0080023E" w:rsidRPr="001A1CEF">
                    <w:rPr>
                      <w:sz w:val="18"/>
                      <w:szCs w:val="18"/>
                    </w:rPr>
                    <w:t>щодо</w:t>
                  </w:r>
                  <w:proofErr w:type="spellEnd"/>
                  <w:r w:rsidR="0080023E" w:rsidRPr="001A1CEF">
                    <w:rPr>
                      <w:sz w:val="18"/>
                      <w:szCs w:val="18"/>
                    </w:rPr>
                    <w:t xml:space="preserve"> </w:t>
                  </w:r>
                  <w:proofErr w:type="spellStart"/>
                  <w:r w:rsidR="0080023E" w:rsidRPr="001A1CEF">
                    <w:rPr>
                      <w:sz w:val="18"/>
                      <w:szCs w:val="18"/>
                    </w:rPr>
                    <w:t>відведення</w:t>
                  </w:r>
                  <w:proofErr w:type="spellEnd"/>
                  <w:r w:rsidR="0080023E" w:rsidRPr="001A1CEF">
                    <w:rPr>
                      <w:sz w:val="18"/>
                      <w:szCs w:val="18"/>
                    </w:rPr>
                    <w:t xml:space="preserve"> </w:t>
                  </w:r>
                  <w:proofErr w:type="spellStart"/>
                  <w:r w:rsidR="0080023E" w:rsidRPr="001A1CEF">
                    <w:rPr>
                      <w:sz w:val="18"/>
                      <w:szCs w:val="18"/>
                    </w:rPr>
                    <w:t>земельних</w:t>
                  </w:r>
                  <w:proofErr w:type="spellEnd"/>
                  <w:r w:rsidR="0080023E" w:rsidRPr="001A1CEF">
                    <w:rPr>
                      <w:sz w:val="18"/>
                      <w:szCs w:val="18"/>
                    </w:rPr>
                    <w:t xml:space="preserve"> </w:t>
                  </w:r>
                  <w:proofErr w:type="spellStart"/>
                  <w:r w:rsidR="0080023E" w:rsidRPr="001A1CEF">
                    <w:rPr>
                      <w:sz w:val="18"/>
                      <w:szCs w:val="18"/>
                    </w:rPr>
                    <w:t>ділянок</w:t>
                  </w:r>
                  <w:proofErr w:type="spellEnd"/>
                  <w:r w:rsidR="0080023E" w:rsidRPr="001A1CEF">
                    <w:rPr>
                      <w:sz w:val="18"/>
                      <w:szCs w:val="18"/>
                    </w:rPr>
                    <w:t xml:space="preserve"> для </w:t>
                  </w:r>
                  <w:proofErr w:type="spellStart"/>
                  <w:r w:rsidR="0080023E" w:rsidRPr="001A1CEF">
                    <w:rPr>
                      <w:sz w:val="18"/>
                      <w:szCs w:val="18"/>
                    </w:rPr>
                    <w:t>учасників</w:t>
                  </w:r>
                  <w:proofErr w:type="spellEnd"/>
                  <w:r w:rsidR="0080023E" w:rsidRPr="001A1CEF">
                    <w:rPr>
                      <w:sz w:val="18"/>
                      <w:szCs w:val="18"/>
                    </w:rPr>
                    <w:t xml:space="preserve"> АТО</w:t>
                  </w:r>
                  <w:r w:rsidRPr="001A1CEF">
                    <w:rPr>
                      <w:sz w:val="18"/>
                      <w:szCs w:val="18"/>
                      <w:lang w:val="uk-UA"/>
                    </w:rPr>
                    <w:t>, шт.</w:t>
                  </w:r>
                </w:p>
              </w:tc>
              <w:tc>
                <w:tcPr>
                  <w:tcW w:w="1171" w:type="dxa"/>
                  <w:shd w:val="clear" w:color="auto" w:fill="auto"/>
                </w:tcPr>
                <w:p w:rsidR="00601193" w:rsidRPr="001A1CEF" w:rsidRDefault="00601193" w:rsidP="00882EE8">
                  <w:pPr>
                    <w:spacing w:before="120" w:after="120"/>
                    <w:jc w:val="both"/>
                    <w:rPr>
                      <w:sz w:val="18"/>
                      <w:szCs w:val="18"/>
                      <w:lang w:val="uk-UA"/>
                    </w:rPr>
                  </w:pPr>
                  <w:r w:rsidRPr="001A1CEF">
                    <w:rPr>
                      <w:sz w:val="18"/>
                      <w:szCs w:val="18"/>
                    </w:rPr>
                    <w:t>3</w:t>
                  </w:r>
                </w:p>
              </w:tc>
              <w:tc>
                <w:tcPr>
                  <w:tcW w:w="992" w:type="dxa"/>
                  <w:shd w:val="clear" w:color="auto" w:fill="auto"/>
                </w:tcPr>
                <w:p w:rsidR="00601193" w:rsidRPr="001A1CEF" w:rsidRDefault="00601193" w:rsidP="00882EE8">
                  <w:pPr>
                    <w:spacing w:before="120" w:after="120"/>
                    <w:jc w:val="both"/>
                    <w:rPr>
                      <w:sz w:val="18"/>
                      <w:szCs w:val="18"/>
                      <w:lang w:val="uk-UA"/>
                    </w:rPr>
                  </w:pPr>
                  <w:r w:rsidRPr="001A1CEF">
                    <w:rPr>
                      <w:sz w:val="18"/>
                      <w:szCs w:val="18"/>
                      <w:lang w:val="uk-UA"/>
                    </w:rPr>
                    <w:t>3</w:t>
                  </w:r>
                </w:p>
              </w:tc>
              <w:tc>
                <w:tcPr>
                  <w:tcW w:w="992" w:type="dxa"/>
                  <w:shd w:val="clear" w:color="auto" w:fill="auto"/>
                </w:tcPr>
                <w:p w:rsidR="00601193" w:rsidRPr="001A1CEF" w:rsidRDefault="00601193" w:rsidP="00882EE8">
                  <w:pPr>
                    <w:spacing w:before="120" w:after="120"/>
                    <w:jc w:val="both"/>
                    <w:rPr>
                      <w:sz w:val="18"/>
                      <w:szCs w:val="18"/>
                      <w:lang w:val="uk-UA"/>
                    </w:rPr>
                  </w:pPr>
                  <w:r w:rsidRPr="001A1CEF">
                    <w:rPr>
                      <w:sz w:val="18"/>
                      <w:szCs w:val="18"/>
                      <w:lang w:val="uk-UA"/>
                    </w:rPr>
                    <w:t>3</w:t>
                  </w:r>
                </w:p>
              </w:tc>
              <w:tc>
                <w:tcPr>
                  <w:tcW w:w="993" w:type="dxa"/>
                  <w:shd w:val="clear" w:color="auto" w:fill="auto"/>
                </w:tcPr>
                <w:p w:rsidR="00601193" w:rsidRPr="001A1CEF" w:rsidRDefault="00601193" w:rsidP="00882EE8">
                  <w:pPr>
                    <w:spacing w:before="120" w:after="120"/>
                    <w:jc w:val="both"/>
                    <w:rPr>
                      <w:sz w:val="18"/>
                      <w:szCs w:val="18"/>
                      <w:lang w:val="uk-UA"/>
                    </w:rPr>
                  </w:pPr>
                  <w:r w:rsidRPr="001A1CEF">
                    <w:rPr>
                      <w:sz w:val="18"/>
                      <w:szCs w:val="18"/>
                      <w:lang w:val="uk-UA"/>
                    </w:rPr>
                    <w:t>3</w:t>
                  </w:r>
                </w:p>
              </w:tc>
              <w:tc>
                <w:tcPr>
                  <w:tcW w:w="992" w:type="dxa"/>
                  <w:shd w:val="clear" w:color="auto" w:fill="auto"/>
                </w:tcPr>
                <w:p w:rsidR="00601193" w:rsidRPr="001A1CEF" w:rsidRDefault="00601193" w:rsidP="00882EE8">
                  <w:pPr>
                    <w:spacing w:before="120" w:after="120"/>
                    <w:jc w:val="both"/>
                    <w:rPr>
                      <w:sz w:val="18"/>
                      <w:szCs w:val="18"/>
                      <w:lang w:val="uk-UA"/>
                    </w:rPr>
                  </w:pPr>
                  <w:r w:rsidRPr="001A1CEF">
                    <w:rPr>
                      <w:sz w:val="18"/>
                      <w:szCs w:val="18"/>
                      <w:lang w:val="uk-UA"/>
                    </w:rPr>
                    <w:t>3</w:t>
                  </w:r>
                </w:p>
              </w:tc>
            </w:tr>
            <w:tr w:rsidR="00601193" w:rsidRPr="001A1CEF" w:rsidTr="00450C2E">
              <w:tc>
                <w:tcPr>
                  <w:tcW w:w="809" w:type="dxa"/>
                  <w:shd w:val="clear" w:color="auto" w:fill="auto"/>
                </w:tcPr>
                <w:p w:rsidR="00601193" w:rsidRPr="001A1CEF" w:rsidRDefault="00601193" w:rsidP="00882EE8">
                  <w:pPr>
                    <w:spacing w:before="120" w:after="120"/>
                    <w:jc w:val="both"/>
                    <w:rPr>
                      <w:b/>
                      <w:sz w:val="18"/>
                      <w:szCs w:val="18"/>
                      <w:lang w:val="uk-UA"/>
                    </w:rPr>
                  </w:pPr>
                  <w:r w:rsidRPr="001A1CEF">
                    <w:rPr>
                      <w:b/>
                      <w:sz w:val="18"/>
                      <w:szCs w:val="18"/>
                      <w:lang w:val="uk-UA"/>
                    </w:rPr>
                    <w:t>2.6.</w:t>
                  </w:r>
                </w:p>
              </w:tc>
              <w:tc>
                <w:tcPr>
                  <w:tcW w:w="4111" w:type="dxa"/>
                  <w:shd w:val="clear" w:color="auto" w:fill="auto"/>
                </w:tcPr>
                <w:p w:rsidR="00601193" w:rsidRPr="001A1CEF" w:rsidRDefault="00601193" w:rsidP="00882EE8">
                  <w:pPr>
                    <w:spacing w:before="120" w:after="120"/>
                    <w:jc w:val="both"/>
                    <w:rPr>
                      <w:sz w:val="18"/>
                      <w:szCs w:val="18"/>
                      <w:lang w:val="uk-UA"/>
                    </w:rPr>
                  </w:pPr>
                  <w:proofErr w:type="spellStart"/>
                  <w:r w:rsidRPr="001A1CEF">
                    <w:rPr>
                      <w:sz w:val="18"/>
                      <w:szCs w:val="18"/>
                    </w:rPr>
                    <w:t>Кількість</w:t>
                  </w:r>
                  <w:proofErr w:type="spellEnd"/>
                  <w:r w:rsidRPr="001A1CEF">
                    <w:rPr>
                      <w:sz w:val="18"/>
                      <w:szCs w:val="18"/>
                    </w:rPr>
                    <w:t xml:space="preserve"> </w:t>
                  </w:r>
                  <w:r w:rsidRPr="001A1CEF">
                    <w:rPr>
                      <w:sz w:val="18"/>
                      <w:szCs w:val="18"/>
                      <w:lang w:val="uk-UA"/>
                    </w:rPr>
                    <w:t>замовлених звітів про експертну грошову оцінку земельних ділянок, шт.</w:t>
                  </w:r>
                </w:p>
              </w:tc>
              <w:tc>
                <w:tcPr>
                  <w:tcW w:w="1171" w:type="dxa"/>
                  <w:shd w:val="clear" w:color="auto" w:fill="auto"/>
                </w:tcPr>
                <w:p w:rsidR="00601193" w:rsidRPr="001A1CEF" w:rsidRDefault="00601193" w:rsidP="00882EE8">
                  <w:pPr>
                    <w:spacing w:before="120" w:after="120"/>
                    <w:jc w:val="both"/>
                    <w:rPr>
                      <w:sz w:val="18"/>
                      <w:szCs w:val="18"/>
                      <w:lang w:val="uk-UA"/>
                    </w:rPr>
                  </w:pPr>
                  <w:r w:rsidRPr="001A1CEF">
                    <w:rPr>
                      <w:sz w:val="18"/>
                      <w:szCs w:val="18"/>
                      <w:lang w:val="uk-UA"/>
                    </w:rPr>
                    <w:t>20</w:t>
                  </w:r>
                </w:p>
              </w:tc>
              <w:tc>
                <w:tcPr>
                  <w:tcW w:w="992" w:type="dxa"/>
                  <w:shd w:val="clear" w:color="auto" w:fill="auto"/>
                </w:tcPr>
                <w:p w:rsidR="00601193" w:rsidRPr="001A1CEF" w:rsidRDefault="00601193" w:rsidP="00882EE8">
                  <w:pPr>
                    <w:spacing w:before="120" w:after="120"/>
                    <w:jc w:val="both"/>
                    <w:rPr>
                      <w:sz w:val="18"/>
                      <w:szCs w:val="18"/>
                      <w:lang w:val="uk-UA"/>
                    </w:rPr>
                  </w:pPr>
                  <w:r w:rsidRPr="001A1CEF">
                    <w:rPr>
                      <w:sz w:val="18"/>
                      <w:szCs w:val="18"/>
                      <w:lang w:val="uk-UA"/>
                    </w:rPr>
                    <w:t>20</w:t>
                  </w:r>
                </w:p>
              </w:tc>
              <w:tc>
                <w:tcPr>
                  <w:tcW w:w="992" w:type="dxa"/>
                  <w:shd w:val="clear" w:color="auto" w:fill="auto"/>
                </w:tcPr>
                <w:p w:rsidR="00601193" w:rsidRPr="001A1CEF" w:rsidRDefault="00601193" w:rsidP="00882EE8">
                  <w:pPr>
                    <w:spacing w:before="120" w:after="120"/>
                    <w:jc w:val="both"/>
                    <w:rPr>
                      <w:sz w:val="18"/>
                      <w:szCs w:val="18"/>
                      <w:lang w:val="uk-UA"/>
                    </w:rPr>
                  </w:pPr>
                  <w:r w:rsidRPr="001A1CEF">
                    <w:rPr>
                      <w:sz w:val="18"/>
                      <w:szCs w:val="18"/>
                      <w:lang w:val="uk-UA"/>
                    </w:rPr>
                    <w:t>20</w:t>
                  </w:r>
                </w:p>
              </w:tc>
              <w:tc>
                <w:tcPr>
                  <w:tcW w:w="993" w:type="dxa"/>
                  <w:shd w:val="clear" w:color="auto" w:fill="auto"/>
                </w:tcPr>
                <w:p w:rsidR="00601193" w:rsidRPr="001A1CEF" w:rsidRDefault="00601193" w:rsidP="00882EE8">
                  <w:pPr>
                    <w:spacing w:before="120" w:after="120"/>
                    <w:jc w:val="both"/>
                    <w:rPr>
                      <w:sz w:val="18"/>
                      <w:szCs w:val="18"/>
                      <w:lang w:val="uk-UA"/>
                    </w:rPr>
                  </w:pPr>
                  <w:r w:rsidRPr="001A1CEF">
                    <w:rPr>
                      <w:sz w:val="18"/>
                      <w:szCs w:val="18"/>
                      <w:lang w:val="uk-UA"/>
                    </w:rPr>
                    <w:t>20</w:t>
                  </w:r>
                </w:p>
              </w:tc>
              <w:tc>
                <w:tcPr>
                  <w:tcW w:w="992" w:type="dxa"/>
                  <w:shd w:val="clear" w:color="auto" w:fill="auto"/>
                </w:tcPr>
                <w:p w:rsidR="00601193" w:rsidRPr="001A1CEF" w:rsidRDefault="00601193" w:rsidP="00882EE8">
                  <w:pPr>
                    <w:spacing w:before="120" w:after="120"/>
                    <w:jc w:val="both"/>
                    <w:rPr>
                      <w:sz w:val="18"/>
                      <w:szCs w:val="18"/>
                      <w:lang w:val="uk-UA"/>
                    </w:rPr>
                  </w:pPr>
                  <w:r w:rsidRPr="001A1CEF">
                    <w:rPr>
                      <w:sz w:val="18"/>
                      <w:szCs w:val="18"/>
                      <w:lang w:val="uk-UA"/>
                    </w:rPr>
                    <w:t>20</w:t>
                  </w:r>
                </w:p>
              </w:tc>
            </w:tr>
            <w:tr w:rsidR="00601193" w:rsidRPr="001A1CEF" w:rsidTr="00450C2E">
              <w:tc>
                <w:tcPr>
                  <w:tcW w:w="809" w:type="dxa"/>
                  <w:shd w:val="clear" w:color="auto" w:fill="auto"/>
                </w:tcPr>
                <w:p w:rsidR="00601193" w:rsidRPr="001A1CEF" w:rsidRDefault="00601193" w:rsidP="00882EE8">
                  <w:pPr>
                    <w:spacing w:before="120" w:after="120"/>
                    <w:jc w:val="both"/>
                    <w:rPr>
                      <w:b/>
                      <w:sz w:val="18"/>
                      <w:szCs w:val="18"/>
                      <w:lang w:val="uk-UA"/>
                    </w:rPr>
                  </w:pPr>
                  <w:r w:rsidRPr="001A1CEF">
                    <w:rPr>
                      <w:b/>
                      <w:sz w:val="18"/>
                      <w:szCs w:val="18"/>
                      <w:lang w:val="uk-UA"/>
                    </w:rPr>
                    <w:t>2.7.</w:t>
                  </w:r>
                </w:p>
              </w:tc>
              <w:tc>
                <w:tcPr>
                  <w:tcW w:w="4111" w:type="dxa"/>
                  <w:shd w:val="clear" w:color="auto" w:fill="auto"/>
                </w:tcPr>
                <w:p w:rsidR="00601193" w:rsidRPr="001A1CEF" w:rsidRDefault="00583A87" w:rsidP="00882EE8">
                  <w:pPr>
                    <w:spacing w:before="120" w:after="120"/>
                    <w:jc w:val="both"/>
                    <w:rPr>
                      <w:sz w:val="18"/>
                      <w:szCs w:val="18"/>
                      <w:lang w:val="uk-UA"/>
                    </w:rPr>
                  </w:pPr>
                  <w:r w:rsidRPr="00583A87">
                    <w:rPr>
                      <w:sz w:val="18"/>
                      <w:szCs w:val="18"/>
                      <w:lang w:val="uk-UA"/>
                    </w:rPr>
                    <w:t>Розроблення програмного комплексу інформаційно-аналітичної системи «Комунальне майно м. Черкаси»</w:t>
                  </w:r>
                  <w:r w:rsidR="00601193" w:rsidRPr="001A1CEF">
                    <w:rPr>
                      <w:sz w:val="18"/>
                      <w:szCs w:val="18"/>
                      <w:lang w:val="uk-UA"/>
                    </w:rPr>
                    <w:t>, шт.</w:t>
                  </w:r>
                </w:p>
              </w:tc>
              <w:tc>
                <w:tcPr>
                  <w:tcW w:w="1171" w:type="dxa"/>
                  <w:shd w:val="clear" w:color="auto" w:fill="auto"/>
                </w:tcPr>
                <w:p w:rsidR="00601193" w:rsidRPr="001A1CEF" w:rsidRDefault="00583A87" w:rsidP="00882EE8">
                  <w:pPr>
                    <w:spacing w:before="120" w:after="120"/>
                    <w:jc w:val="both"/>
                    <w:rPr>
                      <w:sz w:val="18"/>
                      <w:szCs w:val="18"/>
                      <w:lang w:val="uk-UA"/>
                    </w:rPr>
                  </w:pPr>
                  <w:r>
                    <w:rPr>
                      <w:sz w:val="18"/>
                      <w:szCs w:val="18"/>
                      <w:lang w:val="uk-UA"/>
                    </w:rPr>
                    <w:t>-</w:t>
                  </w:r>
                </w:p>
              </w:tc>
              <w:tc>
                <w:tcPr>
                  <w:tcW w:w="992" w:type="dxa"/>
                  <w:shd w:val="clear" w:color="auto" w:fill="auto"/>
                </w:tcPr>
                <w:p w:rsidR="00601193" w:rsidRPr="001A1CEF" w:rsidRDefault="00583A87" w:rsidP="00882EE8">
                  <w:pPr>
                    <w:spacing w:before="120" w:after="120"/>
                    <w:jc w:val="both"/>
                    <w:rPr>
                      <w:sz w:val="18"/>
                      <w:szCs w:val="18"/>
                      <w:lang w:val="uk-UA"/>
                    </w:rPr>
                  </w:pPr>
                  <w:r>
                    <w:rPr>
                      <w:sz w:val="18"/>
                      <w:szCs w:val="18"/>
                      <w:lang w:val="uk-UA"/>
                    </w:rPr>
                    <w:t>1</w:t>
                  </w:r>
                </w:p>
              </w:tc>
              <w:tc>
                <w:tcPr>
                  <w:tcW w:w="992" w:type="dxa"/>
                  <w:shd w:val="clear" w:color="auto" w:fill="auto"/>
                </w:tcPr>
                <w:p w:rsidR="00601193" w:rsidRPr="001A1CEF" w:rsidRDefault="00601193" w:rsidP="00882EE8">
                  <w:pPr>
                    <w:spacing w:before="120" w:after="120"/>
                    <w:jc w:val="both"/>
                    <w:rPr>
                      <w:sz w:val="18"/>
                      <w:szCs w:val="18"/>
                      <w:lang w:val="uk-UA"/>
                    </w:rPr>
                  </w:pPr>
                  <w:r w:rsidRPr="001A1CEF">
                    <w:rPr>
                      <w:sz w:val="18"/>
                      <w:szCs w:val="18"/>
                      <w:lang w:val="uk-UA"/>
                    </w:rPr>
                    <w:t>-</w:t>
                  </w:r>
                </w:p>
              </w:tc>
              <w:tc>
                <w:tcPr>
                  <w:tcW w:w="993" w:type="dxa"/>
                  <w:shd w:val="clear" w:color="auto" w:fill="auto"/>
                </w:tcPr>
                <w:p w:rsidR="00601193" w:rsidRPr="001A1CEF" w:rsidRDefault="00601193" w:rsidP="00882EE8">
                  <w:pPr>
                    <w:spacing w:before="120" w:after="120"/>
                    <w:jc w:val="both"/>
                    <w:rPr>
                      <w:sz w:val="18"/>
                      <w:szCs w:val="18"/>
                      <w:lang w:val="uk-UA"/>
                    </w:rPr>
                  </w:pPr>
                  <w:r w:rsidRPr="001A1CEF">
                    <w:rPr>
                      <w:sz w:val="18"/>
                      <w:szCs w:val="18"/>
                      <w:lang w:val="uk-UA"/>
                    </w:rPr>
                    <w:t>-</w:t>
                  </w:r>
                </w:p>
              </w:tc>
              <w:tc>
                <w:tcPr>
                  <w:tcW w:w="992" w:type="dxa"/>
                  <w:shd w:val="clear" w:color="auto" w:fill="auto"/>
                </w:tcPr>
                <w:p w:rsidR="00601193" w:rsidRPr="001A1CEF" w:rsidRDefault="00601193" w:rsidP="00882EE8">
                  <w:pPr>
                    <w:spacing w:before="120" w:after="120"/>
                    <w:jc w:val="both"/>
                    <w:rPr>
                      <w:sz w:val="18"/>
                      <w:szCs w:val="18"/>
                      <w:lang w:val="uk-UA"/>
                    </w:rPr>
                  </w:pPr>
                  <w:r w:rsidRPr="001A1CEF">
                    <w:rPr>
                      <w:sz w:val="18"/>
                      <w:szCs w:val="18"/>
                      <w:lang w:val="uk-UA"/>
                    </w:rPr>
                    <w:t>-</w:t>
                  </w:r>
                </w:p>
              </w:tc>
            </w:tr>
            <w:tr w:rsidR="00601193" w:rsidRPr="001A1CEF" w:rsidTr="00450C2E">
              <w:tc>
                <w:tcPr>
                  <w:tcW w:w="809" w:type="dxa"/>
                  <w:shd w:val="clear" w:color="auto" w:fill="auto"/>
                </w:tcPr>
                <w:p w:rsidR="00601193" w:rsidRPr="001A1CEF" w:rsidRDefault="00583A87" w:rsidP="00882EE8">
                  <w:pPr>
                    <w:spacing w:before="120" w:after="120"/>
                    <w:jc w:val="both"/>
                    <w:rPr>
                      <w:b/>
                      <w:sz w:val="18"/>
                      <w:szCs w:val="18"/>
                      <w:lang w:val="uk-UA"/>
                    </w:rPr>
                  </w:pPr>
                  <w:r>
                    <w:rPr>
                      <w:b/>
                      <w:sz w:val="18"/>
                      <w:szCs w:val="18"/>
                      <w:lang w:val="uk-UA"/>
                    </w:rPr>
                    <w:t>2.8</w:t>
                  </w:r>
                  <w:r w:rsidR="00601193" w:rsidRPr="001A1CEF">
                    <w:rPr>
                      <w:b/>
                      <w:sz w:val="18"/>
                      <w:szCs w:val="18"/>
                      <w:lang w:val="uk-UA"/>
                    </w:rPr>
                    <w:t>.</w:t>
                  </w:r>
                </w:p>
              </w:tc>
              <w:tc>
                <w:tcPr>
                  <w:tcW w:w="4111" w:type="dxa"/>
                  <w:shd w:val="clear" w:color="auto" w:fill="auto"/>
                </w:tcPr>
                <w:p w:rsidR="00601193" w:rsidRPr="001A1CEF" w:rsidRDefault="00601193" w:rsidP="00882EE8">
                  <w:pPr>
                    <w:spacing w:before="120" w:after="120"/>
                    <w:jc w:val="both"/>
                    <w:rPr>
                      <w:sz w:val="18"/>
                      <w:szCs w:val="18"/>
                      <w:lang w:val="uk-UA"/>
                    </w:rPr>
                  </w:pPr>
                  <w:proofErr w:type="spellStart"/>
                  <w:r w:rsidRPr="001A1CEF">
                    <w:rPr>
                      <w:sz w:val="18"/>
                      <w:szCs w:val="18"/>
                    </w:rPr>
                    <w:t>Підготовка</w:t>
                  </w:r>
                  <w:proofErr w:type="spellEnd"/>
                  <w:r w:rsidRPr="001A1CEF">
                    <w:rPr>
                      <w:sz w:val="18"/>
                      <w:szCs w:val="18"/>
                    </w:rPr>
                    <w:t xml:space="preserve"> та </w:t>
                  </w:r>
                  <w:proofErr w:type="spellStart"/>
                  <w:r w:rsidRPr="001A1CEF">
                    <w:rPr>
                      <w:sz w:val="18"/>
                      <w:szCs w:val="18"/>
                    </w:rPr>
                    <w:t>перепідготовка</w:t>
                  </w:r>
                  <w:proofErr w:type="spellEnd"/>
                  <w:r w:rsidRPr="001A1CEF">
                    <w:rPr>
                      <w:sz w:val="18"/>
                      <w:szCs w:val="18"/>
                    </w:rPr>
                    <w:t xml:space="preserve"> </w:t>
                  </w:r>
                  <w:proofErr w:type="spellStart"/>
                  <w:r w:rsidRPr="001A1CEF">
                    <w:rPr>
                      <w:sz w:val="18"/>
                      <w:szCs w:val="18"/>
                    </w:rPr>
                    <w:t>кадрів</w:t>
                  </w:r>
                  <w:proofErr w:type="spellEnd"/>
                  <w:r w:rsidR="009266F0">
                    <w:rPr>
                      <w:sz w:val="18"/>
                      <w:szCs w:val="18"/>
                      <w:lang w:val="uk-UA"/>
                    </w:rPr>
                    <w:t xml:space="preserve"> у сфері земельних відносин</w:t>
                  </w:r>
                  <w:r w:rsidRPr="001A1CEF">
                    <w:rPr>
                      <w:sz w:val="18"/>
                      <w:szCs w:val="18"/>
                      <w:lang w:val="uk-UA"/>
                    </w:rPr>
                    <w:t xml:space="preserve">, </w:t>
                  </w:r>
                  <w:proofErr w:type="spellStart"/>
                  <w:r w:rsidRPr="001A1CEF">
                    <w:rPr>
                      <w:sz w:val="18"/>
                      <w:szCs w:val="18"/>
                      <w:lang w:val="uk-UA"/>
                    </w:rPr>
                    <w:t>чол</w:t>
                  </w:r>
                  <w:proofErr w:type="spellEnd"/>
                  <w:r w:rsidRPr="001A1CEF">
                    <w:rPr>
                      <w:sz w:val="18"/>
                      <w:szCs w:val="18"/>
                      <w:lang w:val="uk-UA"/>
                    </w:rPr>
                    <w:t>.</w:t>
                  </w:r>
                </w:p>
              </w:tc>
              <w:tc>
                <w:tcPr>
                  <w:tcW w:w="1171" w:type="dxa"/>
                  <w:shd w:val="clear" w:color="auto" w:fill="auto"/>
                </w:tcPr>
                <w:p w:rsidR="00601193" w:rsidRPr="001A1CEF" w:rsidRDefault="00200F99" w:rsidP="00882EE8">
                  <w:pPr>
                    <w:spacing w:before="120" w:after="120"/>
                    <w:jc w:val="both"/>
                    <w:rPr>
                      <w:sz w:val="18"/>
                      <w:szCs w:val="18"/>
                      <w:lang w:val="uk-UA"/>
                    </w:rPr>
                  </w:pPr>
                  <w:r w:rsidRPr="001A1CEF">
                    <w:rPr>
                      <w:sz w:val="18"/>
                      <w:szCs w:val="18"/>
                      <w:lang w:val="uk-UA"/>
                    </w:rPr>
                    <w:t>8</w:t>
                  </w:r>
                </w:p>
              </w:tc>
              <w:tc>
                <w:tcPr>
                  <w:tcW w:w="992" w:type="dxa"/>
                  <w:shd w:val="clear" w:color="auto" w:fill="auto"/>
                </w:tcPr>
                <w:p w:rsidR="00601193" w:rsidRPr="001A1CEF" w:rsidRDefault="00200F99" w:rsidP="00882EE8">
                  <w:pPr>
                    <w:spacing w:before="120" w:after="120"/>
                    <w:jc w:val="both"/>
                    <w:rPr>
                      <w:sz w:val="18"/>
                      <w:szCs w:val="18"/>
                      <w:lang w:val="uk-UA"/>
                    </w:rPr>
                  </w:pPr>
                  <w:r w:rsidRPr="001A1CEF">
                    <w:rPr>
                      <w:sz w:val="18"/>
                      <w:szCs w:val="18"/>
                      <w:lang w:val="uk-UA"/>
                    </w:rPr>
                    <w:t>8</w:t>
                  </w:r>
                </w:p>
              </w:tc>
              <w:tc>
                <w:tcPr>
                  <w:tcW w:w="992" w:type="dxa"/>
                  <w:shd w:val="clear" w:color="auto" w:fill="auto"/>
                </w:tcPr>
                <w:p w:rsidR="00601193" w:rsidRPr="001A1CEF" w:rsidRDefault="00200F99" w:rsidP="00882EE8">
                  <w:pPr>
                    <w:spacing w:before="120" w:after="120"/>
                    <w:jc w:val="both"/>
                    <w:rPr>
                      <w:sz w:val="18"/>
                      <w:szCs w:val="18"/>
                      <w:lang w:val="uk-UA"/>
                    </w:rPr>
                  </w:pPr>
                  <w:r w:rsidRPr="001A1CEF">
                    <w:rPr>
                      <w:sz w:val="18"/>
                      <w:szCs w:val="18"/>
                      <w:lang w:val="uk-UA"/>
                    </w:rPr>
                    <w:t>8</w:t>
                  </w:r>
                </w:p>
              </w:tc>
              <w:tc>
                <w:tcPr>
                  <w:tcW w:w="993" w:type="dxa"/>
                  <w:shd w:val="clear" w:color="auto" w:fill="auto"/>
                </w:tcPr>
                <w:p w:rsidR="00601193" w:rsidRPr="001A1CEF" w:rsidRDefault="00200F99" w:rsidP="00882EE8">
                  <w:pPr>
                    <w:spacing w:before="120" w:after="120"/>
                    <w:jc w:val="both"/>
                    <w:rPr>
                      <w:sz w:val="18"/>
                      <w:szCs w:val="18"/>
                      <w:lang w:val="uk-UA"/>
                    </w:rPr>
                  </w:pPr>
                  <w:r w:rsidRPr="001A1CEF">
                    <w:rPr>
                      <w:sz w:val="18"/>
                      <w:szCs w:val="18"/>
                      <w:lang w:val="uk-UA"/>
                    </w:rPr>
                    <w:t>8</w:t>
                  </w:r>
                </w:p>
              </w:tc>
              <w:tc>
                <w:tcPr>
                  <w:tcW w:w="992" w:type="dxa"/>
                  <w:shd w:val="clear" w:color="auto" w:fill="auto"/>
                </w:tcPr>
                <w:p w:rsidR="00601193" w:rsidRPr="001A1CEF" w:rsidRDefault="00200F99" w:rsidP="00882EE8">
                  <w:pPr>
                    <w:spacing w:before="120" w:after="120"/>
                    <w:jc w:val="both"/>
                    <w:rPr>
                      <w:sz w:val="18"/>
                      <w:szCs w:val="18"/>
                      <w:lang w:val="uk-UA"/>
                    </w:rPr>
                  </w:pPr>
                  <w:r w:rsidRPr="001A1CEF">
                    <w:rPr>
                      <w:sz w:val="18"/>
                      <w:szCs w:val="18"/>
                      <w:lang w:val="uk-UA"/>
                    </w:rPr>
                    <w:t>8</w:t>
                  </w:r>
                </w:p>
              </w:tc>
            </w:tr>
            <w:tr w:rsidR="00601193" w:rsidRPr="00034644" w:rsidTr="00450C2E">
              <w:tc>
                <w:tcPr>
                  <w:tcW w:w="809" w:type="dxa"/>
                  <w:shd w:val="clear" w:color="auto" w:fill="auto"/>
                </w:tcPr>
                <w:p w:rsidR="00601193" w:rsidRPr="001A1CEF" w:rsidRDefault="006D2FA2" w:rsidP="00882EE8">
                  <w:pPr>
                    <w:spacing w:before="120" w:after="120"/>
                    <w:jc w:val="both"/>
                    <w:rPr>
                      <w:b/>
                      <w:sz w:val="18"/>
                      <w:szCs w:val="18"/>
                      <w:lang w:val="uk-UA"/>
                    </w:rPr>
                  </w:pPr>
                  <w:r>
                    <w:rPr>
                      <w:b/>
                      <w:sz w:val="18"/>
                      <w:szCs w:val="18"/>
                      <w:lang w:val="uk-UA"/>
                    </w:rPr>
                    <w:t>2.9</w:t>
                  </w:r>
                  <w:r w:rsidR="00601193" w:rsidRPr="001A1CEF">
                    <w:rPr>
                      <w:b/>
                      <w:sz w:val="18"/>
                      <w:szCs w:val="18"/>
                      <w:lang w:val="uk-UA"/>
                    </w:rPr>
                    <w:t>.</w:t>
                  </w:r>
                </w:p>
              </w:tc>
              <w:tc>
                <w:tcPr>
                  <w:tcW w:w="4111" w:type="dxa"/>
                  <w:shd w:val="clear" w:color="auto" w:fill="auto"/>
                </w:tcPr>
                <w:p w:rsidR="00034644" w:rsidRDefault="00601193" w:rsidP="00882EE8">
                  <w:pPr>
                    <w:spacing w:before="120" w:after="120"/>
                    <w:jc w:val="both"/>
                    <w:rPr>
                      <w:sz w:val="18"/>
                      <w:szCs w:val="18"/>
                      <w:lang w:val="uk-UA"/>
                    </w:rPr>
                  </w:pPr>
                  <w:r w:rsidRPr="001A1CEF">
                    <w:rPr>
                      <w:sz w:val="18"/>
                      <w:szCs w:val="18"/>
                      <w:lang w:val="uk-UA"/>
                    </w:rPr>
                    <w:t xml:space="preserve">Розроблені документації із землеустрою, </w:t>
                  </w:r>
                  <w:r w:rsidR="008D23FC">
                    <w:rPr>
                      <w:sz w:val="18"/>
                      <w:szCs w:val="18"/>
                      <w:lang w:val="uk-UA"/>
                    </w:rPr>
                    <w:t>проведені геодезичні обміри,</w:t>
                  </w:r>
                  <w:r w:rsidR="00034644">
                    <w:rPr>
                      <w:sz w:val="18"/>
                      <w:szCs w:val="18"/>
                      <w:lang w:val="uk-UA"/>
                    </w:rPr>
                    <w:t xml:space="preserve">  в тому числі</w:t>
                  </w:r>
                  <w:r w:rsidR="008D23FC">
                    <w:rPr>
                      <w:sz w:val="18"/>
                      <w:szCs w:val="18"/>
                      <w:lang w:val="uk-UA"/>
                    </w:rPr>
                    <w:t>, шт.</w:t>
                  </w:r>
                  <w:r w:rsidR="00034644">
                    <w:rPr>
                      <w:sz w:val="18"/>
                      <w:szCs w:val="18"/>
                      <w:lang w:val="uk-UA"/>
                    </w:rPr>
                    <w:t>:</w:t>
                  </w:r>
                </w:p>
                <w:p w:rsidR="00034644" w:rsidRDefault="00034644" w:rsidP="00034644">
                  <w:pPr>
                    <w:pStyle w:val="a3"/>
                    <w:numPr>
                      <w:ilvl w:val="0"/>
                      <w:numId w:val="7"/>
                    </w:numPr>
                    <w:spacing w:before="120" w:after="120"/>
                    <w:jc w:val="both"/>
                    <w:rPr>
                      <w:sz w:val="18"/>
                      <w:szCs w:val="18"/>
                      <w:lang w:val="uk-UA"/>
                    </w:rPr>
                  </w:pPr>
                  <w:r>
                    <w:rPr>
                      <w:sz w:val="18"/>
                      <w:szCs w:val="18"/>
                      <w:lang w:val="uk-UA"/>
                    </w:rPr>
                    <w:t>для дошкільних навчальних закладів</w:t>
                  </w:r>
                </w:p>
                <w:p w:rsidR="00601193" w:rsidRPr="00034644" w:rsidRDefault="00034644" w:rsidP="00034644">
                  <w:pPr>
                    <w:pStyle w:val="a3"/>
                    <w:numPr>
                      <w:ilvl w:val="0"/>
                      <w:numId w:val="7"/>
                    </w:numPr>
                    <w:spacing w:before="120" w:after="120"/>
                    <w:jc w:val="both"/>
                    <w:rPr>
                      <w:sz w:val="18"/>
                      <w:szCs w:val="18"/>
                      <w:lang w:val="uk-UA"/>
                    </w:rPr>
                  </w:pPr>
                  <w:r>
                    <w:rPr>
                      <w:sz w:val="18"/>
                      <w:szCs w:val="18"/>
                      <w:lang w:val="uk-UA"/>
                    </w:rPr>
                    <w:t>на інші земельні ділянки</w:t>
                  </w:r>
                  <w:r w:rsidRPr="00034644">
                    <w:rPr>
                      <w:sz w:val="18"/>
                      <w:szCs w:val="18"/>
                      <w:lang w:val="uk-UA"/>
                    </w:rPr>
                    <w:t xml:space="preserve">  </w:t>
                  </w:r>
                </w:p>
              </w:tc>
              <w:tc>
                <w:tcPr>
                  <w:tcW w:w="1171" w:type="dxa"/>
                  <w:shd w:val="clear" w:color="auto" w:fill="auto"/>
                </w:tcPr>
                <w:p w:rsidR="00601193" w:rsidRDefault="00601193" w:rsidP="008D23FC">
                  <w:pPr>
                    <w:jc w:val="both"/>
                    <w:rPr>
                      <w:sz w:val="18"/>
                      <w:szCs w:val="18"/>
                      <w:lang w:val="uk-UA"/>
                    </w:rPr>
                  </w:pPr>
                  <w:r w:rsidRPr="001A1CEF">
                    <w:rPr>
                      <w:sz w:val="18"/>
                      <w:szCs w:val="18"/>
                      <w:lang w:val="uk-UA"/>
                    </w:rPr>
                    <w:t>1</w:t>
                  </w:r>
                  <w:r w:rsidR="008D23FC">
                    <w:rPr>
                      <w:sz w:val="18"/>
                      <w:szCs w:val="18"/>
                      <w:lang w:val="uk-UA"/>
                    </w:rPr>
                    <w:t>1</w:t>
                  </w:r>
                </w:p>
                <w:p w:rsidR="008D23FC" w:rsidRDefault="008D23FC" w:rsidP="008D23FC">
                  <w:pPr>
                    <w:jc w:val="both"/>
                    <w:rPr>
                      <w:sz w:val="18"/>
                      <w:szCs w:val="18"/>
                      <w:lang w:val="uk-UA"/>
                    </w:rPr>
                  </w:pPr>
                </w:p>
                <w:p w:rsidR="008D23FC" w:rsidRDefault="008D23FC" w:rsidP="008D23FC">
                  <w:pPr>
                    <w:jc w:val="both"/>
                    <w:rPr>
                      <w:sz w:val="18"/>
                      <w:szCs w:val="18"/>
                      <w:lang w:val="uk-UA"/>
                    </w:rPr>
                  </w:pPr>
                </w:p>
                <w:p w:rsidR="00034644" w:rsidRDefault="008D23FC" w:rsidP="008D23FC">
                  <w:pPr>
                    <w:jc w:val="both"/>
                    <w:rPr>
                      <w:sz w:val="18"/>
                      <w:szCs w:val="18"/>
                      <w:lang w:val="uk-UA"/>
                    </w:rPr>
                  </w:pPr>
                  <w:r>
                    <w:rPr>
                      <w:sz w:val="18"/>
                      <w:szCs w:val="18"/>
                      <w:lang w:val="uk-UA"/>
                    </w:rPr>
                    <w:t>1</w:t>
                  </w:r>
                </w:p>
                <w:p w:rsidR="008D23FC" w:rsidRPr="001A1CEF" w:rsidRDefault="008D23FC" w:rsidP="008D23FC">
                  <w:pPr>
                    <w:jc w:val="both"/>
                    <w:rPr>
                      <w:sz w:val="18"/>
                      <w:szCs w:val="18"/>
                      <w:lang w:val="uk-UA"/>
                    </w:rPr>
                  </w:pPr>
                  <w:r>
                    <w:rPr>
                      <w:sz w:val="18"/>
                      <w:szCs w:val="18"/>
                      <w:lang w:val="uk-UA"/>
                    </w:rPr>
                    <w:t>10</w:t>
                  </w:r>
                </w:p>
              </w:tc>
              <w:tc>
                <w:tcPr>
                  <w:tcW w:w="992" w:type="dxa"/>
                  <w:shd w:val="clear" w:color="auto" w:fill="auto"/>
                </w:tcPr>
                <w:p w:rsidR="00601193" w:rsidRDefault="00601193" w:rsidP="008D23FC">
                  <w:pPr>
                    <w:jc w:val="both"/>
                    <w:rPr>
                      <w:sz w:val="18"/>
                      <w:szCs w:val="18"/>
                      <w:lang w:val="uk-UA"/>
                    </w:rPr>
                  </w:pPr>
                  <w:r w:rsidRPr="001A1CEF">
                    <w:rPr>
                      <w:sz w:val="18"/>
                      <w:szCs w:val="18"/>
                      <w:lang w:val="uk-UA"/>
                    </w:rPr>
                    <w:t>10</w:t>
                  </w:r>
                </w:p>
                <w:p w:rsidR="008D23FC" w:rsidRDefault="008D23FC" w:rsidP="008D23FC">
                  <w:pPr>
                    <w:jc w:val="both"/>
                    <w:rPr>
                      <w:sz w:val="18"/>
                      <w:szCs w:val="18"/>
                      <w:lang w:val="uk-UA"/>
                    </w:rPr>
                  </w:pPr>
                </w:p>
                <w:p w:rsidR="008D23FC" w:rsidRDefault="008D23FC" w:rsidP="008D23FC">
                  <w:pPr>
                    <w:jc w:val="both"/>
                    <w:rPr>
                      <w:sz w:val="18"/>
                      <w:szCs w:val="18"/>
                      <w:lang w:val="uk-UA"/>
                    </w:rPr>
                  </w:pPr>
                </w:p>
                <w:p w:rsidR="008D23FC" w:rsidRDefault="008D23FC" w:rsidP="008D23FC">
                  <w:pPr>
                    <w:jc w:val="both"/>
                    <w:rPr>
                      <w:sz w:val="18"/>
                      <w:szCs w:val="18"/>
                      <w:lang w:val="uk-UA"/>
                    </w:rPr>
                  </w:pPr>
                  <w:r>
                    <w:rPr>
                      <w:sz w:val="18"/>
                      <w:szCs w:val="18"/>
                      <w:lang w:val="uk-UA"/>
                    </w:rPr>
                    <w:t>-</w:t>
                  </w:r>
                </w:p>
                <w:p w:rsidR="008D23FC" w:rsidRPr="001A1CEF" w:rsidRDefault="008D23FC" w:rsidP="008D23FC">
                  <w:pPr>
                    <w:jc w:val="both"/>
                    <w:rPr>
                      <w:sz w:val="18"/>
                      <w:szCs w:val="18"/>
                      <w:lang w:val="uk-UA"/>
                    </w:rPr>
                  </w:pPr>
                  <w:r>
                    <w:rPr>
                      <w:sz w:val="18"/>
                      <w:szCs w:val="18"/>
                      <w:lang w:val="uk-UA"/>
                    </w:rPr>
                    <w:t>10</w:t>
                  </w:r>
                </w:p>
              </w:tc>
              <w:tc>
                <w:tcPr>
                  <w:tcW w:w="992" w:type="dxa"/>
                  <w:shd w:val="clear" w:color="auto" w:fill="auto"/>
                </w:tcPr>
                <w:p w:rsidR="00601193" w:rsidRDefault="00601193" w:rsidP="008D23FC">
                  <w:pPr>
                    <w:jc w:val="both"/>
                    <w:rPr>
                      <w:sz w:val="18"/>
                      <w:szCs w:val="18"/>
                      <w:lang w:val="uk-UA"/>
                    </w:rPr>
                  </w:pPr>
                  <w:r w:rsidRPr="001A1CEF">
                    <w:rPr>
                      <w:sz w:val="18"/>
                      <w:szCs w:val="18"/>
                      <w:lang w:val="uk-UA"/>
                    </w:rPr>
                    <w:t>10</w:t>
                  </w:r>
                </w:p>
                <w:p w:rsidR="008D23FC" w:rsidRDefault="008D23FC" w:rsidP="008D23FC">
                  <w:pPr>
                    <w:jc w:val="both"/>
                    <w:rPr>
                      <w:sz w:val="18"/>
                      <w:szCs w:val="18"/>
                      <w:lang w:val="uk-UA"/>
                    </w:rPr>
                  </w:pPr>
                </w:p>
                <w:p w:rsidR="008D23FC" w:rsidRDefault="008D23FC" w:rsidP="008D23FC">
                  <w:pPr>
                    <w:jc w:val="both"/>
                    <w:rPr>
                      <w:sz w:val="18"/>
                      <w:szCs w:val="18"/>
                      <w:lang w:val="uk-UA"/>
                    </w:rPr>
                  </w:pPr>
                </w:p>
                <w:p w:rsidR="008D23FC" w:rsidRDefault="008D23FC" w:rsidP="008D23FC">
                  <w:pPr>
                    <w:jc w:val="both"/>
                    <w:rPr>
                      <w:sz w:val="18"/>
                      <w:szCs w:val="18"/>
                      <w:lang w:val="uk-UA"/>
                    </w:rPr>
                  </w:pPr>
                  <w:r>
                    <w:rPr>
                      <w:sz w:val="18"/>
                      <w:szCs w:val="18"/>
                      <w:lang w:val="uk-UA"/>
                    </w:rPr>
                    <w:t>-</w:t>
                  </w:r>
                </w:p>
                <w:p w:rsidR="008D23FC" w:rsidRPr="001A1CEF" w:rsidRDefault="008D23FC" w:rsidP="008D23FC">
                  <w:pPr>
                    <w:jc w:val="both"/>
                    <w:rPr>
                      <w:sz w:val="18"/>
                      <w:szCs w:val="18"/>
                      <w:lang w:val="uk-UA"/>
                    </w:rPr>
                  </w:pPr>
                  <w:r>
                    <w:rPr>
                      <w:sz w:val="18"/>
                      <w:szCs w:val="18"/>
                      <w:lang w:val="uk-UA"/>
                    </w:rPr>
                    <w:t>10</w:t>
                  </w:r>
                </w:p>
              </w:tc>
              <w:tc>
                <w:tcPr>
                  <w:tcW w:w="993" w:type="dxa"/>
                  <w:shd w:val="clear" w:color="auto" w:fill="auto"/>
                </w:tcPr>
                <w:p w:rsidR="00601193" w:rsidRDefault="00601193" w:rsidP="008D23FC">
                  <w:pPr>
                    <w:jc w:val="both"/>
                    <w:rPr>
                      <w:sz w:val="18"/>
                      <w:szCs w:val="18"/>
                      <w:lang w:val="uk-UA"/>
                    </w:rPr>
                  </w:pPr>
                  <w:r w:rsidRPr="001A1CEF">
                    <w:rPr>
                      <w:sz w:val="18"/>
                      <w:szCs w:val="18"/>
                      <w:lang w:val="uk-UA"/>
                    </w:rPr>
                    <w:t>10</w:t>
                  </w:r>
                </w:p>
                <w:p w:rsidR="008D23FC" w:rsidRDefault="008D23FC" w:rsidP="008D23FC">
                  <w:pPr>
                    <w:jc w:val="both"/>
                    <w:rPr>
                      <w:sz w:val="18"/>
                      <w:szCs w:val="18"/>
                      <w:lang w:val="uk-UA"/>
                    </w:rPr>
                  </w:pPr>
                </w:p>
                <w:p w:rsidR="008D23FC" w:rsidRDefault="008D23FC" w:rsidP="008D23FC">
                  <w:pPr>
                    <w:jc w:val="both"/>
                    <w:rPr>
                      <w:sz w:val="18"/>
                      <w:szCs w:val="18"/>
                      <w:lang w:val="uk-UA"/>
                    </w:rPr>
                  </w:pPr>
                </w:p>
                <w:p w:rsidR="008D23FC" w:rsidRDefault="008D23FC" w:rsidP="008D23FC">
                  <w:pPr>
                    <w:jc w:val="both"/>
                    <w:rPr>
                      <w:sz w:val="18"/>
                      <w:szCs w:val="18"/>
                      <w:lang w:val="uk-UA"/>
                    </w:rPr>
                  </w:pPr>
                  <w:r>
                    <w:rPr>
                      <w:sz w:val="18"/>
                      <w:szCs w:val="18"/>
                      <w:lang w:val="uk-UA"/>
                    </w:rPr>
                    <w:t>-</w:t>
                  </w:r>
                </w:p>
                <w:p w:rsidR="008D23FC" w:rsidRPr="001A1CEF" w:rsidRDefault="008D23FC" w:rsidP="008D23FC">
                  <w:pPr>
                    <w:jc w:val="both"/>
                    <w:rPr>
                      <w:sz w:val="18"/>
                      <w:szCs w:val="18"/>
                      <w:lang w:val="uk-UA"/>
                    </w:rPr>
                  </w:pPr>
                  <w:r>
                    <w:rPr>
                      <w:sz w:val="18"/>
                      <w:szCs w:val="18"/>
                      <w:lang w:val="uk-UA"/>
                    </w:rPr>
                    <w:t>10</w:t>
                  </w:r>
                </w:p>
              </w:tc>
              <w:tc>
                <w:tcPr>
                  <w:tcW w:w="992" w:type="dxa"/>
                  <w:shd w:val="clear" w:color="auto" w:fill="auto"/>
                </w:tcPr>
                <w:p w:rsidR="00601193" w:rsidRDefault="00601193" w:rsidP="008D23FC">
                  <w:pPr>
                    <w:jc w:val="both"/>
                    <w:rPr>
                      <w:sz w:val="18"/>
                      <w:szCs w:val="18"/>
                      <w:lang w:val="uk-UA"/>
                    </w:rPr>
                  </w:pPr>
                  <w:r w:rsidRPr="001A1CEF">
                    <w:rPr>
                      <w:sz w:val="18"/>
                      <w:szCs w:val="18"/>
                      <w:lang w:val="uk-UA"/>
                    </w:rPr>
                    <w:t>10</w:t>
                  </w:r>
                </w:p>
                <w:p w:rsidR="008D23FC" w:rsidRDefault="008D23FC" w:rsidP="008D23FC">
                  <w:pPr>
                    <w:jc w:val="both"/>
                    <w:rPr>
                      <w:sz w:val="18"/>
                      <w:szCs w:val="18"/>
                      <w:lang w:val="uk-UA"/>
                    </w:rPr>
                  </w:pPr>
                </w:p>
                <w:p w:rsidR="008D23FC" w:rsidRDefault="008D23FC" w:rsidP="008D23FC">
                  <w:pPr>
                    <w:jc w:val="both"/>
                    <w:rPr>
                      <w:sz w:val="18"/>
                      <w:szCs w:val="18"/>
                      <w:lang w:val="uk-UA"/>
                    </w:rPr>
                  </w:pPr>
                </w:p>
                <w:p w:rsidR="008D23FC" w:rsidRDefault="008D23FC" w:rsidP="008D23FC">
                  <w:pPr>
                    <w:jc w:val="both"/>
                    <w:rPr>
                      <w:sz w:val="18"/>
                      <w:szCs w:val="18"/>
                      <w:lang w:val="uk-UA"/>
                    </w:rPr>
                  </w:pPr>
                  <w:r>
                    <w:rPr>
                      <w:sz w:val="18"/>
                      <w:szCs w:val="18"/>
                      <w:lang w:val="uk-UA"/>
                    </w:rPr>
                    <w:t>-</w:t>
                  </w:r>
                </w:p>
                <w:p w:rsidR="008D23FC" w:rsidRPr="001A1CEF" w:rsidRDefault="008D23FC" w:rsidP="008D23FC">
                  <w:pPr>
                    <w:jc w:val="both"/>
                    <w:rPr>
                      <w:sz w:val="18"/>
                      <w:szCs w:val="18"/>
                      <w:lang w:val="uk-UA"/>
                    </w:rPr>
                  </w:pPr>
                  <w:r>
                    <w:rPr>
                      <w:sz w:val="18"/>
                      <w:szCs w:val="18"/>
                      <w:lang w:val="uk-UA"/>
                    </w:rPr>
                    <w:t>10</w:t>
                  </w:r>
                </w:p>
              </w:tc>
            </w:tr>
            <w:tr w:rsidR="00701C9C" w:rsidRPr="00034644" w:rsidTr="001A1CEF">
              <w:trPr>
                <w:trHeight w:val="717"/>
              </w:trPr>
              <w:tc>
                <w:tcPr>
                  <w:tcW w:w="809" w:type="dxa"/>
                  <w:shd w:val="clear" w:color="auto" w:fill="auto"/>
                </w:tcPr>
                <w:p w:rsidR="00701C9C" w:rsidRPr="001A1CEF" w:rsidRDefault="006D2FA2" w:rsidP="00701C9C">
                  <w:pPr>
                    <w:spacing w:before="120" w:after="120"/>
                    <w:jc w:val="both"/>
                    <w:rPr>
                      <w:b/>
                      <w:sz w:val="18"/>
                      <w:szCs w:val="18"/>
                      <w:lang w:val="uk-UA"/>
                    </w:rPr>
                  </w:pPr>
                  <w:r>
                    <w:rPr>
                      <w:b/>
                      <w:sz w:val="18"/>
                      <w:szCs w:val="18"/>
                      <w:lang w:val="uk-UA"/>
                    </w:rPr>
                    <w:t>2.10</w:t>
                  </w:r>
                  <w:r w:rsidR="00701C9C" w:rsidRPr="001A1CEF">
                    <w:rPr>
                      <w:b/>
                      <w:sz w:val="18"/>
                      <w:szCs w:val="18"/>
                      <w:lang w:val="uk-UA"/>
                    </w:rPr>
                    <w:t>.</w:t>
                  </w:r>
                </w:p>
              </w:tc>
              <w:tc>
                <w:tcPr>
                  <w:tcW w:w="4111" w:type="dxa"/>
                  <w:shd w:val="clear" w:color="auto" w:fill="auto"/>
                </w:tcPr>
                <w:p w:rsidR="00701C9C" w:rsidRPr="001A1CEF" w:rsidRDefault="00701C9C" w:rsidP="00A37B2F">
                  <w:pPr>
                    <w:spacing w:before="120" w:after="120"/>
                    <w:jc w:val="both"/>
                    <w:rPr>
                      <w:sz w:val="18"/>
                      <w:szCs w:val="18"/>
                      <w:lang w:val="uk-UA"/>
                    </w:rPr>
                  </w:pPr>
                  <w:r w:rsidRPr="001A1CEF">
                    <w:rPr>
                      <w:sz w:val="18"/>
                      <w:szCs w:val="18"/>
                      <w:lang w:val="uk-UA"/>
                    </w:rPr>
                    <w:t xml:space="preserve">Виготовлені електронні документи (у форматі </w:t>
                  </w:r>
                  <w:proofErr w:type="spellStart"/>
                  <w:r w:rsidRPr="001A1CEF">
                    <w:rPr>
                      <w:sz w:val="18"/>
                      <w:szCs w:val="18"/>
                      <w:lang w:val="uk-UA"/>
                    </w:rPr>
                    <w:t>xml</w:t>
                  </w:r>
                  <w:proofErr w:type="spellEnd"/>
                  <w:r w:rsidRPr="001A1CEF">
                    <w:rPr>
                      <w:sz w:val="18"/>
                      <w:szCs w:val="18"/>
                      <w:lang w:val="uk-UA"/>
                    </w:rPr>
                    <w:t>) про земельні ділянки), шт.</w:t>
                  </w:r>
                </w:p>
                <w:p w:rsidR="00701C9C" w:rsidRPr="001A1CEF" w:rsidRDefault="00701C9C" w:rsidP="00A37B2F">
                  <w:pPr>
                    <w:spacing w:before="120" w:after="120"/>
                    <w:jc w:val="both"/>
                    <w:rPr>
                      <w:sz w:val="18"/>
                      <w:szCs w:val="18"/>
                      <w:lang w:val="uk-UA"/>
                    </w:rPr>
                  </w:pPr>
                </w:p>
              </w:tc>
              <w:tc>
                <w:tcPr>
                  <w:tcW w:w="1171" w:type="dxa"/>
                  <w:shd w:val="clear" w:color="auto" w:fill="auto"/>
                </w:tcPr>
                <w:p w:rsidR="00701C9C" w:rsidRPr="001A1CEF" w:rsidRDefault="00701C9C" w:rsidP="00A37B2F">
                  <w:pPr>
                    <w:spacing w:before="120" w:after="120"/>
                    <w:jc w:val="both"/>
                    <w:rPr>
                      <w:sz w:val="18"/>
                      <w:szCs w:val="18"/>
                      <w:lang w:val="uk-UA"/>
                    </w:rPr>
                  </w:pPr>
                  <w:r w:rsidRPr="001A1CEF">
                    <w:rPr>
                      <w:sz w:val="18"/>
                      <w:szCs w:val="18"/>
                      <w:lang w:val="uk-UA"/>
                    </w:rPr>
                    <w:t>1988</w:t>
                  </w:r>
                </w:p>
              </w:tc>
              <w:tc>
                <w:tcPr>
                  <w:tcW w:w="992" w:type="dxa"/>
                  <w:shd w:val="clear" w:color="auto" w:fill="auto"/>
                </w:tcPr>
                <w:p w:rsidR="00701C9C" w:rsidRPr="001A1CEF" w:rsidRDefault="00701C9C" w:rsidP="00A37B2F">
                  <w:pPr>
                    <w:spacing w:before="120" w:after="120"/>
                    <w:jc w:val="both"/>
                    <w:rPr>
                      <w:sz w:val="18"/>
                      <w:szCs w:val="18"/>
                      <w:lang w:val="uk-UA"/>
                    </w:rPr>
                  </w:pPr>
                  <w:r w:rsidRPr="001A1CEF">
                    <w:rPr>
                      <w:sz w:val="18"/>
                      <w:szCs w:val="18"/>
                      <w:lang w:val="uk-UA"/>
                    </w:rPr>
                    <w:t>-</w:t>
                  </w:r>
                </w:p>
              </w:tc>
              <w:tc>
                <w:tcPr>
                  <w:tcW w:w="992" w:type="dxa"/>
                  <w:shd w:val="clear" w:color="auto" w:fill="auto"/>
                </w:tcPr>
                <w:p w:rsidR="00701C9C" w:rsidRPr="001A1CEF" w:rsidRDefault="00701C9C" w:rsidP="00A37B2F">
                  <w:pPr>
                    <w:spacing w:before="120" w:after="120"/>
                    <w:jc w:val="both"/>
                    <w:rPr>
                      <w:sz w:val="18"/>
                      <w:szCs w:val="18"/>
                      <w:lang w:val="uk-UA"/>
                    </w:rPr>
                  </w:pPr>
                  <w:r w:rsidRPr="001A1CEF">
                    <w:rPr>
                      <w:sz w:val="18"/>
                      <w:szCs w:val="18"/>
                      <w:lang w:val="uk-UA"/>
                    </w:rPr>
                    <w:t>-</w:t>
                  </w:r>
                </w:p>
              </w:tc>
              <w:tc>
                <w:tcPr>
                  <w:tcW w:w="993" w:type="dxa"/>
                  <w:shd w:val="clear" w:color="auto" w:fill="auto"/>
                </w:tcPr>
                <w:p w:rsidR="00701C9C" w:rsidRPr="001A1CEF" w:rsidRDefault="00701C9C" w:rsidP="00A37B2F">
                  <w:pPr>
                    <w:spacing w:before="120" w:after="120"/>
                    <w:jc w:val="both"/>
                    <w:rPr>
                      <w:sz w:val="18"/>
                      <w:szCs w:val="18"/>
                      <w:lang w:val="uk-UA"/>
                    </w:rPr>
                  </w:pPr>
                  <w:r w:rsidRPr="001A1CEF">
                    <w:rPr>
                      <w:sz w:val="18"/>
                      <w:szCs w:val="18"/>
                      <w:lang w:val="uk-UA"/>
                    </w:rPr>
                    <w:t>-</w:t>
                  </w:r>
                </w:p>
              </w:tc>
              <w:tc>
                <w:tcPr>
                  <w:tcW w:w="992" w:type="dxa"/>
                  <w:shd w:val="clear" w:color="auto" w:fill="auto"/>
                </w:tcPr>
                <w:p w:rsidR="00701C9C" w:rsidRPr="001A1CEF" w:rsidRDefault="00701C9C" w:rsidP="00A37B2F">
                  <w:pPr>
                    <w:spacing w:before="120" w:after="120"/>
                    <w:jc w:val="both"/>
                    <w:rPr>
                      <w:sz w:val="18"/>
                      <w:szCs w:val="18"/>
                      <w:lang w:val="uk-UA"/>
                    </w:rPr>
                  </w:pPr>
                  <w:r w:rsidRPr="001A1CEF">
                    <w:rPr>
                      <w:sz w:val="18"/>
                      <w:szCs w:val="18"/>
                      <w:lang w:val="uk-UA"/>
                    </w:rPr>
                    <w:t>-</w:t>
                  </w:r>
                </w:p>
              </w:tc>
            </w:tr>
            <w:tr w:rsidR="00701C9C" w:rsidRPr="001A1CEF" w:rsidTr="00450C2E">
              <w:tc>
                <w:tcPr>
                  <w:tcW w:w="809" w:type="dxa"/>
                  <w:shd w:val="clear" w:color="auto" w:fill="auto"/>
                </w:tcPr>
                <w:p w:rsidR="00701C9C" w:rsidRPr="00034644" w:rsidRDefault="006D2FA2" w:rsidP="00701C9C">
                  <w:pPr>
                    <w:spacing w:before="120" w:after="120"/>
                    <w:jc w:val="both"/>
                    <w:rPr>
                      <w:b/>
                      <w:sz w:val="18"/>
                      <w:szCs w:val="18"/>
                      <w:lang w:val="uk-UA"/>
                    </w:rPr>
                  </w:pPr>
                  <w:r>
                    <w:rPr>
                      <w:b/>
                      <w:sz w:val="18"/>
                      <w:szCs w:val="18"/>
                      <w:lang w:val="uk-UA"/>
                    </w:rPr>
                    <w:t>2.11</w:t>
                  </w:r>
                  <w:r w:rsidR="00701C9C" w:rsidRPr="001A1CEF">
                    <w:rPr>
                      <w:b/>
                      <w:sz w:val="18"/>
                      <w:szCs w:val="18"/>
                      <w:lang w:val="uk-UA"/>
                    </w:rPr>
                    <w:t>.</w:t>
                  </w:r>
                </w:p>
              </w:tc>
              <w:tc>
                <w:tcPr>
                  <w:tcW w:w="4111" w:type="dxa"/>
                  <w:shd w:val="clear" w:color="auto" w:fill="auto"/>
                </w:tcPr>
                <w:p w:rsidR="00701C9C" w:rsidRPr="001A1CEF" w:rsidRDefault="00701C9C" w:rsidP="00A37B2F">
                  <w:pPr>
                    <w:spacing w:before="120" w:after="120"/>
                    <w:jc w:val="both"/>
                    <w:rPr>
                      <w:sz w:val="18"/>
                      <w:szCs w:val="18"/>
                      <w:lang w:val="uk-UA"/>
                    </w:rPr>
                  </w:pPr>
                  <w:r w:rsidRPr="001A1CEF">
                    <w:rPr>
                      <w:sz w:val="18"/>
                      <w:szCs w:val="18"/>
                      <w:lang w:val="uk-UA"/>
                    </w:rPr>
                    <w:t xml:space="preserve">Розроблення проекту </w:t>
                  </w:r>
                  <w:proofErr w:type="spellStart"/>
                  <w:r w:rsidRPr="001A1CEF">
                    <w:rPr>
                      <w:sz w:val="18"/>
                      <w:szCs w:val="18"/>
                      <w:lang w:val="uk-UA"/>
                    </w:rPr>
                    <w:t>землеустролю</w:t>
                  </w:r>
                  <w:proofErr w:type="spellEnd"/>
                  <w:r w:rsidRPr="001A1CEF">
                    <w:rPr>
                      <w:sz w:val="18"/>
                      <w:szCs w:val="18"/>
                      <w:lang w:val="uk-UA"/>
                    </w:rPr>
                    <w:t xml:space="preserve"> щодо інвентаризації земель сільськогосподарського призначення, шт.</w:t>
                  </w:r>
                </w:p>
              </w:tc>
              <w:tc>
                <w:tcPr>
                  <w:tcW w:w="1171" w:type="dxa"/>
                  <w:shd w:val="clear" w:color="auto" w:fill="auto"/>
                </w:tcPr>
                <w:p w:rsidR="00701C9C" w:rsidRPr="001A1CEF" w:rsidRDefault="00701C9C" w:rsidP="00A37B2F">
                  <w:pPr>
                    <w:spacing w:before="120" w:after="120"/>
                    <w:jc w:val="both"/>
                    <w:rPr>
                      <w:sz w:val="18"/>
                      <w:szCs w:val="18"/>
                      <w:lang w:val="uk-UA"/>
                    </w:rPr>
                  </w:pPr>
                  <w:r w:rsidRPr="001A1CEF">
                    <w:rPr>
                      <w:sz w:val="18"/>
                      <w:szCs w:val="18"/>
                      <w:lang w:val="uk-UA"/>
                    </w:rPr>
                    <w:t>1</w:t>
                  </w:r>
                </w:p>
              </w:tc>
              <w:tc>
                <w:tcPr>
                  <w:tcW w:w="992" w:type="dxa"/>
                  <w:shd w:val="clear" w:color="auto" w:fill="auto"/>
                </w:tcPr>
                <w:p w:rsidR="00701C9C" w:rsidRPr="001A1CEF" w:rsidRDefault="00701C9C" w:rsidP="00A37B2F">
                  <w:pPr>
                    <w:spacing w:before="120" w:after="120"/>
                    <w:jc w:val="both"/>
                    <w:rPr>
                      <w:sz w:val="18"/>
                      <w:szCs w:val="18"/>
                      <w:lang w:val="uk-UA"/>
                    </w:rPr>
                  </w:pPr>
                  <w:r w:rsidRPr="001A1CEF">
                    <w:rPr>
                      <w:sz w:val="18"/>
                      <w:szCs w:val="18"/>
                      <w:lang w:val="uk-UA"/>
                    </w:rPr>
                    <w:t>-</w:t>
                  </w:r>
                </w:p>
              </w:tc>
              <w:tc>
                <w:tcPr>
                  <w:tcW w:w="992" w:type="dxa"/>
                  <w:shd w:val="clear" w:color="auto" w:fill="auto"/>
                </w:tcPr>
                <w:p w:rsidR="00701C9C" w:rsidRPr="001A1CEF" w:rsidRDefault="00701C9C" w:rsidP="00A37B2F">
                  <w:pPr>
                    <w:spacing w:before="120" w:after="120"/>
                    <w:jc w:val="both"/>
                    <w:rPr>
                      <w:sz w:val="18"/>
                      <w:szCs w:val="18"/>
                      <w:lang w:val="uk-UA"/>
                    </w:rPr>
                  </w:pPr>
                  <w:r w:rsidRPr="001A1CEF">
                    <w:rPr>
                      <w:sz w:val="18"/>
                      <w:szCs w:val="18"/>
                      <w:lang w:val="uk-UA"/>
                    </w:rPr>
                    <w:t>-</w:t>
                  </w:r>
                </w:p>
              </w:tc>
              <w:tc>
                <w:tcPr>
                  <w:tcW w:w="993" w:type="dxa"/>
                  <w:shd w:val="clear" w:color="auto" w:fill="auto"/>
                </w:tcPr>
                <w:p w:rsidR="00701C9C" w:rsidRPr="001A1CEF" w:rsidRDefault="00701C9C" w:rsidP="00A37B2F">
                  <w:pPr>
                    <w:spacing w:before="120" w:after="120"/>
                    <w:jc w:val="both"/>
                    <w:rPr>
                      <w:sz w:val="18"/>
                      <w:szCs w:val="18"/>
                      <w:lang w:val="uk-UA"/>
                    </w:rPr>
                  </w:pPr>
                  <w:r w:rsidRPr="001A1CEF">
                    <w:rPr>
                      <w:sz w:val="18"/>
                      <w:szCs w:val="18"/>
                      <w:lang w:val="uk-UA"/>
                    </w:rPr>
                    <w:t>-</w:t>
                  </w:r>
                </w:p>
              </w:tc>
              <w:tc>
                <w:tcPr>
                  <w:tcW w:w="992" w:type="dxa"/>
                  <w:shd w:val="clear" w:color="auto" w:fill="auto"/>
                </w:tcPr>
                <w:p w:rsidR="00701C9C" w:rsidRPr="001A1CEF" w:rsidRDefault="00701C9C" w:rsidP="00A37B2F">
                  <w:pPr>
                    <w:spacing w:before="120" w:after="120"/>
                    <w:jc w:val="both"/>
                    <w:rPr>
                      <w:sz w:val="18"/>
                      <w:szCs w:val="18"/>
                      <w:lang w:val="uk-UA"/>
                    </w:rPr>
                  </w:pPr>
                  <w:r w:rsidRPr="001A1CEF">
                    <w:rPr>
                      <w:sz w:val="18"/>
                      <w:szCs w:val="18"/>
                      <w:lang w:val="uk-UA"/>
                    </w:rPr>
                    <w:t>-</w:t>
                  </w:r>
                </w:p>
              </w:tc>
            </w:tr>
            <w:tr w:rsidR="00601193" w:rsidRPr="001A1CEF" w:rsidTr="00450C2E">
              <w:tc>
                <w:tcPr>
                  <w:tcW w:w="10060" w:type="dxa"/>
                  <w:gridSpan w:val="7"/>
                  <w:shd w:val="clear" w:color="auto" w:fill="auto"/>
                </w:tcPr>
                <w:p w:rsidR="00601193" w:rsidRPr="001A1CEF" w:rsidRDefault="00601193" w:rsidP="009461F9">
                  <w:pPr>
                    <w:spacing w:before="120" w:after="120"/>
                    <w:jc w:val="center"/>
                    <w:rPr>
                      <w:b/>
                      <w:sz w:val="18"/>
                      <w:szCs w:val="18"/>
                    </w:rPr>
                  </w:pPr>
                  <w:r w:rsidRPr="001A1CEF">
                    <w:rPr>
                      <w:b/>
                      <w:sz w:val="18"/>
                      <w:szCs w:val="18"/>
                    </w:rPr>
                    <w:t xml:space="preserve">3. </w:t>
                  </w:r>
                  <w:proofErr w:type="spellStart"/>
                  <w:r w:rsidRPr="001A1CEF">
                    <w:rPr>
                      <w:b/>
                      <w:sz w:val="18"/>
                      <w:szCs w:val="18"/>
                    </w:rPr>
                    <w:t>Показники</w:t>
                  </w:r>
                  <w:proofErr w:type="spellEnd"/>
                  <w:r w:rsidRPr="001A1CEF">
                    <w:rPr>
                      <w:b/>
                      <w:sz w:val="18"/>
                      <w:szCs w:val="18"/>
                    </w:rPr>
                    <w:t xml:space="preserve"> </w:t>
                  </w:r>
                  <w:proofErr w:type="spellStart"/>
                  <w:r w:rsidRPr="001A1CEF">
                    <w:rPr>
                      <w:b/>
                      <w:sz w:val="18"/>
                      <w:szCs w:val="18"/>
                    </w:rPr>
                    <w:t>ефективності</w:t>
                  </w:r>
                  <w:proofErr w:type="spellEnd"/>
                </w:p>
              </w:tc>
            </w:tr>
            <w:tr w:rsidR="00601193" w:rsidRPr="001A1CEF" w:rsidTr="00450C2E">
              <w:tc>
                <w:tcPr>
                  <w:tcW w:w="809" w:type="dxa"/>
                  <w:shd w:val="clear" w:color="auto" w:fill="auto"/>
                </w:tcPr>
                <w:p w:rsidR="00601193" w:rsidRPr="001A1CEF" w:rsidRDefault="00601193" w:rsidP="00882EE8">
                  <w:pPr>
                    <w:spacing w:before="120" w:after="120"/>
                    <w:jc w:val="both"/>
                    <w:rPr>
                      <w:b/>
                      <w:sz w:val="18"/>
                      <w:szCs w:val="18"/>
                    </w:rPr>
                  </w:pPr>
                  <w:r w:rsidRPr="001A1CEF">
                    <w:rPr>
                      <w:b/>
                      <w:sz w:val="18"/>
                      <w:szCs w:val="18"/>
                    </w:rPr>
                    <w:t>3.1.</w:t>
                  </w:r>
                </w:p>
              </w:tc>
              <w:tc>
                <w:tcPr>
                  <w:tcW w:w="4111" w:type="dxa"/>
                  <w:shd w:val="clear" w:color="auto" w:fill="auto"/>
                </w:tcPr>
                <w:p w:rsidR="00601193" w:rsidRPr="001A1CEF" w:rsidRDefault="0080023E" w:rsidP="00882EE8">
                  <w:pPr>
                    <w:spacing w:before="120" w:after="120"/>
                    <w:jc w:val="both"/>
                    <w:rPr>
                      <w:sz w:val="18"/>
                      <w:szCs w:val="18"/>
                      <w:lang w:val="uk-UA"/>
                    </w:rPr>
                  </w:pPr>
                  <w:r w:rsidRPr="001A1CEF">
                    <w:rPr>
                      <w:sz w:val="18"/>
                      <w:szCs w:val="18"/>
                      <w:lang w:val="uk-UA"/>
                    </w:rPr>
                    <w:t>Середня вартість розробленої технічної документації з нормативної грошової оцінки земель міста Черкаси, тис.</w:t>
                  </w:r>
                  <w:r w:rsidR="006D2FA2">
                    <w:rPr>
                      <w:sz w:val="18"/>
                      <w:szCs w:val="18"/>
                      <w:lang w:val="uk-UA"/>
                    </w:rPr>
                    <w:t xml:space="preserve"> грн</w:t>
                  </w:r>
                </w:p>
              </w:tc>
              <w:tc>
                <w:tcPr>
                  <w:tcW w:w="1171" w:type="dxa"/>
                  <w:shd w:val="clear" w:color="auto" w:fill="auto"/>
                </w:tcPr>
                <w:p w:rsidR="00601193" w:rsidRPr="001A1CEF" w:rsidRDefault="0080023E" w:rsidP="00882EE8">
                  <w:pPr>
                    <w:spacing w:before="120" w:after="120"/>
                    <w:jc w:val="both"/>
                    <w:rPr>
                      <w:sz w:val="18"/>
                      <w:szCs w:val="18"/>
                      <w:lang w:val="uk-UA"/>
                    </w:rPr>
                  </w:pPr>
                  <w:r w:rsidRPr="001A1CEF">
                    <w:rPr>
                      <w:sz w:val="18"/>
                      <w:szCs w:val="18"/>
                      <w:lang w:val="uk-UA"/>
                    </w:rPr>
                    <w:t>560,0</w:t>
                  </w:r>
                </w:p>
              </w:tc>
              <w:tc>
                <w:tcPr>
                  <w:tcW w:w="992" w:type="dxa"/>
                  <w:shd w:val="clear" w:color="auto" w:fill="auto"/>
                </w:tcPr>
                <w:p w:rsidR="00601193" w:rsidRPr="001A1CEF" w:rsidRDefault="0080023E" w:rsidP="00882EE8">
                  <w:pPr>
                    <w:spacing w:before="120" w:after="120"/>
                    <w:jc w:val="both"/>
                    <w:rPr>
                      <w:sz w:val="18"/>
                      <w:szCs w:val="18"/>
                      <w:lang w:val="uk-UA"/>
                    </w:rPr>
                  </w:pPr>
                  <w:r w:rsidRPr="001A1CEF">
                    <w:rPr>
                      <w:sz w:val="18"/>
                      <w:szCs w:val="18"/>
                      <w:lang w:val="uk-UA"/>
                    </w:rPr>
                    <w:t>-</w:t>
                  </w:r>
                </w:p>
              </w:tc>
              <w:tc>
                <w:tcPr>
                  <w:tcW w:w="992" w:type="dxa"/>
                  <w:shd w:val="clear" w:color="auto" w:fill="auto"/>
                </w:tcPr>
                <w:p w:rsidR="00601193" w:rsidRPr="001A1CEF" w:rsidRDefault="0080023E" w:rsidP="00882EE8">
                  <w:pPr>
                    <w:spacing w:before="120" w:after="120"/>
                    <w:jc w:val="both"/>
                    <w:rPr>
                      <w:sz w:val="18"/>
                      <w:szCs w:val="18"/>
                      <w:lang w:val="uk-UA"/>
                    </w:rPr>
                  </w:pPr>
                  <w:r w:rsidRPr="001A1CEF">
                    <w:rPr>
                      <w:sz w:val="18"/>
                      <w:szCs w:val="18"/>
                      <w:lang w:val="uk-UA"/>
                    </w:rPr>
                    <w:t>-</w:t>
                  </w:r>
                </w:p>
              </w:tc>
              <w:tc>
                <w:tcPr>
                  <w:tcW w:w="993" w:type="dxa"/>
                  <w:shd w:val="clear" w:color="auto" w:fill="auto"/>
                </w:tcPr>
                <w:p w:rsidR="00601193" w:rsidRPr="001A1CEF" w:rsidRDefault="0080023E" w:rsidP="00882EE8">
                  <w:pPr>
                    <w:spacing w:before="120" w:after="120"/>
                    <w:jc w:val="both"/>
                    <w:rPr>
                      <w:sz w:val="18"/>
                      <w:szCs w:val="18"/>
                      <w:lang w:val="uk-UA"/>
                    </w:rPr>
                  </w:pPr>
                  <w:r w:rsidRPr="001A1CEF">
                    <w:rPr>
                      <w:sz w:val="18"/>
                      <w:szCs w:val="18"/>
                      <w:lang w:val="uk-UA"/>
                    </w:rPr>
                    <w:t>-</w:t>
                  </w:r>
                </w:p>
              </w:tc>
              <w:tc>
                <w:tcPr>
                  <w:tcW w:w="992" w:type="dxa"/>
                  <w:shd w:val="clear" w:color="auto" w:fill="auto"/>
                </w:tcPr>
                <w:p w:rsidR="00601193" w:rsidRPr="001A1CEF" w:rsidRDefault="0080023E" w:rsidP="00882EE8">
                  <w:pPr>
                    <w:spacing w:before="120" w:after="120"/>
                    <w:jc w:val="both"/>
                    <w:rPr>
                      <w:sz w:val="18"/>
                      <w:szCs w:val="18"/>
                      <w:lang w:val="uk-UA"/>
                    </w:rPr>
                  </w:pPr>
                  <w:r w:rsidRPr="001A1CEF">
                    <w:rPr>
                      <w:sz w:val="18"/>
                      <w:szCs w:val="18"/>
                      <w:lang w:val="uk-UA"/>
                    </w:rPr>
                    <w:t>-</w:t>
                  </w:r>
                </w:p>
              </w:tc>
            </w:tr>
            <w:tr w:rsidR="0080023E" w:rsidRPr="001A1CEF" w:rsidTr="00450C2E">
              <w:tc>
                <w:tcPr>
                  <w:tcW w:w="809" w:type="dxa"/>
                  <w:shd w:val="clear" w:color="auto" w:fill="auto"/>
                </w:tcPr>
                <w:p w:rsidR="0080023E" w:rsidRPr="001A1CEF" w:rsidRDefault="0080023E" w:rsidP="00882EE8">
                  <w:pPr>
                    <w:spacing w:before="120" w:after="120"/>
                    <w:jc w:val="both"/>
                    <w:rPr>
                      <w:b/>
                      <w:sz w:val="18"/>
                      <w:szCs w:val="18"/>
                      <w:lang w:val="uk-UA"/>
                    </w:rPr>
                  </w:pPr>
                  <w:r w:rsidRPr="001A1CEF">
                    <w:rPr>
                      <w:b/>
                      <w:sz w:val="18"/>
                      <w:szCs w:val="18"/>
                      <w:lang w:val="uk-UA"/>
                    </w:rPr>
                    <w:t>3.2.</w:t>
                  </w:r>
                </w:p>
              </w:tc>
              <w:tc>
                <w:tcPr>
                  <w:tcW w:w="4111" w:type="dxa"/>
                  <w:shd w:val="clear" w:color="auto" w:fill="auto"/>
                </w:tcPr>
                <w:p w:rsidR="0080023E" w:rsidRPr="001A1CEF" w:rsidRDefault="0080023E" w:rsidP="00882EE8">
                  <w:pPr>
                    <w:spacing w:before="120" w:after="120"/>
                    <w:jc w:val="both"/>
                    <w:rPr>
                      <w:sz w:val="18"/>
                      <w:szCs w:val="18"/>
                      <w:lang w:val="uk-UA"/>
                    </w:rPr>
                  </w:pPr>
                  <w:r w:rsidRPr="001A1CEF">
                    <w:rPr>
                      <w:sz w:val="18"/>
                      <w:szCs w:val="18"/>
                      <w:lang w:val="uk-UA"/>
                    </w:rPr>
                    <w:t>Середня вартість розробленого проекту землеустрою щодо встановлення (зміни) межі міста Черкаси, тис.</w:t>
                  </w:r>
                  <w:r w:rsidR="006D2FA2">
                    <w:rPr>
                      <w:sz w:val="18"/>
                      <w:szCs w:val="18"/>
                      <w:lang w:val="uk-UA"/>
                    </w:rPr>
                    <w:t xml:space="preserve"> грн</w:t>
                  </w:r>
                </w:p>
              </w:tc>
              <w:tc>
                <w:tcPr>
                  <w:tcW w:w="1171" w:type="dxa"/>
                  <w:shd w:val="clear" w:color="auto" w:fill="auto"/>
                </w:tcPr>
                <w:p w:rsidR="0080023E" w:rsidRPr="001A1CEF" w:rsidRDefault="0080023E" w:rsidP="00882EE8">
                  <w:pPr>
                    <w:spacing w:before="120" w:after="120"/>
                    <w:jc w:val="both"/>
                    <w:rPr>
                      <w:sz w:val="18"/>
                      <w:szCs w:val="18"/>
                      <w:lang w:val="uk-UA"/>
                    </w:rPr>
                  </w:pPr>
                  <w:r w:rsidRPr="001A1CEF">
                    <w:rPr>
                      <w:sz w:val="18"/>
                      <w:szCs w:val="18"/>
                      <w:lang w:val="uk-UA"/>
                    </w:rPr>
                    <w:t>640,0</w:t>
                  </w:r>
                </w:p>
              </w:tc>
              <w:tc>
                <w:tcPr>
                  <w:tcW w:w="992" w:type="dxa"/>
                  <w:shd w:val="clear" w:color="auto" w:fill="auto"/>
                </w:tcPr>
                <w:p w:rsidR="0080023E" w:rsidRPr="001A1CEF" w:rsidRDefault="0080023E" w:rsidP="00882EE8">
                  <w:pPr>
                    <w:spacing w:before="120" w:after="120"/>
                    <w:jc w:val="both"/>
                    <w:rPr>
                      <w:sz w:val="18"/>
                      <w:szCs w:val="18"/>
                      <w:lang w:val="uk-UA"/>
                    </w:rPr>
                  </w:pPr>
                  <w:r w:rsidRPr="001A1CEF">
                    <w:rPr>
                      <w:sz w:val="18"/>
                      <w:szCs w:val="18"/>
                      <w:lang w:val="uk-UA"/>
                    </w:rPr>
                    <w:t>-</w:t>
                  </w:r>
                </w:p>
              </w:tc>
              <w:tc>
                <w:tcPr>
                  <w:tcW w:w="992" w:type="dxa"/>
                  <w:shd w:val="clear" w:color="auto" w:fill="auto"/>
                </w:tcPr>
                <w:p w:rsidR="0080023E" w:rsidRPr="001A1CEF" w:rsidRDefault="0080023E" w:rsidP="00882EE8">
                  <w:pPr>
                    <w:spacing w:before="120" w:after="120"/>
                    <w:jc w:val="both"/>
                    <w:rPr>
                      <w:sz w:val="18"/>
                      <w:szCs w:val="18"/>
                      <w:lang w:val="uk-UA"/>
                    </w:rPr>
                  </w:pPr>
                  <w:r w:rsidRPr="001A1CEF">
                    <w:rPr>
                      <w:sz w:val="18"/>
                      <w:szCs w:val="18"/>
                      <w:lang w:val="uk-UA"/>
                    </w:rPr>
                    <w:t>-</w:t>
                  </w:r>
                </w:p>
              </w:tc>
              <w:tc>
                <w:tcPr>
                  <w:tcW w:w="993" w:type="dxa"/>
                  <w:shd w:val="clear" w:color="auto" w:fill="auto"/>
                </w:tcPr>
                <w:p w:rsidR="0080023E" w:rsidRPr="001A1CEF" w:rsidRDefault="0080023E" w:rsidP="00882EE8">
                  <w:pPr>
                    <w:spacing w:before="120" w:after="120"/>
                    <w:jc w:val="both"/>
                    <w:rPr>
                      <w:sz w:val="18"/>
                      <w:szCs w:val="18"/>
                      <w:lang w:val="uk-UA"/>
                    </w:rPr>
                  </w:pPr>
                  <w:r w:rsidRPr="001A1CEF">
                    <w:rPr>
                      <w:sz w:val="18"/>
                      <w:szCs w:val="18"/>
                      <w:lang w:val="uk-UA"/>
                    </w:rPr>
                    <w:t>-</w:t>
                  </w:r>
                </w:p>
              </w:tc>
              <w:tc>
                <w:tcPr>
                  <w:tcW w:w="992" w:type="dxa"/>
                  <w:shd w:val="clear" w:color="auto" w:fill="auto"/>
                </w:tcPr>
                <w:p w:rsidR="0080023E" w:rsidRPr="001A1CEF" w:rsidRDefault="0080023E" w:rsidP="00882EE8">
                  <w:pPr>
                    <w:spacing w:before="120" w:after="120"/>
                    <w:jc w:val="both"/>
                    <w:rPr>
                      <w:sz w:val="18"/>
                      <w:szCs w:val="18"/>
                      <w:lang w:val="uk-UA"/>
                    </w:rPr>
                  </w:pPr>
                  <w:r w:rsidRPr="001A1CEF">
                    <w:rPr>
                      <w:sz w:val="18"/>
                      <w:szCs w:val="18"/>
                      <w:lang w:val="uk-UA"/>
                    </w:rPr>
                    <w:t>-</w:t>
                  </w:r>
                </w:p>
              </w:tc>
            </w:tr>
            <w:tr w:rsidR="0080023E" w:rsidRPr="001A1CEF" w:rsidTr="00450C2E">
              <w:tc>
                <w:tcPr>
                  <w:tcW w:w="809" w:type="dxa"/>
                  <w:shd w:val="clear" w:color="auto" w:fill="auto"/>
                </w:tcPr>
                <w:p w:rsidR="0080023E" w:rsidRPr="001A1CEF" w:rsidRDefault="0080023E" w:rsidP="0080023E">
                  <w:pPr>
                    <w:spacing w:before="120" w:after="120"/>
                    <w:jc w:val="both"/>
                    <w:rPr>
                      <w:b/>
                      <w:sz w:val="18"/>
                      <w:szCs w:val="18"/>
                    </w:rPr>
                  </w:pPr>
                  <w:r w:rsidRPr="001A1CEF">
                    <w:rPr>
                      <w:b/>
                      <w:sz w:val="18"/>
                      <w:szCs w:val="18"/>
                    </w:rPr>
                    <w:t>3.3.</w:t>
                  </w:r>
                </w:p>
              </w:tc>
              <w:tc>
                <w:tcPr>
                  <w:tcW w:w="4111" w:type="dxa"/>
                  <w:shd w:val="clear" w:color="auto" w:fill="auto"/>
                </w:tcPr>
                <w:p w:rsidR="0080023E" w:rsidRPr="001A1CEF" w:rsidRDefault="0080023E" w:rsidP="0080023E">
                  <w:pPr>
                    <w:spacing w:before="120" w:after="120"/>
                    <w:jc w:val="both"/>
                    <w:rPr>
                      <w:sz w:val="18"/>
                      <w:szCs w:val="18"/>
                      <w:lang w:val="uk-UA"/>
                    </w:rPr>
                  </w:pPr>
                  <w:r w:rsidRPr="001A1CEF">
                    <w:rPr>
                      <w:sz w:val="18"/>
                      <w:szCs w:val="18"/>
                      <w:lang w:val="uk-UA"/>
                    </w:rPr>
                    <w:t xml:space="preserve">Середня вартість виготовлення документації із землеустрою </w:t>
                  </w:r>
                  <w:proofErr w:type="spellStart"/>
                  <w:r w:rsidRPr="001A1CEF">
                    <w:rPr>
                      <w:sz w:val="18"/>
                      <w:szCs w:val="18"/>
                    </w:rPr>
                    <w:t>щодо</w:t>
                  </w:r>
                  <w:proofErr w:type="spellEnd"/>
                  <w:r w:rsidRPr="001A1CEF">
                    <w:rPr>
                      <w:sz w:val="18"/>
                      <w:szCs w:val="18"/>
                    </w:rPr>
                    <w:t xml:space="preserve"> </w:t>
                  </w:r>
                  <w:proofErr w:type="spellStart"/>
                  <w:r w:rsidRPr="001A1CEF">
                    <w:rPr>
                      <w:sz w:val="18"/>
                      <w:szCs w:val="18"/>
                    </w:rPr>
                    <w:t>відведення</w:t>
                  </w:r>
                  <w:proofErr w:type="spellEnd"/>
                  <w:r w:rsidRPr="001A1CEF">
                    <w:rPr>
                      <w:sz w:val="18"/>
                      <w:szCs w:val="18"/>
                    </w:rPr>
                    <w:t xml:space="preserve"> </w:t>
                  </w:r>
                  <w:proofErr w:type="spellStart"/>
                  <w:r w:rsidRPr="001A1CEF">
                    <w:rPr>
                      <w:sz w:val="18"/>
                      <w:szCs w:val="18"/>
                    </w:rPr>
                    <w:t>земельних</w:t>
                  </w:r>
                  <w:proofErr w:type="spellEnd"/>
                  <w:r w:rsidRPr="001A1CEF">
                    <w:rPr>
                      <w:sz w:val="18"/>
                      <w:szCs w:val="18"/>
                    </w:rPr>
                    <w:t xml:space="preserve"> </w:t>
                  </w:r>
                  <w:proofErr w:type="spellStart"/>
                  <w:r w:rsidRPr="001A1CEF">
                    <w:rPr>
                      <w:sz w:val="18"/>
                      <w:szCs w:val="18"/>
                    </w:rPr>
                    <w:t>ділянок</w:t>
                  </w:r>
                  <w:proofErr w:type="spellEnd"/>
                  <w:r w:rsidRPr="001A1CEF">
                    <w:rPr>
                      <w:sz w:val="18"/>
                      <w:szCs w:val="18"/>
                    </w:rPr>
                    <w:t xml:space="preserve"> для </w:t>
                  </w:r>
                  <w:proofErr w:type="spellStart"/>
                  <w:r w:rsidRPr="001A1CEF">
                    <w:rPr>
                      <w:sz w:val="18"/>
                      <w:szCs w:val="18"/>
                    </w:rPr>
                    <w:t>учасників</w:t>
                  </w:r>
                  <w:proofErr w:type="spellEnd"/>
                  <w:r w:rsidRPr="001A1CEF">
                    <w:rPr>
                      <w:sz w:val="18"/>
                      <w:szCs w:val="18"/>
                    </w:rPr>
                    <w:t xml:space="preserve"> АТО</w:t>
                  </w:r>
                  <w:r w:rsidRPr="001A1CEF">
                    <w:rPr>
                      <w:sz w:val="18"/>
                      <w:szCs w:val="18"/>
                      <w:lang w:val="uk-UA"/>
                    </w:rPr>
                    <w:t>, тис.</w:t>
                  </w:r>
                  <w:r w:rsidR="006D2FA2">
                    <w:rPr>
                      <w:sz w:val="18"/>
                      <w:szCs w:val="18"/>
                      <w:lang w:val="uk-UA"/>
                    </w:rPr>
                    <w:t xml:space="preserve"> грн</w:t>
                  </w:r>
                </w:p>
              </w:tc>
              <w:tc>
                <w:tcPr>
                  <w:tcW w:w="1171" w:type="dxa"/>
                  <w:shd w:val="clear" w:color="auto" w:fill="auto"/>
                </w:tcPr>
                <w:p w:rsidR="0080023E" w:rsidRPr="001A1CEF" w:rsidRDefault="0080023E" w:rsidP="0080023E">
                  <w:pPr>
                    <w:spacing w:before="120" w:after="120"/>
                    <w:jc w:val="both"/>
                    <w:rPr>
                      <w:sz w:val="18"/>
                      <w:szCs w:val="18"/>
                      <w:lang w:val="uk-UA"/>
                    </w:rPr>
                  </w:pPr>
                  <w:r w:rsidRPr="001A1CEF">
                    <w:rPr>
                      <w:sz w:val="18"/>
                      <w:szCs w:val="18"/>
                      <w:lang w:val="uk-UA"/>
                    </w:rPr>
                    <w:t>33,33</w:t>
                  </w:r>
                </w:p>
              </w:tc>
              <w:tc>
                <w:tcPr>
                  <w:tcW w:w="992" w:type="dxa"/>
                  <w:shd w:val="clear" w:color="auto" w:fill="auto"/>
                </w:tcPr>
                <w:p w:rsidR="0080023E" w:rsidRPr="001A1CEF" w:rsidRDefault="0080023E" w:rsidP="0080023E">
                  <w:pPr>
                    <w:spacing w:before="120" w:after="120"/>
                    <w:jc w:val="both"/>
                    <w:rPr>
                      <w:sz w:val="18"/>
                      <w:szCs w:val="18"/>
                      <w:lang w:val="uk-UA"/>
                    </w:rPr>
                  </w:pPr>
                  <w:r w:rsidRPr="001A1CEF">
                    <w:rPr>
                      <w:sz w:val="18"/>
                      <w:szCs w:val="18"/>
                      <w:lang w:val="uk-UA"/>
                    </w:rPr>
                    <w:t>33,33</w:t>
                  </w:r>
                </w:p>
              </w:tc>
              <w:tc>
                <w:tcPr>
                  <w:tcW w:w="992" w:type="dxa"/>
                  <w:shd w:val="clear" w:color="auto" w:fill="auto"/>
                </w:tcPr>
                <w:p w:rsidR="0080023E" w:rsidRPr="001A1CEF" w:rsidRDefault="0080023E" w:rsidP="0080023E">
                  <w:pPr>
                    <w:spacing w:before="120" w:after="120"/>
                    <w:jc w:val="both"/>
                    <w:rPr>
                      <w:sz w:val="18"/>
                      <w:szCs w:val="18"/>
                      <w:lang w:val="uk-UA"/>
                    </w:rPr>
                  </w:pPr>
                  <w:r w:rsidRPr="001A1CEF">
                    <w:rPr>
                      <w:sz w:val="18"/>
                      <w:szCs w:val="18"/>
                      <w:lang w:val="uk-UA"/>
                    </w:rPr>
                    <w:t>33,33</w:t>
                  </w:r>
                </w:p>
              </w:tc>
              <w:tc>
                <w:tcPr>
                  <w:tcW w:w="993" w:type="dxa"/>
                  <w:shd w:val="clear" w:color="auto" w:fill="auto"/>
                </w:tcPr>
                <w:p w:rsidR="0080023E" w:rsidRPr="001A1CEF" w:rsidRDefault="0080023E" w:rsidP="0080023E">
                  <w:pPr>
                    <w:spacing w:before="120" w:after="120"/>
                    <w:jc w:val="both"/>
                    <w:rPr>
                      <w:sz w:val="18"/>
                      <w:szCs w:val="18"/>
                      <w:lang w:val="uk-UA"/>
                    </w:rPr>
                  </w:pPr>
                  <w:r w:rsidRPr="001A1CEF">
                    <w:rPr>
                      <w:sz w:val="18"/>
                      <w:szCs w:val="18"/>
                      <w:lang w:val="uk-UA"/>
                    </w:rPr>
                    <w:t>33,33</w:t>
                  </w:r>
                </w:p>
              </w:tc>
              <w:tc>
                <w:tcPr>
                  <w:tcW w:w="992" w:type="dxa"/>
                  <w:shd w:val="clear" w:color="auto" w:fill="auto"/>
                </w:tcPr>
                <w:p w:rsidR="0080023E" w:rsidRPr="001A1CEF" w:rsidRDefault="0080023E" w:rsidP="0080023E">
                  <w:pPr>
                    <w:spacing w:before="120" w:after="120"/>
                    <w:jc w:val="both"/>
                    <w:rPr>
                      <w:sz w:val="18"/>
                      <w:szCs w:val="18"/>
                      <w:lang w:val="uk-UA"/>
                    </w:rPr>
                  </w:pPr>
                  <w:r w:rsidRPr="001A1CEF">
                    <w:rPr>
                      <w:sz w:val="18"/>
                      <w:szCs w:val="18"/>
                      <w:lang w:val="uk-UA"/>
                    </w:rPr>
                    <w:t>33,33</w:t>
                  </w:r>
                </w:p>
              </w:tc>
            </w:tr>
            <w:tr w:rsidR="0080023E" w:rsidRPr="001A1CEF" w:rsidTr="00450C2E">
              <w:tc>
                <w:tcPr>
                  <w:tcW w:w="809" w:type="dxa"/>
                  <w:shd w:val="clear" w:color="auto" w:fill="auto"/>
                </w:tcPr>
                <w:p w:rsidR="0080023E" w:rsidRPr="001A1CEF" w:rsidRDefault="00A37B2F" w:rsidP="00882EE8">
                  <w:pPr>
                    <w:spacing w:before="120" w:after="120"/>
                    <w:jc w:val="both"/>
                    <w:rPr>
                      <w:b/>
                      <w:sz w:val="18"/>
                      <w:szCs w:val="18"/>
                      <w:lang w:val="uk-UA"/>
                    </w:rPr>
                  </w:pPr>
                  <w:r w:rsidRPr="001A1CEF">
                    <w:rPr>
                      <w:b/>
                      <w:sz w:val="18"/>
                      <w:szCs w:val="18"/>
                      <w:lang w:val="uk-UA"/>
                    </w:rPr>
                    <w:t>3.4.</w:t>
                  </w:r>
                </w:p>
              </w:tc>
              <w:tc>
                <w:tcPr>
                  <w:tcW w:w="4111" w:type="dxa"/>
                  <w:shd w:val="clear" w:color="auto" w:fill="auto"/>
                </w:tcPr>
                <w:p w:rsidR="0080023E" w:rsidRPr="001A1CEF" w:rsidRDefault="0080023E" w:rsidP="00882EE8">
                  <w:pPr>
                    <w:spacing w:before="120" w:after="120"/>
                    <w:jc w:val="both"/>
                    <w:rPr>
                      <w:sz w:val="18"/>
                      <w:szCs w:val="18"/>
                      <w:lang w:val="uk-UA"/>
                    </w:rPr>
                  </w:pPr>
                  <w:r w:rsidRPr="001A1CEF">
                    <w:rPr>
                      <w:sz w:val="18"/>
                      <w:szCs w:val="18"/>
                      <w:lang w:val="uk-UA"/>
                    </w:rPr>
                    <w:t>С</w:t>
                  </w:r>
                  <w:proofErr w:type="spellStart"/>
                  <w:r w:rsidRPr="001A1CEF">
                    <w:rPr>
                      <w:sz w:val="18"/>
                      <w:szCs w:val="18"/>
                    </w:rPr>
                    <w:t>ередня</w:t>
                  </w:r>
                  <w:proofErr w:type="spellEnd"/>
                  <w:r w:rsidRPr="001A1CEF">
                    <w:rPr>
                      <w:sz w:val="18"/>
                      <w:szCs w:val="18"/>
                    </w:rPr>
                    <w:t xml:space="preserve"> </w:t>
                  </w:r>
                  <w:proofErr w:type="spellStart"/>
                  <w:r w:rsidRPr="001A1CEF">
                    <w:rPr>
                      <w:sz w:val="18"/>
                      <w:szCs w:val="18"/>
                    </w:rPr>
                    <w:t>вартість</w:t>
                  </w:r>
                  <w:proofErr w:type="spellEnd"/>
                  <w:r w:rsidRPr="001A1CEF">
                    <w:rPr>
                      <w:sz w:val="18"/>
                      <w:szCs w:val="18"/>
                    </w:rPr>
                    <w:t xml:space="preserve"> </w:t>
                  </w:r>
                  <w:proofErr w:type="spellStart"/>
                  <w:r w:rsidRPr="001A1CEF">
                    <w:rPr>
                      <w:sz w:val="18"/>
                      <w:szCs w:val="18"/>
                    </w:rPr>
                    <w:t>проведення</w:t>
                  </w:r>
                  <w:proofErr w:type="spellEnd"/>
                  <w:r w:rsidRPr="001A1CEF">
                    <w:rPr>
                      <w:sz w:val="18"/>
                      <w:szCs w:val="18"/>
                    </w:rPr>
                    <w:t xml:space="preserve"> </w:t>
                  </w:r>
                  <w:proofErr w:type="spellStart"/>
                  <w:r w:rsidRPr="001A1CEF">
                    <w:rPr>
                      <w:sz w:val="18"/>
                      <w:szCs w:val="18"/>
                    </w:rPr>
                    <w:t>експертної</w:t>
                  </w:r>
                  <w:proofErr w:type="spellEnd"/>
                  <w:r w:rsidRPr="001A1CEF">
                    <w:rPr>
                      <w:sz w:val="18"/>
                      <w:szCs w:val="18"/>
                    </w:rPr>
                    <w:t xml:space="preserve"> </w:t>
                  </w:r>
                  <w:proofErr w:type="spellStart"/>
                  <w:r w:rsidRPr="001A1CEF">
                    <w:rPr>
                      <w:sz w:val="18"/>
                      <w:szCs w:val="18"/>
                    </w:rPr>
                    <w:t>оцінки</w:t>
                  </w:r>
                  <w:proofErr w:type="spellEnd"/>
                  <w:r w:rsidRPr="001A1CEF">
                    <w:rPr>
                      <w:sz w:val="18"/>
                      <w:szCs w:val="18"/>
                    </w:rPr>
                    <w:t xml:space="preserve"> </w:t>
                  </w:r>
                  <w:proofErr w:type="spellStart"/>
                  <w:r w:rsidRPr="001A1CEF">
                    <w:rPr>
                      <w:sz w:val="18"/>
                      <w:szCs w:val="18"/>
                    </w:rPr>
                    <w:t>однієї</w:t>
                  </w:r>
                  <w:proofErr w:type="spellEnd"/>
                  <w:r w:rsidRPr="001A1CEF">
                    <w:rPr>
                      <w:sz w:val="18"/>
                      <w:szCs w:val="18"/>
                    </w:rPr>
                    <w:t xml:space="preserve"> </w:t>
                  </w:r>
                  <w:proofErr w:type="spellStart"/>
                  <w:r w:rsidRPr="001A1CEF">
                    <w:rPr>
                      <w:sz w:val="18"/>
                      <w:szCs w:val="18"/>
                    </w:rPr>
                    <w:t>земельної</w:t>
                  </w:r>
                  <w:proofErr w:type="spellEnd"/>
                  <w:r w:rsidRPr="001A1CEF">
                    <w:rPr>
                      <w:sz w:val="18"/>
                      <w:szCs w:val="18"/>
                    </w:rPr>
                    <w:t xml:space="preserve"> </w:t>
                  </w:r>
                  <w:proofErr w:type="spellStart"/>
                  <w:r w:rsidRPr="001A1CEF">
                    <w:rPr>
                      <w:sz w:val="18"/>
                      <w:szCs w:val="18"/>
                    </w:rPr>
                    <w:t>ділянки</w:t>
                  </w:r>
                  <w:proofErr w:type="spellEnd"/>
                  <w:r w:rsidRPr="001A1CEF">
                    <w:rPr>
                      <w:sz w:val="18"/>
                      <w:szCs w:val="18"/>
                      <w:lang w:val="uk-UA"/>
                    </w:rPr>
                    <w:t xml:space="preserve"> для продажу, тис.</w:t>
                  </w:r>
                  <w:r w:rsidR="006D2FA2">
                    <w:rPr>
                      <w:sz w:val="18"/>
                      <w:szCs w:val="18"/>
                      <w:lang w:val="uk-UA"/>
                    </w:rPr>
                    <w:t xml:space="preserve"> грн</w:t>
                  </w:r>
                </w:p>
              </w:tc>
              <w:tc>
                <w:tcPr>
                  <w:tcW w:w="1171" w:type="dxa"/>
                  <w:shd w:val="clear" w:color="auto" w:fill="auto"/>
                </w:tcPr>
                <w:p w:rsidR="0080023E" w:rsidRPr="001A1CEF" w:rsidRDefault="0080023E" w:rsidP="00882EE8">
                  <w:pPr>
                    <w:spacing w:before="120" w:after="120"/>
                    <w:jc w:val="both"/>
                    <w:rPr>
                      <w:sz w:val="18"/>
                      <w:szCs w:val="18"/>
                      <w:lang w:val="uk-UA"/>
                    </w:rPr>
                  </w:pPr>
                  <w:r w:rsidRPr="001A1CEF">
                    <w:rPr>
                      <w:sz w:val="18"/>
                      <w:szCs w:val="18"/>
                      <w:lang w:val="uk-UA"/>
                    </w:rPr>
                    <w:t>1,25</w:t>
                  </w:r>
                </w:p>
              </w:tc>
              <w:tc>
                <w:tcPr>
                  <w:tcW w:w="992" w:type="dxa"/>
                  <w:shd w:val="clear" w:color="auto" w:fill="auto"/>
                </w:tcPr>
                <w:p w:rsidR="0080023E" w:rsidRPr="001A1CEF" w:rsidRDefault="0080023E" w:rsidP="00882EE8">
                  <w:pPr>
                    <w:spacing w:before="120" w:after="120"/>
                    <w:jc w:val="both"/>
                    <w:rPr>
                      <w:sz w:val="18"/>
                      <w:szCs w:val="18"/>
                      <w:lang w:val="uk-UA"/>
                    </w:rPr>
                  </w:pPr>
                  <w:r w:rsidRPr="001A1CEF">
                    <w:rPr>
                      <w:sz w:val="18"/>
                      <w:szCs w:val="18"/>
                      <w:lang w:val="uk-UA"/>
                    </w:rPr>
                    <w:t>1,25</w:t>
                  </w:r>
                </w:p>
              </w:tc>
              <w:tc>
                <w:tcPr>
                  <w:tcW w:w="992" w:type="dxa"/>
                  <w:shd w:val="clear" w:color="auto" w:fill="auto"/>
                </w:tcPr>
                <w:p w:rsidR="0080023E" w:rsidRPr="001A1CEF" w:rsidRDefault="0080023E" w:rsidP="00882EE8">
                  <w:pPr>
                    <w:spacing w:before="120" w:after="120"/>
                    <w:jc w:val="both"/>
                    <w:rPr>
                      <w:sz w:val="18"/>
                      <w:szCs w:val="18"/>
                      <w:lang w:val="uk-UA"/>
                    </w:rPr>
                  </w:pPr>
                  <w:r w:rsidRPr="001A1CEF">
                    <w:rPr>
                      <w:sz w:val="18"/>
                      <w:szCs w:val="18"/>
                      <w:lang w:val="uk-UA"/>
                    </w:rPr>
                    <w:t>1,25</w:t>
                  </w:r>
                </w:p>
              </w:tc>
              <w:tc>
                <w:tcPr>
                  <w:tcW w:w="993" w:type="dxa"/>
                  <w:shd w:val="clear" w:color="auto" w:fill="auto"/>
                </w:tcPr>
                <w:p w:rsidR="0080023E" w:rsidRPr="001A1CEF" w:rsidRDefault="0080023E" w:rsidP="00882EE8">
                  <w:pPr>
                    <w:spacing w:before="120" w:after="120"/>
                    <w:jc w:val="both"/>
                    <w:rPr>
                      <w:sz w:val="18"/>
                      <w:szCs w:val="18"/>
                      <w:lang w:val="uk-UA"/>
                    </w:rPr>
                  </w:pPr>
                  <w:r w:rsidRPr="001A1CEF">
                    <w:rPr>
                      <w:sz w:val="18"/>
                      <w:szCs w:val="18"/>
                      <w:lang w:val="uk-UA"/>
                    </w:rPr>
                    <w:t>1,25</w:t>
                  </w:r>
                </w:p>
              </w:tc>
              <w:tc>
                <w:tcPr>
                  <w:tcW w:w="992" w:type="dxa"/>
                  <w:shd w:val="clear" w:color="auto" w:fill="auto"/>
                </w:tcPr>
                <w:p w:rsidR="0080023E" w:rsidRPr="001A1CEF" w:rsidRDefault="0080023E" w:rsidP="00882EE8">
                  <w:pPr>
                    <w:spacing w:before="120" w:after="120"/>
                    <w:jc w:val="both"/>
                    <w:rPr>
                      <w:sz w:val="18"/>
                      <w:szCs w:val="18"/>
                      <w:lang w:val="uk-UA"/>
                    </w:rPr>
                  </w:pPr>
                  <w:r w:rsidRPr="001A1CEF">
                    <w:rPr>
                      <w:sz w:val="18"/>
                      <w:szCs w:val="18"/>
                      <w:lang w:val="uk-UA"/>
                    </w:rPr>
                    <w:t>1,25</w:t>
                  </w:r>
                </w:p>
              </w:tc>
            </w:tr>
            <w:tr w:rsidR="00A37B2F" w:rsidRPr="001A1CEF" w:rsidTr="00450C2E">
              <w:tc>
                <w:tcPr>
                  <w:tcW w:w="809" w:type="dxa"/>
                  <w:shd w:val="clear" w:color="auto" w:fill="auto"/>
                </w:tcPr>
                <w:p w:rsidR="00A37B2F" w:rsidRPr="001A1CEF" w:rsidRDefault="00A37B2F" w:rsidP="00882EE8">
                  <w:pPr>
                    <w:spacing w:before="120" w:after="120"/>
                    <w:jc w:val="both"/>
                    <w:rPr>
                      <w:b/>
                      <w:sz w:val="18"/>
                      <w:szCs w:val="18"/>
                      <w:lang w:val="uk-UA"/>
                    </w:rPr>
                  </w:pPr>
                  <w:r w:rsidRPr="001A1CEF">
                    <w:rPr>
                      <w:b/>
                      <w:sz w:val="18"/>
                      <w:szCs w:val="18"/>
                      <w:lang w:val="uk-UA"/>
                    </w:rPr>
                    <w:t>3.5.</w:t>
                  </w:r>
                </w:p>
              </w:tc>
              <w:tc>
                <w:tcPr>
                  <w:tcW w:w="4111" w:type="dxa"/>
                  <w:shd w:val="clear" w:color="auto" w:fill="auto"/>
                </w:tcPr>
                <w:p w:rsidR="00A37B2F" w:rsidRPr="001A1CEF" w:rsidRDefault="00A37B2F" w:rsidP="006D2FA2">
                  <w:pPr>
                    <w:spacing w:before="120" w:after="120"/>
                    <w:jc w:val="both"/>
                    <w:rPr>
                      <w:sz w:val="18"/>
                      <w:szCs w:val="18"/>
                      <w:lang w:val="uk-UA"/>
                    </w:rPr>
                  </w:pPr>
                  <w:r w:rsidRPr="001A1CEF">
                    <w:rPr>
                      <w:sz w:val="18"/>
                      <w:szCs w:val="18"/>
                      <w:lang w:val="uk-UA"/>
                    </w:rPr>
                    <w:t xml:space="preserve">Середня вартість </w:t>
                  </w:r>
                  <w:r w:rsidR="006D2FA2">
                    <w:rPr>
                      <w:sz w:val="18"/>
                      <w:szCs w:val="18"/>
                      <w:lang w:val="uk-UA"/>
                    </w:rPr>
                    <w:t>р</w:t>
                  </w:r>
                  <w:r w:rsidR="006D2FA2" w:rsidRPr="006D2FA2">
                    <w:rPr>
                      <w:sz w:val="18"/>
                      <w:szCs w:val="18"/>
                      <w:lang w:val="uk-UA"/>
                    </w:rPr>
                    <w:t>озроблення програмного комплексу інформаційно-аналітичної системи «Комунальне майно м. Черкаси»</w:t>
                  </w:r>
                  <w:r w:rsidRPr="001A1CEF">
                    <w:rPr>
                      <w:sz w:val="18"/>
                      <w:szCs w:val="18"/>
                      <w:lang w:val="uk-UA"/>
                    </w:rPr>
                    <w:t>, тис.</w:t>
                  </w:r>
                  <w:r w:rsidR="006D2FA2">
                    <w:rPr>
                      <w:sz w:val="18"/>
                      <w:szCs w:val="18"/>
                      <w:lang w:val="uk-UA"/>
                    </w:rPr>
                    <w:t xml:space="preserve"> грн</w:t>
                  </w:r>
                </w:p>
              </w:tc>
              <w:tc>
                <w:tcPr>
                  <w:tcW w:w="1171" w:type="dxa"/>
                  <w:shd w:val="clear" w:color="auto" w:fill="auto"/>
                </w:tcPr>
                <w:p w:rsidR="00A37B2F" w:rsidRPr="001A1CEF" w:rsidRDefault="006D2FA2" w:rsidP="00882EE8">
                  <w:pPr>
                    <w:spacing w:before="120" w:after="120"/>
                    <w:jc w:val="both"/>
                    <w:rPr>
                      <w:sz w:val="18"/>
                      <w:szCs w:val="18"/>
                      <w:lang w:val="uk-UA"/>
                    </w:rPr>
                  </w:pPr>
                  <w:r>
                    <w:rPr>
                      <w:sz w:val="18"/>
                      <w:szCs w:val="18"/>
                      <w:lang w:val="uk-UA"/>
                    </w:rPr>
                    <w:t>-</w:t>
                  </w:r>
                </w:p>
              </w:tc>
              <w:tc>
                <w:tcPr>
                  <w:tcW w:w="992" w:type="dxa"/>
                  <w:shd w:val="clear" w:color="auto" w:fill="auto"/>
                </w:tcPr>
                <w:p w:rsidR="00A37B2F" w:rsidRPr="001A1CEF" w:rsidRDefault="006D2FA2" w:rsidP="00882EE8">
                  <w:pPr>
                    <w:spacing w:before="120" w:after="120"/>
                    <w:jc w:val="both"/>
                    <w:rPr>
                      <w:sz w:val="18"/>
                      <w:szCs w:val="18"/>
                      <w:lang w:val="uk-UA"/>
                    </w:rPr>
                  </w:pPr>
                  <w:r>
                    <w:rPr>
                      <w:sz w:val="18"/>
                      <w:szCs w:val="18"/>
                      <w:lang w:val="uk-UA"/>
                    </w:rPr>
                    <w:t>800,0</w:t>
                  </w:r>
                </w:p>
              </w:tc>
              <w:tc>
                <w:tcPr>
                  <w:tcW w:w="992" w:type="dxa"/>
                  <w:shd w:val="clear" w:color="auto" w:fill="auto"/>
                </w:tcPr>
                <w:p w:rsidR="00A37B2F" w:rsidRPr="001A1CEF" w:rsidRDefault="00A37B2F" w:rsidP="00882EE8">
                  <w:pPr>
                    <w:spacing w:before="120" w:after="120"/>
                    <w:jc w:val="both"/>
                    <w:rPr>
                      <w:sz w:val="18"/>
                      <w:szCs w:val="18"/>
                      <w:lang w:val="uk-UA"/>
                    </w:rPr>
                  </w:pPr>
                  <w:r w:rsidRPr="001A1CEF">
                    <w:rPr>
                      <w:sz w:val="18"/>
                      <w:szCs w:val="18"/>
                      <w:lang w:val="uk-UA"/>
                    </w:rPr>
                    <w:t>-</w:t>
                  </w:r>
                </w:p>
              </w:tc>
              <w:tc>
                <w:tcPr>
                  <w:tcW w:w="993" w:type="dxa"/>
                  <w:shd w:val="clear" w:color="auto" w:fill="auto"/>
                </w:tcPr>
                <w:p w:rsidR="00A37B2F" w:rsidRPr="001A1CEF" w:rsidRDefault="00A37B2F" w:rsidP="00882EE8">
                  <w:pPr>
                    <w:spacing w:before="120" w:after="120"/>
                    <w:jc w:val="both"/>
                    <w:rPr>
                      <w:sz w:val="18"/>
                      <w:szCs w:val="18"/>
                      <w:lang w:val="uk-UA"/>
                    </w:rPr>
                  </w:pPr>
                  <w:r w:rsidRPr="001A1CEF">
                    <w:rPr>
                      <w:sz w:val="18"/>
                      <w:szCs w:val="18"/>
                      <w:lang w:val="uk-UA"/>
                    </w:rPr>
                    <w:t>-</w:t>
                  </w:r>
                </w:p>
              </w:tc>
              <w:tc>
                <w:tcPr>
                  <w:tcW w:w="992" w:type="dxa"/>
                  <w:shd w:val="clear" w:color="auto" w:fill="auto"/>
                </w:tcPr>
                <w:p w:rsidR="00A37B2F" w:rsidRPr="001A1CEF" w:rsidRDefault="00A37B2F" w:rsidP="00882EE8">
                  <w:pPr>
                    <w:spacing w:before="120" w:after="120"/>
                    <w:jc w:val="both"/>
                    <w:rPr>
                      <w:sz w:val="18"/>
                      <w:szCs w:val="18"/>
                      <w:lang w:val="uk-UA"/>
                    </w:rPr>
                  </w:pPr>
                  <w:r w:rsidRPr="001A1CEF">
                    <w:rPr>
                      <w:sz w:val="18"/>
                      <w:szCs w:val="18"/>
                      <w:lang w:val="uk-UA"/>
                    </w:rPr>
                    <w:t>-</w:t>
                  </w:r>
                </w:p>
              </w:tc>
            </w:tr>
            <w:tr w:rsidR="00F61AF0" w:rsidRPr="001A1CEF" w:rsidTr="00450C2E">
              <w:tc>
                <w:tcPr>
                  <w:tcW w:w="809" w:type="dxa"/>
                  <w:shd w:val="clear" w:color="auto" w:fill="auto"/>
                </w:tcPr>
                <w:p w:rsidR="00F61AF0" w:rsidRPr="001A1CEF" w:rsidRDefault="008D23FC" w:rsidP="00882EE8">
                  <w:pPr>
                    <w:spacing w:before="120" w:after="120"/>
                    <w:jc w:val="both"/>
                    <w:rPr>
                      <w:b/>
                      <w:sz w:val="18"/>
                      <w:szCs w:val="18"/>
                      <w:lang w:val="uk-UA"/>
                    </w:rPr>
                  </w:pPr>
                  <w:r>
                    <w:rPr>
                      <w:b/>
                      <w:sz w:val="18"/>
                      <w:szCs w:val="18"/>
                      <w:lang w:val="uk-UA"/>
                    </w:rPr>
                    <w:t>3.6</w:t>
                  </w:r>
                  <w:r w:rsidR="00A37B2F" w:rsidRPr="001A1CEF">
                    <w:rPr>
                      <w:b/>
                      <w:sz w:val="18"/>
                      <w:szCs w:val="18"/>
                      <w:lang w:val="uk-UA"/>
                    </w:rPr>
                    <w:t>.</w:t>
                  </w:r>
                </w:p>
              </w:tc>
              <w:tc>
                <w:tcPr>
                  <w:tcW w:w="4111" w:type="dxa"/>
                  <w:shd w:val="clear" w:color="auto" w:fill="auto"/>
                </w:tcPr>
                <w:p w:rsidR="00F61AF0" w:rsidRPr="001A1CEF" w:rsidRDefault="009266F0" w:rsidP="00882EE8">
                  <w:pPr>
                    <w:spacing w:before="120" w:after="120"/>
                    <w:jc w:val="both"/>
                    <w:rPr>
                      <w:sz w:val="18"/>
                      <w:szCs w:val="18"/>
                      <w:lang w:val="uk-UA"/>
                    </w:rPr>
                  </w:pPr>
                  <w:proofErr w:type="spellStart"/>
                  <w:r>
                    <w:rPr>
                      <w:sz w:val="18"/>
                      <w:szCs w:val="18"/>
                    </w:rPr>
                    <w:t>Середня</w:t>
                  </w:r>
                  <w:proofErr w:type="spellEnd"/>
                  <w:r>
                    <w:rPr>
                      <w:sz w:val="18"/>
                      <w:szCs w:val="18"/>
                    </w:rPr>
                    <w:t xml:space="preserve"> </w:t>
                  </w:r>
                  <w:proofErr w:type="spellStart"/>
                  <w:r>
                    <w:rPr>
                      <w:sz w:val="18"/>
                      <w:szCs w:val="18"/>
                    </w:rPr>
                    <w:t>вартість</w:t>
                  </w:r>
                  <w:proofErr w:type="spellEnd"/>
                  <w:r>
                    <w:rPr>
                      <w:sz w:val="18"/>
                      <w:szCs w:val="18"/>
                    </w:rPr>
                    <w:t xml:space="preserve"> </w:t>
                  </w:r>
                  <w:proofErr w:type="spellStart"/>
                  <w:r>
                    <w:rPr>
                      <w:sz w:val="18"/>
                      <w:szCs w:val="18"/>
                    </w:rPr>
                    <w:t>підготовки</w:t>
                  </w:r>
                  <w:proofErr w:type="spellEnd"/>
                  <w:r w:rsidR="00F61AF0" w:rsidRPr="001A1CEF">
                    <w:rPr>
                      <w:sz w:val="18"/>
                      <w:szCs w:val="18"/>
                    </w:rPr>
                    <w:t xml:space="preserve"> (</w:t>
                  </w:r>
                  <w:proofErr w:type="spellStart"/>
                  <w:r w:rsidR="00F61AF0" w:rsidRPr="001A1CEF">
                    <w:rPr>
                      <w:sz w:val="18"/>
                      <w:szCs w:val="18"/>
                    </w:rPr>
                    <w:t>навчання</w:t>
                  </w:r>
                  <w:proofErr w:type="spellEnd"/>
                  <w:r w:rsidR="00F61AF0" w:rsidRPr="001A1CEF">
                    <w:rPr>
                      <w:sz w:val="18"/>
                      <w:szCs w:val="18"/>
                    </w:rPr>
                    <w:t xml:space="preserve">) </w:t>
                  </w:r>
                  <w:proofErr w:type="spellStart"/>
                  <w:r w:rsidR="00F61AF0" w:rsidRPr="001A1CEF">
                    <w:rPr>
                      <w:sz w:val="18"/>
                      <w:szCs w:val="18"/>
                    </w:rPr>
                    <w:t>однієї</w:t>
                  </w:r>
                  <w:proofErr w:type="spellEnd"/>
                  <w:r w:rsidR="00F61AF0" w:rsidRPr="001A1CEF">
                    <w:rPr>
                      <w:sz w:val="18"/>
                      <w:szCs w:val="18"/>
                    </w:rPr>
                    <w:t xml:space="preserve"> особи</w:t>
                  </w:r>
                  <w:r>
                    <w:rPr>
                      <w:sz w:val="18"/>
                      <w:szCs w:val="18"/>
                      <w:lang w:val="uk-UA"/>
                    </w:rPr>
                    <w:t xml:space="preserve"> у сфері земельних відносин</w:t>
                  </w:r>
                  <w:r w:rsidR="006D2FA2">
                    <w:rPr>
                      <w:sz w:val="18"/>
                      <w:szCs w:val="18"/>
                      <w:lang w:val="uk-UA"/>
                    </w:rPr>
                    <w:t>, тис. грн</w:t>
                  </w:r>
                </w:p>
              </w:tc>
              <w:tc>
                <w:tcPr>
                  <w:tcW w:w="1171" w:type="dxa"/>
                  <w:shd w:val="clear" w:color="auto" w:fill="auto"/>
                </w:tcPr>
                <w:p w:rsidR="00F61AF0" w:rsidRPr="001A1CEF" w:rsidRDefault="0080023E" w:rsidP="00882EE8">
                  <w:pPr>
                    <w:spacing w:before="120" w:after="120"/>
                    <w:jc w:val="both"/>
                    <w:rPr>
                      <w:sz w:val="18"/>
                      <w:szCs w:val="18"/>
                      <w:lang w:val="uk-UA"/>
                    </w:rPr>
                  </w:pPr>
                  <w:r w:rsidRPr="001A1CEF">
                    <w:rPr>
                      <w:sz w:val="18"/>
                      <w:szCs w:val="18"/>
                      <w:lang w:val="uk-UA"/>
                    </w:rPr>
                    <w:t>5,0</w:t>
                  </w:r>
                </w:p>
              </w:tc>
              <w:tc>
                <w:tcPr>
                  <w:tcW w:w="992" w:type="dxa"/>
                  <w:shd w:val="clear" w:color="auto" w:fill="auto"/>
                </w:tcPr>
                <w:p w:rsidR="00F61AF0" w:rsidRPr="001A1CEF" w:rsidRDefault="0080023E" w:rsidP="00882EE8">
                  <w:pPr>
                    <w:spacing w:before="120" w:after="120"/>
                    <w:jc w:val="both"/>
                    <w:rPr>
                      <w:sz w:val="18"/>
                      <w:szCs w:val="18"/>
                      <w:lang w:val="uk-UA"/>
                    </w:rPr>
                  </w:pPr>
                  <w:r w:rsidRPr="001A1CEF">
                    <w:rPr>
                      <w:sz w:val="18"/>
                      <w:szCs w:val="18"/>
                      <w:lang w:val="uk-UA"/>
                    </w:rPr>
                    <w:t>5,0</w:t>
                  </w:r>
                </w:p>
              </w:tc>
              <w:tc>
                <w:tcPr>
                  <w:tcW w:w="992" w:type="dxa"/>
                  <w:shd w:val="clear" w:color="auto" w:fill="auto"/>
                </w:tcPr>
                <w:p w:rsidR="00F61AF0" w:rsidRPr="001A1CEF" w:rsidRDefault="0080023E" w:rsidP="00882EE8">
                  <w:pPr>
                    <w:spacing w:before="120" w:after="120"/>
                    <w:jc w:val="both"/>
                    <w:rPr>
                      <w:sz w:val="18"/>
                      <w:szCs w:val="18"/>
                      <w:lang w:val="uk-UA"/>
                    </w:rPr>
                  </w:pPr>
                  <w:r w:rsidRPr="001A1CEF">
                    <w:rPr>
                      <w:sz w:val="18"/>
                      <w:szCs w:val="18"/>
                      <w:lang w:val="en-US"/>
                    </w:rPr>
                    <w:t>5</w:t>
                  </w:r>
                  <w:r w:rsidRPr="001A1CEF">
                    <w:rPr>
                      <w:sz w:val="18"/>
                      <w:szCs w:val="18"/>
                      <w:lang w:val="uk-UA"/>
                    </w:rPr>
                    <w:t>,</w:t>
                  </w:r>
                  <w:r w:rsidRPr="001A1CEF">
                    <w:rPr>
                      <w:sz w:val="18"/>
                      <w:szCs w:val="18"/>
                      <w:lang w:val="en-US"/>
                    </w:rPr>
                    <w:t>625</w:t>
                  </w:r>
                </w:p>
              </w:tc>
              <w:tc>
                <w:tcPr>
                  <w:tcW w:w="993" w:type="dxa"/>
                  <w:shd w:val="clear" w:color="auto" w:fill="auto"/>
                </w:tcPr>
                <w:p w:rsidR="00F61AF0" w:rsidRPr="001A1CEF" w:rsidRDefault="0080023E" w:rsidP="00882EE8">
                  <w:pPr>
                    <w:spacing w:before="120" w:after="120"/>
                    <w:jc w:val="both"/>
                    <w:rPr>
                      <w:sz w:val="18"/>
                      <w:szCs w:val="18"/>
                      <w:lang w:val="uk-UA"/>
                    </w:rPr>
                  </w:pPr>
                  <w:r w:rsidRPr="001A1CEF">
                    <w:rPr>
                      <w:sz w:val="18"/>
                      <w:szCs w:val="18"/>
                      <w:lang w:val="uk-UA"/>
                    </w:rPr>
                    <w:t>5,625</w:t>
                  </w:r>
                </w:p>
              </w:tc>
              <w:tc>
                <w:tcPr>
                  <w:tcW w:w="992" w:type="dxa"/>
                  <w:shd w:val="clear" w:color="auto" w:fill="auto"/>
                </w:tcPr>
                <w:p w:rsidR="00F61AF0" w:rsidRPr="001A1CEF" w:rsidRDefault="0080023E" w:rsidP="00882EE8">
                  <w:pPr>
                    <w:spacing w:before="120" w:after="120"/>
                    <w:jc w:val="both"/>
                    <w:rPr>
                      <w:sz w:val="18"/>
                      <w:szCs w:val="18"/>
                      <w:lang w:val="uk-UA"/>
                    </w:rPr>
                  </w:pPr>
                  <w:r w:rsidRPr="001A1CEF">
                    <w:rPr>
                      <w:sz w:val="18"/>
                      <w:szCs w:val="18"/>
                      <w:lang w:val="uk-UA"/>
                    </w:rPr>
                    <w:t>5,625</w:t>
                  </w:r>
                </w:p>
              </w:tc>
            </w:tr>
            <w:tr w:rsidR="00601193" w:rsidRPr="001A1CEF" w:rsidTr="00450C2E">
              <w:tc>
                <w:tcPr>
                  <w:tcW w:w="809" w:type="dxa"/>
                  <w:shd w:val="clear" w:color="auto" w:fill="auto"/>
                </w:tcPr>
                <w:p w:rsidR="00601193" w:rsidRPr="001A1CEF" w:rsidRDefault="008D23FC" w:rsidP="00882EE8">
                  <w:pPr>
                    <w:spacing w:before="120" w:after="120"/>
                    <w:jc w:val="both"/>
                    <w:rPr>
                      <w:b/>
                      <w:sz w:val="18"/>
                      <w:szCs w:val="18"/>
                      <w:lang w:val="uk-UA"/>
                    </w:rPr>
                  </w:pPr>
                  <w:r>
                    <w:rPr>
                      <w:b/>
                      <w:sz w:val="18"/>
                      <w:szCs w:val="18"/>
                      <w:lang w:val="uk-UA"/>
                    </w:rPr>
                    <w:t>3.7</w:t>
                  </w:r>
                  <w:r w:rsidR="00601193" w:rsidRPr="001A1CEF">
                    <w:rPr>
                      <w:b/>
                      <w:sz w:val="18"/>
                      <w:szCs w:val="18"/>
                      <w:lang w:val="uk-UA"/>
                    </w:rPr>
                    <w:t>.</w:t>
                  </w:r>
                </w:p>
              </w:tc>
              <w:tc>
                <w:tcPr>
                  <w:tcW w:w="4111" w:type="dxa"/>
                  <w:shd w:val="clear" w:color="auto" w:fill="auto"/>
                </w:tcPr>
                <w:p w:rsidR="00601193" w:rsidRDefault="00601193" w:rsidP="00882EE8">
                  <w:pPr>
                    <w:spacing w:before="120" w:after="120"/>
                    <w:jc w:val="both"/>
                    <w:rPr>
                      <w:sz w:val="18"/>
                      <w:szCs w:val="18"/>
                      <w:lang w:val="uk-UA"/>
                    </w:rPr>
                  </w:pPr>
                  <w:r w:rsidRPr="001A1CEF">
                    <w:rPr>
                      <w:sz w:val="18"/>
                      <w:szCs w:val="18"/>
                      <w:lang w:val="uk-UA"/>
                    </w:rPr>
                    <w:t>Середня вартість розроблення документацій із землеустрою, проведення геодезичних обмірів,</w:t>
                  </w:r>
                  <w:r w:rsidR="008D23FC">
                    <w:rPr>
                      <w:sz w:val="18"/>
                      <w:szCs w:val="18"/>
                      <w:lang w:val="uk-UA"/>
                    </w:rPr>
                    <w:t xml:space="preserve"> в тому числі,</w:t>
                  </w:r>
                  <w:r w:rsidRPr="001A1CEF">
                    <w:rPr>
                      <w:sz w:val="18"/>
                      <w:szCs w:val="18"/>
                      <w:lang w:val="uk-UA"/>
                    </w:rPr>
                    <w:t xml:space="preserve"> тис.</w:t>
                  </w:r>
                  <w:r w:rsidR="006D2FA2">
                    <w:rPr>
                      <w:sz w:val="18"/>
                      <w:szCs w:val="18"/>
                      <w:lang w:val="uk-UA"/>
                    </w:rPr>
                    <w:t xml:space="preserve"> </w:t>
                  </w:r>
                  <w:r w:rsidRPr="001A1CEF">
                    <w:rPr>
                      <w:sz w:val="18"/>
                      <w:szCs w:val="18"/>
                      <w:lang w:val="uk-UA"/>
                    </w:rPr>
                    <w:t>грн.</w:t>
                  </w:r>
                </w:p>
                <w:p w:rsidR="008D23FC" w:rsidRDefault="008D23FC" w:rsidP="008D23FC">
                  <w:pPr>
                    <w:pStyle w:val="a3"/>
                    <w:numPr>
                      <w:ilvl w:val="0"/>
                      <w:numId w:val="7"/>
                    </w:numPr>
                    <w:spacing w:before="120" w:after="120"/>
                    <w:jc w:val="both"/>
                    <w:rPr>
                      <w:sz w:val="18"/>
                      <w:szCs w:val="18"/>
                      <w:lang w:val="uk-UA"/>
                    </w:rPr>
                  </w:pPr>
                  <w:r>
                    <w:rPr>
                      <w:sz w:val="18"/>
                      <w:szCs w:val="18"/>
                      <w:lang w:val="uk-UA"/>
                    </w:rPr>
                    <w:t>для дошкільних навчальних закладів</w:t>
                  </w:r>
                </w:p>
                <w:p w:rsidR="008D23FC" w:rsidRPr="008D23FC" w:rsidRDefault="008D23FC" w:rsidP="008D23FC">
                  <w:pPr>
                    <w:pStyle w:val="a3"/>
                    <w:numPr>
                      <w:ilvl w:val="0"/>
                      <w:numId w:val="7"/>
                    </w:numPr>
                    <w:spacing w:before="120" w:after="120"/>
                    <w:jc w:val="both"/>
                    <w:rPr>
                      <w:sz w:val="18"/>
                      <w:szCs w:val="18"/>
                    </w:rPr>
                  </w:pPr>
                  <w:r>
                    <w:rPr>
                      <w:sz w:val="18"/>
                      <w:szCs w:val="18"/>
                      <w:lang w:val="uk-UA"/>
                    </w:rPr>
                    <w:t>на інші земельні ділянки</w:t>
                  </w:r>
                  <w:r w:rsidRPr="00034644">
                    <w:rPr>
                      <w:sz w:val="18"/>
                      <w:szCs w:val="18"/>
                      <w:lang w:val="uk-UA"/>
                    </w:rPr>
                    <w:t xml:space="preserve">  </w:t>
                  </w:r>
                </w:p>
              </w:tc>
              <w:tc>
                <w:tcPr>
                  <w:tcW w:w="1171" w:type="dxa"/>
                  <w:shd w:val="clear" w:color="auto" w:fill="auto"/>
                </w:tcPr>
                <w:p w:rsidR="00601193" w:rsidRDefault="00601193" w:rsidP="008D23FC">
                  <w:pPr>
                    <w:jc w:val="both"/>
                    <w:rPr>
                      <w:sz w:val="18"/>
                      <w:szCs w:val="18"/>
                      <w:lang w:val="uk-UA"/>
                    </w:rPr>
                  </w:pPr>
                </w:p>
                <w:p w:rsidR="008D23FC" w:rsidRDefault="008D23FC" w:rsidP="008D23FC">
                  <w:pPr>
                    <w:jc w:val="both"/>
                    <w:rPr>
                      <w:sz w:val="18"/>
                      <w:szCs w:val="18"/>
                      <w:lang w:val="uk-UA"/>
                    </w:rPr>
                  </w:pPr>
                </w:p>
                <w:p w:rsidR="008D23FC" w:rsidRDefault="008D23FC" w:rsidP="008D23FC">
                  <w:pPr>
                    <w:jc w:val="both"/>
                    <w:rPr>
                      <w:sz w:val="18"/>
                      <w:szCs w:val="18"/>
                      <w:lang w:val="uk-UA"/>
                    </w:rPr>
                  </w:pPr>
                </w:p>
                <w:p w:rsidR="008D23FC" w:rsidRDefault="008D23FC" w:rsidP="008D23FC">
                  <w:pPr>
                    <w:jc w:val="both"/>
                    <w:rPr>
                      <w:sz w:val="18"/>
                      <w:szCs w:val="18"/>
                      <w:lang w:val="uk-UA"/>
                    </w:rPr>
                  </w:pPr>
                </w:p>
                <w:p w:rsidR="008D23FC" w:rsidRDefault="008D23FC" w:rsidP="008D23FC">
                  <w:pPr>
                    <w:jc w:val="both"/>
                    <w:rPr>
                      <w:sz w:val="18"/>
                      <w:szCs w:val="18"/>
                      <w:lang w:val="uk-UA"/>
                    </w:rPr>
                  </w:pPr>
                  <w:r>
                    <w:rPr>
                      <w:sz w:val="18"/>
                      <w:szCs w:val="18"/>
                      <w:lang w:val="uk-UA"/>
                    </w:rPr>
                    <w:t>480,0</w:t>
                  </w:r>
                </w:p>
                <w:p w:rsidR="008D23FC" w:rsidRPr="001A1CEF" w:rsidRDefault="008D23FC" w:rsidP="008D23FC">
                  <w:pPr>
                    <w:jc w:val="both"/>
                    <w:rPr>
                      <w:sz w:val="18"/>
                      <w:szCs w:val="18"/>
                      <w:lang w:val="uk-UA"/>
                    </w:rPr>
                  </w:pPr>
                  <w:r>
                    <w:rPr>
                      <w:sz w:val="18"/>
                      <w:szCs w:val="18"/>
                      <w:lang w:val="uk-UA"/>
                    </w:rPr>
                    <w:t>7,0</w:t>
                  </w:r>
                </w:p>
              </w:tc>
              <w:tc>
                <w:tcPr>
                  <w:tcW w:w="992" w:type="dxa"/>
                  <w:shd w:val="clear" w:color="auto" w:fill="auto"/>
                </w:tcPr>
                <w:p w:rsidR="00601193" w:rsidRDefault="00601193" w:rsidP="008D23FC">
                  <w:pPr>
                    <w:jc w:val="both"/>
                    <w:rPr>
                      <w:sz w:val="18"/>
                      <w:szCs w:val="18"/>
                      <w:lang w:val="uk-UA"/>
                    </w:rPr>
                  </w:pPr>
                </w:p>
                <w:p w:rsidR="008D23FC" w:rsidRDefault="008D23FC" w:rsidP="008D23FC">
                  <w:pPr>
                    <w:jc w:val="both"/>
                    <w:rPr>
                      <w:sz w:val="18"/>
                      <w:szCs w:val="18"/>
                      <w:lang w:val="uk-UA"/>
                    </w:rPr>
                  </w:pPr>
                </w:p>
                <w:p w:rsidR="008D23FC" w:rsidRDefault="008D23FC" w:rsidP="008D23FC">
                  <w:pPr>
                    <w:jc w:val="both"/>
                    <w:rPr>
                      <w:sz w:val="18"/>
                      <w:szCs w:val="18"/>
                      <w:lang w:val="uk-UA"/>
                    </w:rPr>
                  </w:pPr>
                </w:p>
                <w:p w:rsidR="008D23FC" w:rsidRDefault="008D23FC" w:rsidP="008D23FC">
                  <w:pPr>
                    <w:jc w:val="both"/>
                    <w:rPr>
                      <w:sz w:val="18"/>
                      <w:szCs w:val="18"/>
                      <w:lang w:val="uk-UA"/>
                    </w:rPr>
                  </w:pPr>
                </w:p>
                <w:p w:rsidR="008D23FC" w:rsidRDefault="008D23FC" w:rsidP="008D23FC">
                  <w:pPr>
                    <w:jc w:val="both"/>
                    <w:rPr>
                      <w:sz w:val="18"/>
                      <w:szCs w:val="18"/>
                      <w:lang w:val="uk-UA"/>
                    </w:rPr>
                  </w:pPr>
                  <w:r>
                    <w:rPr>
                      <w:sz w:val="18"/>
                      <w:szCs w:val="18"/>
                      <w:lang w:val="uk-UA"/>
                    </w:rPr>
                    <w:t>-</w:t>
                  </w:r>
                </w:p>
                <w:p w:rsidR="008D23FC" w:rsidRPr="001A1CEF" w:rsidRDefault="008D23FC" w:rsidP="008D23FC">
                  <w:pPr>
                    <w:jc w:val="both"/>
                    <w:rPr>
                      <w:sz w:val="18"/>
                      <w:szCs w:val="18"/>
                      <w:lang w:val="uk-UA"/>
                    </w:rPr>
                  </w:pPr>
                  <w:r>
                    <w:rPr>
                      <w:sz w:val="18"/>
                      <w:szCs w:val="18"/>
                      <w:lang w:val="uk-UA"/>
                    </w:rPr>
                    <w:t>7,0</w:t>
                  </w:r>
                </w:p>
              </w:tc>
              <w:tc>
                <w:tcPr>
                  <w:tcW w:w="992" w:type="dxa"/>
                  <w:shd w:val="clear" w:color="auto" w:fill="auto"/>
                </w:tcPr>
                <w:p w:rsidR="00601193" w:rsidRDefault="00601193" w:rsidP="008D23FC">
                  <w:pPr>
                    <w:jc w:val="both"/>
                    <w:rPr>
                      <w:sz w:val="18"/>
                      <w:szCs w:val="18"/>
                      <w:lang w:val="uk-UA"/>
                    </w:rPr>
                  </w:pPr>
                </w:p>
                <w:p w:rsidR="008D23FC" w:rsidRDefault="008D23FC" w:rsidP="008D23FC">
                  <w:pPr>
                    <w:jc w:val="both"/>
                    <w:rPr>
                      <w:sz w:val="18"/>
                      <w:szCs w:val="18"/>
                      <w:lang w:val="uk-UA"/>
                    </w:rPr>
                  </w:pPr>
                </w:p>
                <w:p w:rsidR="008D23FC" w:rsidRDefault="008D23FC" w:rsidP="008D23FC">
                  <w:pPr>
                    <w:jc w:val="both"/>
                    <w:rPr>
                      <w:sz w:val="18"/>
                      <w:szCs w:val="18"/>
                      <w:lang w:val="uk-UA"/>
                    </w:rPr>
                  </w:pPr>
                </w:p>
                <w:p w:rsidR="008D23FC" w:rsidRDefault="008D23FC" w:rsidP="008D23FC">
                  <w:pPr>
                    <w:jc w:val="both"/>
                    <w:rPr>
                      <w:sz w:val="18"/>
                      <w:szCs w:val="18"/>
                      <w:lang w:val="uk-UA"/>
                    </w:rPr>
                  </w:pPr>
                </w:p>
                <w:p w:rsidR="008D23FC" w:rsidRDefault="008D23FC" w:rsidP="008D23FC">
                  <w:pPr>
                    <w:jc w:val="both"/>
                    <w:rPr>
                      <w:sz w:val="18"/>
                      <w:szCs w:val="18"/>
                      <w:lang w:val="uk-UA"/>
                    </w:rPr>
                  </w:pPr>
                  <w:r>
                    <w:rPr>
                      <w:sz w:val="18"/>
                      <w:szCs w:val="18"/>
                      <w:lang w:val="uk-UA"/>
                    </w:rPr>
                    <w:t>-</w:t>
                  </w:r>
                </w:p>
                <w:p w:rsidR="008D23FC" w:rsidRPr="001A1CEF" w:rsidRDefault="008D23FC" w:rsidP="008D23FC">
                  <w:pPr>
                    <w:jc w:val="both"/>
                    <w:rPr>
                      <w:sz w:val="18"/>
                      <w:szCs w:val="18"/>
                      <w:lang w:val="uk-UA"/>
                    </w:rPr>
                  </w:pPr>
                  <w:r>
                    <w:rPr>
                      <w:sz w:val="18"/>
                      <w:szCs w:val="18"/>
                      <w:lang w:val="uk-UA"/>
                    </w:rPr>
                    <w:t>7,0</w:t>
                  </w:r>
                </w:p>
              </w:tc>
              <w:tc>
                <w:tcPr>
                  <w:tcW w:w="993" w:type="dxa"/>
                  <w:shd w:val="clear" w:color="auto" w:fill="auto"/>
                </w:tcPr>
                <w:p w:rsidR="00601193" w:rsidRDefault="00601193" w:rsidP="008D23FC">
                  <w:pPr>
                    <w:jc w:val="both"/>
                    <w:rPr>
                      <w:sz w:val="18"/>
                      <w:szCs w:val="18"/>
                      <w:lang w:val="uk-UA"/>
                    </w:rPr>
                  </w:pPr>
                </w:p>
                <w:p w:rsidR="008D23FC" w:rsidRDefault="008D23FC" w:rsidP="008D23FC">
                  <w:pPr>
                    <w:jc w:val="both"/>
                    <w:rPr>
                      <w:sz w:val="18"/>
                      <w:szCs w:val="18"/>
                      <w:lang w:val="uk-UA"/>
                    </w:rPr>
                  </w:pPr>
                </w:p>
                <w:p w:rsidR="008D23FC" w:rsidRDefault="008D23FC" w:rsidP="008D23FC">
                  <w:pPr>
                    <w:jc w:val="both"/>
                    <w:rPr>
                      <w:sz w:val="18"/>
                      <w:szCs w:val="18"/>
                      <w:lang w:val="uk-UA"/>
                    </w:rPr>
                  </w:pPr>
                </w:p>
                <w:p w:rsidR="008D23FC" w:rsidRDefault="008D23FC" w:rsidP="008D23FC">
                  <w:pPr>
                    <w:jc w:val="both"/>
                    <w:rPr>
                      <w:sz w:val="18"/>
                      <w:szCs w:val="18"/>
                      <w:lang w:val="uk-UA"/>
                    </w:rPr>
                  </w:pPr>
                </w:p>
                <w:p w:rsidR="008D23FC" w:rsidRDefault="008D23FC" w:rsidP="008D23FC">
                  <w:pPr>
                    <w:jc w:val="both"/>
                    <w:rPr>
                      <w:sz w:val="18"/>
                      <w:szCs w:val="18"/>
                      <w:lang w:val="uk-UA"/>
                    </w:rPr>
                  </w:pPr>
                  <w:r>
                    <w:rPr>
                      <w:sz w:val="18"/>
                      <w:szCs w:val="18"/>
                      <w:lang w:val="uk-UA"/>
                    </w:rPr>
                    <w:t>-</w:t>
                  </w:r>
                </w:p>
                <w:p w:rsidR="008D23FC" w:rsidRPr="001A1CEF" w:rsidRDefault="008D23FC" w:rsidP="008D23FC">
                  <w:pPr>
                    <w:jc w:val="both"/>
                    <w:rPr>
                      <w:sz w:val="18"/>
                      <w:szCs w:val="18"/>
                      <w:lang w:val="uk-UA"/>
                    </w:rPr>
                  </w:pPr>
                  <w:r>
                    <w:rPr>
                      <w:sz w:val="18"/>
                      <w:szCs w:val="18"/>
                      <w:lang w:val="uk-UA"/>
                    </w:rPr>
                    <w:t>7,0</w:t>
                  </w:r>
                </w:p>
              </w:tc>
              <w:tc>
                <w:tcPr>
                  <w:tcW w:w="992" w:type="dxa"/>
                  <w:shd w:val="clear" w:color="auto" w:fill="auto"/>
                </w:tcPr>
                <w:p w:rsidR="00601193" w:rsidRDefault="00601193" w:rsidP="008D23FC">
                  <w:pPr>
                    <w:jc w:val="both"/>
                    <w:rPr>
                      <w:sz w:val="18"/>
                      <w:szCs w:val="18"/>
                      <w:lang w:val="uk-UA"/>
                    </w:rPr>
                  </w:pPr>
                </w:p>
                <w:p w:rsidR="008D23FC" w:rsidRDefault="008D23FC" w:rsidP="008D23FC">
                  <w:pPr>
                    <w:jc w:val="both"/>
                    <w:rPr>
                      <w:sz w:val="18"/>
                      <w:szCs w:val="18"/>
                      <w:lang w:val="uk-UA"/>
                    </w:rPr>
                  </w:pPr>
                </w:p>
                <w:p w:rsidR="008D23FC" w:rsidRDefault="008D23FC" w:rsidP="008D23FC">
                  <w:pPr>
                    <w:jc w:val="both"/>
                    <w:rPr>
                      <w:sz w:val="18"/>
                      <w:szCs w:val="18"/>
                      <w:lang w:val="uk-UA"/>
                    </w:rPr>
                  </w:pPr>
                </w:p>
                <w:p w:rsidR="008D23FC" w:rsidRDefault="008D23FC" w:rsidP="008D23FC">
                  <w:pPr>
                    <w:jc w:val="both"/>
                    <w:rPr>
                      <w:sz w:val="18"/>
                      <w:szCs w:val="18"/>
                      <w:lang w:val="uk-UA"/>
                    </w:rPr>
                  </w:pPr>
                </w:p>
                <w:p w:rsidR="008D23FC" w:rsidRDefault="008D23FC" w:rsidP="008D23FC">
                  <w:pPr>
                    <w:jc w:val="both"/>
                    <w:rPr>
                      <w:sz w:val="18"/>
                      <w:szCs w:val="18"/>
                      <w:lang w:val="uk-UA"/>
                    </w:rPr>
                  </w:pPr>
                  <w:r>
                    <w:rPr>
                      <w:sz w:val="18"/>
                      <w:szCs w:val="18"/>
                      <w:lang w:val="uk-UA"/>
                    </w:rPr>
                    <w:t>-</w:t>
                  </w:r>
                </w:p>
                <w:p w:rsidR="008D23FC" w:rsidRPr="001A1CEF" w:rsidRDefault="008D23FC" w:rsidP="008D23FC">
                  <w:pPr>
                    <w:jc w:val="both"/>
                    <w:rPr>
                      <w:sz w:val="18"/>
                      <w:szCs w:val="18"/>
                      <w:lang w:val="uk-UA"/>
                    </w:rPr>
                  </w:pPr>
                  <w:r>
                    <w:rPr>
                      <w:sz w:val="18"/>
                      <w:szCs w:val="18"/>
                      <w:lang w:val="uk-UA"/>
                    </w:rPr>
                    <w:t>7,0</w:t>
                  </w:r>
                </w:p>
              </w:tc>
            </w:tr>
            <w:tr w:rsidR="00701C9C" w:rsidRPr="001A1CEF" w:rsidTr="00450C2E">
              <w:tc>
                <w:tcPr>
                  <w:tcW w:w="809" w:type="dxa"/>
                  <w:shd w:val="clear" w:color="auto" w:fill="auto"/>
                </w:tcPr>
                <w:p w:rsidR="00701C9C" w:rsidRPr="001A1CEF" w:rsidRDefault="00701C9C" w:rsidP="00882EE8">
                  <w:pPr>
                    <w:spacing w:before="120" w:after="120"/>
                    <w:jc w:val="both"/>
                    <w:rPr>
                      <w:b/>
                      <w:sz w:val="18"/>
                      <w:szCs w:val="18"/>
                      <w:lang w:val="uk-UA"/>
                    </w:rPr>
                  </w:pPr>
                  <w:r w:rsidRPr="001A1CEF">
                    <w:rPr>
                      <w:b/>
                      <w:sz w:val="18"/>
                      <w:szCs w:val="18"/>
                      <w:lang w:val="en-US"/>
                    </w:rPr>
                    <w:t>3</w:t>
                  </w:r>
                  <w:r w:rsidR="008D23FC">
                    <w:rPr>
                      <w:b/>
                      <w:sz w:val="18"/>
                      <w:szCs w:val="18"/>
                      <w:lang w:val="uk-UA"/>
                    </w:rPr>
                    <w:t>.8</w:t>
                  </w:r>
                  <w:r w:rsidRPr="001A1CEF">
                    <w:rPr>
                      <w:b/>
                      <w:sz w:val="18"/>
                      <w:szCs w:val="18"/>
                      <w:lang w:val="uk-UA"/>
                    </w:rPr>
                    <w:t>.</w:t>
                  </w:r>
                </w:p>
              </w:tc>
              <w:tc>
                <w:tcPr>
                  <w:tcW w:w="4111" w:type="dxa"/>
                  <w:shd w:val="clear" w:color="auto" w:fill="auto"/>
                </w:tcPr>
                <w:p w:rsidR="00701C9C" w:rsidRPr="001A1CEF" w:rsidRDefault="00701C9C" w:rsidP="00882EE8">
                  <w:pPr>
                    <w:spacing w:before="120" w:after="120"/>
                    <w:jc w:val="both"/>
                    <w:rPr>
                      <w:sz w:val="18"/>
                      <w:szCs w:val="18"/>
                      <w:lang w:val="uk-UA"/>
                    </w:rPr>
                  </w:pPr>
                  <w:r w:rsidRPr="001A1CEF">
                    <w:rPr>
                      <w:sz w:val="18"/>
                      <w:szCs w:val="18"/>
                      <w:lang w:val="uk-UA"/>
                    </w:rPr>
                    <w:t xml:space="preserve">Середня вартість виготовлення електронного документа (у форматі </w:t>
                  </w:r>
                  <w:r w:rsidR="00450C2E" w:rsidRPr="001A1CEF">
                    <w:rPr>
                      <w:sz w:val="18"/>
                      <w:szCs w:val="18"/>
                      <w:lang w:val="en-US"/>
                    </w:rPr>
                    <w:t>xml</w:t>
                  </w:r>
                  <w:r w:rsidR="00450C2E" w:rsidRPr="001A1CEF">
                    <w:rPr>
                      <w:sz w:val="18"/>
                      <w:szCs w:val="18"/>
                    </w:rPr>
                    <w:t>)</w:t>
                  </w:r>
                  <w:r w:rsidR="001A1CEF">
                    <w:rPr>
                      <w:sz w:val="18"/>
                      <w:szCs w:val="18"/>
                      <w:lang w:val="uk-UA"/>
                    </w:rPr>
                    <w:t>, тис.</w:t>
                  </w:r>
                  <w:r w:rsidR="006D2FA2">
                    <w:rPr>
                      <w:sz w:val="18"/>
                      <w:szCs w:val="18"/>
                      <w:lang w:val="uk-UA"/>
                    </w:rPr>
                    <w:t xml:space="preserve"> </w:t>
                  </w:r>
                  <w:r w:rsidR="001A1CEF">
                    <w:rPr>
                      <w:sz w:val="18"/>
                      <w:szCs w:val="18"/>
                      <w:lang w:val="uk-UA"/>
                    </w:rPr>
                    <w:t>грн.</w:t>
                  </w:r>
                </w:p>
              </w:tc>
              <w:tc>
                <w:tcPr>
                  <w:tcW w:w="1171" w:type="dxa"/>
                  <w:shd w:val="clear" w:color="auto" w:fill="auto"/>
                </w:tcPr>
                <w:p w:rsidR="00701C9C" w:rsidRPr="001A1CEF" w:rsidRDefault="001A1CEF" w:rsidP="0039024A">
                  <w:pPr>
                    <w:spacing w:before="120" w:after="120"/>
                    <w:jc w:val="both"/>
                    <w:rPr>
                      <w:sz w:val="18"/>
                      <w:szCs w:val="18"/>
                      <w:lang w:val="uk-UA"/>
                    </w:rPr>
                  </w:pPr>
                  <w:r>
                    <w:rPr>
                      <w:sz w:val="18"/>
                      <w:szCs w:val="18"/>
                      <w:lang w:val="en-US"/>
                    </w:rPr>
                    <w:t>0</w:t>
                  </w:r>
                  <w:r>
                    <w:rPr>
                      <w:sz w:val="18"/>
                      <w:szCs w:val="18"/>
                      <w:lang w:val="uk-UA"/>
                    </w:rPr>
                    <w:t>,</w:t>
                  </w:r>
                  <w:r w:rsidR="00450C2E" w:rsidRPr="001A1CEF">
                    <w:rPr>
                      <w:sz w:val="18"/>
                      <w:szCs w:val="18"/>
                      <w:lang w:val="uk-UA"/>
                    </w:rPr>
                    <w:t>3</w:t>
                  </w:r>
                  <w:r w:rsidR="0039024A" w:rsidRPr="001A1CEF">
                    <w:rPr>
                      <w:sz w:val="18"/>
                      <w:szCs w:val="18"/>
                      <w:lang w:val="uk-UA"/>
                    </w:rPr>
                    <w:t>52</w:t>
                  </w:r>
                </w:p>
              </w:tc>
              <w:tc>
                <w:tcPr>
                  <w:tcW w:w="992" w:type="dxa"/>
                  <w:shd w:val="clear" w:color="auto" w:fill="auto"/>
                </w:tcPr>
                <w:p w:rsidR="00701C9C" w:rsidRPr="001A1CEF" w:rsidRDefault="00450C2E" w:rsidP="00882EE8">
                  <w:pPr>
                    <w:spacing w:before="120" w:after="120"/>
                    <w:jc w:val="both"/>
                    <w:rPr>
                      <w:sz w:val="18"/>
                      <w:szCs w:val="18"/>
                      <w:lang w:val="uk-UA"/>
                    </w:rPr>
                  </w:pPr>
                  <w:r w:rsidRPr="001A1CEF">
                    <w:rPr>
                      <w:sz w:val="18"/>
                      <w:szCs w:val="18"/>
                      <w:lang w:val="uk-UA"/>
                    </w:rPr>
                    <w:t>-</w:t>
                  </w:r>
                </w:p>
              </w:tc>
              <w:tc>
                <w:tcPr>
                  <w:tcW w:w="992" w:type="dxa"/>
                  <w:shd w:val="clear" w:color="auto" w:fill="auto"/>
                </w:tcPr>
                <w:p w:rsidR="00701C9C" w:rsidRPr="001A1CEF" w:rsidRDefault="00450C2E" w:rsidP="00882EE8">
                  <w:pPr>
                    <w:spacing w:before="120" w:after="120"/>
                    <w:jc w:val="both"/>
                    <w:rPr>
                      <w:sz w:val="18"/>
                      <w:szCs w:val="18"/>
                      <w:lang w:val="uk-UA"/>
                    </w:rPr>
                  </w:pPr>
                  <w:r w:rsidRPr="001A1CEF">
                    <w:rPr>
                      <w:sz w:val="18"/>
                      <w:szCs w:val="18"/>
                      <w:lang w:val="uk-UA"/>
                    </w:rPr>
                    <w:t>-</w:t>
                  </w:r>
                </w:p>
              </w:tc>
              <w:tc>
                <w:tcPr>
                  <w:tcW w:w="993" w:type="dxa"/>
                  <w:shd w:val="clear" w:color="auto" w:fill="auto"/>
                </w:tcPr>
                <w:p w:rsidR="00701C9C" w:rsidRPr="001A1CEF" w:rsidRDefault="00450C2E" w:rsidP="00882EE8">
                  <w:pPr>
                    <w:spacing w:before="120" w:after="120"/>
                    <w:jc w:val="both"/>
                    <w:rPr>
                      <w:sz w:val="18"/>
                      <w:szCs w:val="18"/>
                      <w:lang w:val="uk-UA"/>
                    </w:rPr>
                  </w:pPr>
                  <w:r w:rsidRPr="001A1CEF">
                    <w:rPr>
                      <w:sz w:val="18"/>
                      <w:szCs w:val="18"/>
                      <w:lang w:val="uk-UA"/>
                    </w:rPr>
                    <w:t>-</w:t>
                  </w:r>
                </w:p>
              </w:tc>
              <w:tc>
                <w:tcPr>
                  <w:tcW w:w="992" w:type="dxa"/>
                  <w:shd w:val="clear" w:color="auto" w:fill="auto"/>
                </w:tcPr>
                <w:p w:rsidR="00701C9C" w:rsidRPr="001A1CEF" w:rsidRDefault="00450C2E" w:rsidP="00882EE8">
                  <w:pPr>
                    <w:spacing w:before="120" w:after="120"/>
                    <w:jc w:val="both"/>
                    <w:rPr>
                      <w:sz w:val="18"/>
                      <w:szCs w:val="18"/>
                      <w:lang w:val="uk-UA"/>
                    </w:rPr>
                  </w:pPr>
                  <w:r w:rsidRPr="001A1CEF">
                    <w:rPr>
                      <w:sz w:val="18"/>
                      <w:szCs w:val="18"/>
                      <w:lang w:val="uk-UA"/>
                    </w:rPr>
                    <w:t>-</w:t>
                  </w:r>
                </w:p>
              </w:tc>
            </w:tr>
            <w:tr w:rsidR="00A37B2F" w:rsidRPr="001A1CEF" w:rsidTr="00450C2E">
              <w:tc>
                <w:tcPr>
                  <w:tcW w:w="809" w:type="dxa"/>
                  <w:shd w:val="clear" w:color="auto" w:fill="auto"/>
                </w:tcPr>
                <w:p w:rsidR="00A37B2F" w:rsidRPr="001A1CEF" w:rsidRDefault="008D23FC" w:rsidP="00882EE8">
                  <w:pPr>
                    <w:spacing w:before="120" w:after="120"/>
                    <w:jc w:val="both"/>
                    <w:rPr>
                      <w:b/>
                      <w:sz w:val="18"/>
                      <w:szCs w:val="18"/>
                      <w:lang w:val="uk-UA"/>
                    </w:rPr>
                  </w:pPr>
                  <w:r>
                    <w:rPr>
                      <w:b/>
                      <w:sz w:val="18"/>
                      <w:szCs w:val="18"/>
                      <w:lang w:val="uk-UA"/>
                    </w:rPr>
                    <w:lastRenderedPageBreak/>
                    <w:t>3.9</w:t>
                  </w:r>
                  <w:r w:rsidR="00A37B2F" w:rsidRPr="001A1CEF">
                    <w:rPr>
                      <w:b/>
                      <w:sz w:val="18"/>
                      <w:szCs w:val="18"/>
                      <w:lang w:val="uk-UA"/>
                    </w:rPr>
                    <w:t>.</w:t>
                  </w:r>
                </w:p>
              </w:tc>
              <w:tc>
                <w:tcPr>
                  <w:tcW w:w="4111" w:type="dxa"/>
                  <w:shd w:val="clear" w:color="auto" w:fill="auto"/>
                </w:tcPr>
                <w:p w:rsidR="00A37B2F" w:rsidRPr="001A1CEF" w:rsidRDefault="00A37B2F" w:rsidP="00882EE8">
                  <w:pPr>
                    <w:spacing w:before="120" w:after="120"/>
                    <w:jc w:val="both"/>
                    <w:rPr>
                      <w:sz w:val="18"/>
                      <w:szCs w:val="18"/>
                      <w:lang w:val="uk-UA"/>
                    </w:rPr>
                  </w:pPr>
                  <w:r w:rsidRPr="001A1CEF">
                    <w:rPr>
                      <w:sz w:val="18"/>
                      <w:szCs w:val="18"/>
                      <w:lang w:val="uk-UA"/>
                    </w:rPr>
                    <w:t>Середня вартість розроблення проекту землеустрою щодо інвентаризації земель сільськогосподарського призначення, тис.</w:t>
                  </w:r>
                  <w:r w:rsidR="00034644">
                    <w:rPr>
                      <w:sz w:val="18"/>
                      <w:szCs w:val="18"/>
                      <w:lang w:val="uk-UA"/>
                    </w:rPr>
                    <w:t xml:space="preserve"> </w:t>
                  </w:r>
                  <w:r w:rsidRPr="001A1CEF">
                    <w:rPr>
                      <w:sz w:val="18"/>
                      <w:szCs w:val="18"/>
                      <w:lang w:val="uk-UA"/>
                    </w:rPr>
                    <w:t>грн.</w:t>
                  </w:r>
                </w:p>
              </w:tc>
              <w:tc>
                <w:tcPr>
                  <w:tcW w:w="1171" w:type="dxa"/>
                  <w:shd w:val="clear" w:color="auto" w:fill="auto"/>
                </w:tcPr>
                <w:p w:rsidR="00A37B2F" w:rsidRPr="001A1CEF" w:rsidRDefault="00A37B2F" w:rsidP="00882EE8">
                  <w:pPr>
                    <w:spacing w:before="120" w:after="120"/>
                    <w:jc w:val="both"/>
                    <w:rPr>
                      <w:sz w:val="18"/>
                      <w:szCs w:val="18"/>
                      <w:lang w:val="uk-UA"/>
                    </w:rPr>
                  </w:pPr>
                  <w:r w:rsidRPr="001A1CEF">
                    <w:rPr>
                      <w:sz w:val="18"/>
                      <w:szCs w:val="18"/>
                      <w:lang w:val="uk-UA"/>
                    </w:rPr>
                    <w:t>200,00</w:t>
                  </w:r>
                </w:p>
              </w:tc>
              <w:tc>
                <w:tcPr>
                  <w:tcW w:w="992" w:type="dxa"/>
                  <w:shd w:val="clear" w:color="auto" w:fill="auto"/>
                </w:tcPr>
                <w:p w:rsidR="00A37B2F" w:rsidRPr="001A1CEF" w:rsidRDefault="00A37B2F" w:rsidP="00882EE8">
                  <w:pPr>
                    <w:spacing w:before="120" w:after="120"/>
                    <w:jc w:val="both"/>
                    <w:rPr>
                      <w:sz w:val="18"/>
                      <w:szCs w:val="18"/>
                      <w:lang w:val="uk-UA"/>
                    </w:rPr>
                  </w:pPr>
                  <w:r w:rsidRPr="001A1CEF">
                    <w:rPr>
                      <w:sz w:val="18"/>
                      <w:szCs w:val="18"/>
                      <w:lang w:val="uk-UA"/>
                    </w:rPr>
                    <w:t>-</w:t>
                  </w:r>
                </w:p>
              </w:tc>
              <w:tc>
                <w:tcPr>
                  <w:tcW w:w="992" w:type="dxa"/>
                  <w:shd w:val="clear" w:color="auto" w:fill="auto"/>
                </w:tcPr>
                <w:p w:rsidR="00A37B2F" w:rsidRPr="001A1CEF" w:rsidRDefault="00A37B2F" w:rsidP="00882EE8">
                  <w:pPr>
                    <w:spacing w:before="120" w:after="120"/>
                    <w:jc w:val="both"/>
                    <w:rPr>
                      <w:sz w:val="18"/>
                      <w:szCs w:val="18"/>
                      <w:lang w:val="uk-UA"/>
                    </w:rPr>
                  </w:pPr>
                  <w:r w:rsidRPr="001A1CEF">
                    <w:rPr>
                      <w:sz w:val="18"/>
                      <w:szCs w:val="18"/>
                      <w:lang w:val="uk-UA"/>
                    </w:rPr>
                    <w:t>-</w:t>
                  </w:r>
                </w:p>
              </w:tc>
              <w:tc>
                <w:tcPr>
                  <w:tcW w:w="993" w:type="dxa"/>
                  <w:shd w:val="clear" w:color="auto" w:fill="auto"/>
                </w:tcPr>
                <w:p w:rsidR="00A37B2F" w:rsidRPr="001A1CEF" w:rsidRDefault="00A37B2F" w:rsidP="00882EE8">
                  <w:pPr>
                    <w:spacing w:before="120" w:after="120"/>
                    <w:jc w:val="both"/>
                    <w:rPr>
                      <w:sz w:val="18"/>
                      <w:szCs w:val="18"/>
                      <w:lang w:val="uk-UA"/>
                    </w:rPr>
                  </w:pPr>
                  <w:r w:rsidRPr="001A1CEF">
                    <w:rPr>
                      <w:sz w:val="18"/>
                      <w:szCs w:val="18"/>
                      <w:lang w:val="uk-UA"/>
                    </w:rPr>
                    <w:t>-</w:t>
                  </w:r>
                </w:p>
              </w:tc>
              <w:tc>
                <w:tcPr>
                  <w:tcW w:w="992" w:type="dxa"/>
                  <w:shd w:val="clear" w:color="auto" w:fill="auto"/>
                </w:tcPr>
                <w:p w:rsidR="00A37B2F" w:rsidRPr="001A1CEF" w:rsidRDefault="00A37B2F" w:rsidP="00882EE8">
                  <w:pPr>
                    <w:spacing w:before="120" w:after="120"/>
                    <w:jc w:val="both"/>
                    <w:rPr>
                      <w:sz w:val="18"/>
                      <w:szCs w:val="18"/>
                      <w:lang w:val="uk-UA"/>
                    </w:rPr>
                  </w:pPr>
                  <w:r w:rsidRPr="001A1CEF">
                    <w:rPr>
                      <w:sz w:val="18"/>
                      <w:szCs w:val="18"/>
                      <w:lang w:val="uk-UA"/>
                    </w:rPr>
                    <w:t>-</w:t>
                  </w:r>
                </w:p>
              </w:tc>
            </w:tr>
            <w:tr w:rsidR="00601193" w:rsidRPr="001A1CEF" w:rsidTr="00450C2E">
              <w:tc>
                <w:tcPr>
                  <w:tcW w:w="10060" w:type="dxa"/>
                  <w:gridSpan w:val="7"/>
                  <w:shd w:val="clear" w:color="auto" w:fill="auto"/>
                </w:tcPr>
                <w:p w:rsidR="00601193" w:rsidRPr="001A1CEF" w:rsidRDefault="00601193" w:rsidP="009461F9">
                  <w:pPr>
                    <w:spacing w:before="120" w:after="120"/>
                    <w:jc w:val="center"/>
                    <w:rPr>
                      <w:b/>
                      <w:sz w:val="18"/>
                      <w:szCs w:val="18"/>
                    </w:rPr>
                  </w:pPr>
                  <w:r w:rsidRPr="001A1CEF">
                    <w:rPr>
                      <w:b/>
                      <w:sz w:val="18"/>
                      <w:szCs w:val="18"/>
                    </w:rPr>
                    <w:t xml:space="preserve">4. </w:t>
                  </w:r>
                  <w:proofErr w:type="spellStart"/>
                  <w:r w:rsidRPr="001A1CEF">
                    <w:rPr>
                      <w:b/>
                      <w:sz w:val="18"/>
                      <w:szCs w:val="18"/>
                    </w:rPr>
                    <w:t>Показники</w:t>
                  </w:r>
                  <w:proofErr w:type="spellEnd"/>
                  <w:r w:rsidRPr="001A1CEF">
                    <w:rPr>
                      <w:b/>
                      <w:sz w:val="18"/>
                      <w:szCs w:val="18"/>
                    </w:rPr>
                    <w:t xml:space="preserve"> </w:t>
                  </w:r>
                  <w:proofErr w:type="spellStart"/>
                  <w:r w:rsidRPr="001A1CEF">
                    <w:rPr>
                      <w:b/>
                      <w:sz w:val="18"/>
                      <w:szCs w:val="18"/>
                    </w:rPr>
                    <w:t>якості</w:t>
                  </w:r>
                  <w:proofErr w:type="spellEnd"/>
                </w:p>
              </w:tc>
            </w:tr>
            <w:tr w:rsidR="00601193" w:rsidRPr="001A1CEF" w:rsidTr="00450C2E">
              <w:tc>
                <w:tcPr>
                  <w:tcW w:w="809" w:type="dxa"/>
                  <w:shd w:val="clear" w:color="auto" w:fill="auto"/>
                </w:tcPr>
                <w:p w:rsidR="00601193" w:rsidRPr="001A1CEF" w:rsidRDefault="00601193" w:rsidP="00882EE8">
                  <w:pPr>
                    <w:spacing w:before="120" w:after="120"/>
                    <w:jc w:val="both"/>
                    <w:rPr>
                      <w:b/>
                      <w:sz w:val="18"/>
                      <w:szCs w:val="18"/>
                    </w:rPr>
                  </w:pPr>
                  <w:r w:rsidRPr="001A1CEF">
                    <w:rPr>
                      <w:b/>
                      <w:sz w:val="18"/>
                      <w:szCs w:val="18"/>
                    </w:rPr>
                    <w:t>4.1.</w:t>
                  </w:r>
                </w:p>
              </w:tc>
              <w:tc>
                <w:tcPr>
                  <w:tcW w:w="4111" w:type="dxa"/>
                  <w:shd w:val="clear" w:color="auto" w:fill="auto"/>
                </w:tcPr>
                <w:p w:rsidR="00601193" w:rsidRPr="001A1CEF" w:rsidRDefault="00601193" w:rsidP="00BB4CC2">
                  <w:pPr>
                    <w:spacing w:before="120" w:after="120"/>
                    <w:jc w:val="both"/>
                    <w:rPr>
                      <w:sz w:val="18"/>
                      <w:szCs w:val="18"/>
                      <w:lang w:val="uk-UA"/>
                    </w:rPr>
                  </w:pPr>
                  <w:proofErr w:type="spellStart"/>
                  <w:r w:rsidRPr="001A1CEF">
                    <w:rPr>
                      <w:sz w:val="18"/>
                      <w:szCs w:val="18"/>
                    </w:rPr>
                    <w:t>Надходження</w:t>
                  </w:r>
                  <w:proofErr w:type="spellEnd"/>
                  <w:r w:rsidR="00882EE8" w:rsidRPr="001A1CEF">
                    <w:rPr>
                      <w:sz w:val="18"/>
                      <w:szCs w:val="18"/>
                      <w:lang w:val="uk-UA"/>
                    </w:rPr>
                    <w:t xml:space="preserve"> коштів</w:t>
                  </w:r>
                  <w:r w:rsidRPr="001A1CEF">
                    <w:rPr>
                      <w:sz w:val="18"/>
                      <w:szCs w:val="18"/>
                    </w:rPr>
                    <w:t xml:space="preserve"> до </w:t>
                  </w:r>
                  <w:proofErr w:type="spellStart"/>
                  <w:r w:rsidRPr="001A1CEF">
                    <w:rPr>
                      <w:sz w:val="18"/>
                      <w:szCs w:val="18"/>
                    </w:rPr>
                    <w:t>міського</w:t>
                  </w:r>
                  <w:proofErr w:type="spellEnd"/>
                  <w:r w:rsidRPr="001A1CEF">
                    <w:rPr>
                      <w:sz w:val="18"/>
                      <w:szCs w:val="18"/>
                    </w:rPr>
                    <w:t xml:space="preserve"> бюджету </w:t>
                  </w:r>
                  <w:proofErr w:type="spellStart"/>
                  <w:r w:rsidRPr="001A1CEF">
                    <w:rPr>
                      <w:sz w:val="18"/>
                      <w:szCs w:val="18"/>
                    </w:rPr>
                    <w:t>від</w:t>
                  </w:r>
                  <w:proofErr w:type="spellEnd"/>
                  <w:r w:rsidRPr="001A1CEF">
                    <w:rPr>
                      <w:sz w:val="18"/>
                      <w:szCs w:val="18"/>
                    </w:rPr>
                    <w:t xml:space="preserve"> </w:t>
                  </w:r>
                  <w:r w:rsidRPr="001A1CEF">
                    <w:rPr>
                      <w:sz w:val="18"/>
                      <w:szCs w:val="18"/>
                      <w:lang w:val="uk-UA"/>
                    </w:rPr>
                    <w:t xml:space="preserve">орендної </w:t>
                  </w:r>
                  <w:r w:rsidRPr="001A1CEF">
                    <w:rPr>
                      <w:sz w:val="18"/>
                      <w:szCs w:val="18"/>
                    </w:rPr>
                    <w:t>плати за землю</w:t>
                  </w:r>
                  <w:r w:rsidR="00BB4CC2" w:rsidRPr="001A1CEF">
                    <w:rPr>
                      <w:sz w:val="18"/>
                      <w:szCs w:val="18"/>
                      <w:lang w:val="uk-UA"/>
                    </w:rPr>
                    <w:t>, млн.</w:t>
                  </w:r>
                  <w:r w:rsidRPr="001A1CEF">
                    <w:rPr>
                      <w:sz w:val="18"/>
                      <w:szCs w:val="18"/>
                      <w:lang w:val="uk-UA"/>
                    </w:rPr>
                    <w:t xml:space="preserve"> грн.</w:t>
                  </w:r>
                </w:p>
              </w:tc>
              <w:tc>
                <w:tcPr>
                  <w:tcW w:w="1171" w:type="dxa"/>
                  <w:shd w:val="clear" w:color="auto" w:fill="auto"/>
                </w:tcPr>
                <w:p w:rsidR="00601193" w:rsidRPr="001A1CEF" w:rsidRDefault="005D74D3" w:rsidP="00882EE8">
                  <w:pPr>
                    <w:spacing w:before="120" w:after="120"/>
                    <w:jc w:val="both"/>
                    <w:rPr>
                      <w:sz w:val="18"/>
                      <w:szCs w:val="18"/>
                      <w:lang w:val="uk-UA"/>
                    </w:rPr>
                  </w:pPr>
                  <w:r w:rsidRPr="001A1CEF">
                    <w:rPr>
                      <w:sz w:val="18"/>
                      <w:szCs w:val="18"/>
                      <w:lang w:val="uk-UA"/>
                    </w:rPr>
                    <w:t>140,22</w:t>
                  </w:r>
                </w:p>
              </w:tc>
              <w:tc>
                <w:tcPr>
                  <w:tcW w:w="992" w:type="dxa"/>
                  <w:shd w:val="clear" w:color="auto" w:fill="auto"/>
                </w:tcPr>
                <w:p w:rsidR="00601193" w:rsidRPr="001A1CEF" w:rsidRDefault="005D74D3" w:rsidP="00882EE8">
                  <w:pPr>
                    <w:spacing w:before="120" w:after="120"/>
                    <w:jc w:val="both"/>
                    <w:rPr>
                      <w:sz w:val="18"/>
                      <w:szCs w:val="18"/>
                      <w:lang w:val="uk-UA"/>
                    </w:rPr>
                  </w:pPr>
                  <w:r w:rsidRPr="001A1CEF">
                    <w:rPr>
                      <w:sz w:val="18"/>
                      <w:szCs w:val="18"/>
                      <w:lang w:val="uk-UA"/>
                    </w:rPr>
                    <w:t>193,51</w:t>
                  </w:r>
                </w:p>
              </w:tc>
              <w:tc>
                <w:tcPr>
                  <w:tcW w:w="992" w:type="dxa"/>
                  <w:shd w:val="clear" w:color="auto" w:fill="auto"/>
                </w:tcPr>
                <w:p w:rsidR="00601193" w:rsidRPr="001A1CEF" w:rsidRDefault="005D74D3" w:rsidP="00882EE8">
                  <w:pPr>
                    <w:spacing w:before="120" w:after="120"/>
                    <w:jc w:val="both"/>
                    <w:rPr>
                      <w:sz w:val="18"/>
                      <w:szCs w:val="18"/>
                      <w:lang w:val="uk-UA"/>
                    </w:rPr>
                  </w:pPr>
                  <w:r w:rsidRPr="001A1CEF">
                    <w:rPr>
                      <w:sz w:val="18"/>
                      <w:szCs w:val="18"/>
                      <w:lang w:val="uk-UA"/>
                    </w:rPr>
                    <w:t>222,53</w:t>
                  </w:r>
                </w:p>
              </w:tc>
              <w:tc>
                <w:tcPr>
                  <w:tcW w:w="993" w:type="dxa"/>
                  <w:shd w:val="clear" w:color="auto" w:fill="auto"/>
                </w:tcPr>
                <w:p w:rsidR="00601193" w:rsidRPr="001A1CEF" w:rsidRDefault="005D74D3" w:rsidP="00882EE8">
                  <w:pPr>
                    <w:spacing w:before="120" w:after="120"/>
                    <w:jc w:val="both"/>
                    <w:rPr>
                      <w:sz w:val="18"/>
                      <w:szCs w:val="18"/>
                      <w:lang w:val="uk-UA"/>
                    </w:rPr>
                  </w:pPr>
                  <w:r w:rsidRPr="001A1CEF">
                    <w:rPr>
                      <w:sz w:val="18"/>
                      <w:szCs w:val="18"/>
                      <w:lang w:val="uk-UA"/>
                    </w:rPr>
                    <w:t>255,91</w:t>
                  </w:r>
                </w:p>
              </w:tc>
              <w:tc>
                <w:tcPr>
                  <w:tcW w:w="992" w:type="dxa"/>
                  <w:shd w:val="clear" w:color="auto" w:fill="auto"/>
                </w:tcPr>
                <w:p w:rsidR="00601193" w:rsidRPr="001A1CEF" w:rsidRDefault="005D74D3" w:rsidP="00882EE8">
                  <w:pPr>
                    <w:spacing w:before="120" w:after="120"/>
                    <w:jc w:val="both"/>
                    <w:rPr>
                      <w:sz w:val="18"/>
                      <w:szCs w:val="18"/>
                      <w:lang w:val="uk-UA"/>
                    </w:rPr>
                  </w:pPr>
                  <w:r w:rsidRPr="001A1CEF">
                    <w:rPr>
                      <w:sz w:val="18"/>
                      <w:szCs w:val="18"/>
                      <w:lang w:val="uk-UA"/>
                    </w:rPr>
                    <w:t>294,30</w:t>
                  </w:r>
                </w:p>
              </w:tc>
            </w:tr>
            <w:tr w:rsidR="00601193" w:rsidRPr="001A1CEF" w:rsidTr="00450C2E">
              <w:tc>
                <w:tcPr>
                  <w:tcW w:w="809" w:type="dxa"/>
                  <w:shd w:val="clear" w:color="auto" w:fill="auto"/>
                </w:tcPr>
                <w:p w:rsidR="00601193" w:rsidRPr="001A1CEF" w:rsidRDefault="00601193" w:rsidP="00882EE8">
                  <w:pPr>
                    <w:spacing w:before="120" w:after="120"/>
                    <w:jc w:val="both"/>
                    <w:rPr>
                      <w:b/>
                      <w:sz w:val="18"/>
                      <w:szCs w:val="18"/>
                    </w:rPr>
                  </w:pPr>
                  <w:r w:rsidRPr="001A1CEF">
                    <w:rPr>
                      <w:b/>
                      <w:sz w:val="18"/>
                      <w:szCs w:val="18"/>
                    </w:rPr>
                    <w:t>4.2.</w:t>
                  </w:r>
                </w:p>
              </w:tc>
              <w:tc>
                <w:tcPr>
                  <w:tcW w:w="4111" w:type="dxa"/>
                  <w:shd w:val="clear" w:color="auto" w:fill="auto"/>
                </w:tcPr>
                <w:p w:rsidR="00601193" w:rsidRPr="001A1CEF" w:rsidRDefault="00601193" w:rsidP="00882EE8">
                  <w:pPr>
                    <w:spacing w:before="120" w:after="120"/>
                    <w:jc w:val="both"/>
                    <w:rPr>
                      <w:sz w:val="18"/>
                      <w:szCs w:val="18"/>
                      <w:lang w:val="uk-UA"/>
                    </w:rPr>
                  </w:pPr>
                  <w:proofErr w:type="spellStart"/>
                  <w:r w:rsidRPr="001A1CEF">
                    <w:rPr>
                      <w:sz w:val="18"/>
                      <w:szCs w:val="18"/>
                    </w:rPr>
                    <w:t>Надходження</w:t>
                  </w:r>
                  <w:proofErr w:type="spellEnd"/>
                  <w:r w:rsidRPr="001A1CEF">
                    <w:rPr>
                      <w:sz w:val="18"/>
                      <w:szCs w:val="18"/>
                    </w:rPr>
                    <w:t xml:space="preserve"> </w:t>
                  </w:r>
                  <w:r w:rsidR="00882EE8" w:rsidRPr="001A1CEF">
                    <w:rPr>
                      <w:sz w:val="18"/>
                      <w:szCs w:val="18"/>
                      <w:lang w:val="uk-UA"/>
                    </w:rPr>
                    <w:t xml:space="preserve">коштів </w:t>
                  </w:r>
                  <w:r w:rsidRPr="001A1CEF">
                    <w:rPr>
                      <w:sz w:val="18"/>
                      <w:szCs w:val="18"/>
                    </w:rPr>
                    <w:t xml:space="preserve">до </w:t>
                  </w:r>
                  <w:proofErr w:type="spellStart"/>
                  <w:r w:rsidRPr="001A1CEF">
                    <w:rPr>
                      <w:sz w:val="18"/>
                      <w:szCs w:val="18"/>
                    </w:rPr>
                    <w:t>міського</w:t>
                  </w:r>
                  <w:proofErr w:type="spellEnd"/>
                  <w:r w:rsidRPr="001A1CEF">
                    <w:rPr>
                      <w:sz w:val="18"/>
                      <w:szCs w:val="18"/>
                    </w:rPr>
                    <w:t xml:space="preserve"> бюджету </w:t>
                  </w:r>
                  <w:proofErr w:type="spellStart"/>
                  <w:r w:rsidRPr="001A1CEF">
                    <w:rPr>
                      <w:sz w:val="18"/>
                      <w:szCs w:val="18"/>
                    </w:rPr>
                    <w:t>від</w:t>
                  </w:r>
                  <w:proofErr w:type="spellEnd"/>
                  <w:r w:rsidRPr="001A1CEF">
                    <w:rPr>
                      <w:sz w:val="18"/>
                      <w:szCs w:val="18"/>
                    </w:rPr>
                    <w:t xml:space="preserve"> продажу земель</w:t>
                  </w:r>
                  <w:r w:rsidR="00BB4CC2" w:rsidRPr="001A1CEF">
                    <w:rPr>
                      <w:sz w:val="18"/>
                      <w:szCs w:val="18"/>
                      <w:lang w:val="uk-UA"/>
                    </w:rPr>
                    <w:t>, млн</w:t>
                  </w:r>
                  <w:r w:rsidRPr="001A1CEF">
                    <w:rPr>
                      <w:sz w:val="18"/>
                      <w:szCs w:val="18"/>
                      <w:lang w:val="uk-UA"/>
                    </w:rPr>
                    <w:t>. грн.</w:t>
                  </w:r>
                </w:p>
              </w:tc>
              <w:tc>
                <w:tcPr>
                  <w:tcW w:w="1171" w:type="dxa"/>
                  <w:shd w:val="clear" w:color="auto" w:fill="auto"/>
                </w:tcPr>
                <w:p w:rsidR="00601193" w:rsidRPr="001A1CEF" w:rsidRDefault="00BB4CC2" w:rsidP="00882EE8">
                  <w:pPr>
                    <w:spacing w:before="120" w:after="120"/>
                    <w:jc w:val="both"/>
                    <w:rPr>
                      <w:sz w:val="18"/>
                      <w:szCs w:val="18"/>
                      <w:lang w:val="uk-UA"/>
                    </w:rPr>
                  </w:pPr>
                  <w:r w:rsidRPr="001A1CEF">
                    <w:rPr>
                      <w:sz w:val="18"/>
                      <w:szCs w:val="18"/>
                      <w:lang w:val="uk-UA"/>
                    </w:rPr>
                    <w:t>8</w:t>
                  </w:r>
                  <w:r w:rsidR="00601193" w:rsidRPr="001A1CEF">
                    <w:rPr>
                      <w:sz w:val="18"/>
                      <w:szCs w:val="18"/>
                      <w:lang w:val="uk-UA"/>
                    </w:rPr>
                    <w:t>,0</w:t>
                  </w:r>
                </w:p>
              </w:tc>
              <w:tc>
                <w:tcPr>
                  <w:tcW w:w="992" w:type="dxa"/>
                  <w:shd w:val="clear" w:color="auto" w:fill="auto"/>
                </w:tcPr>
                <w:p w:rsidR="00601193" w:rsidRPr="001A1CEF" w:rsidRDefault="00BB4CC2" w:rsidP="00882EE8">
                  <w:pPr>
                    <w:spacing w:before="120" w:after="120"/>
                    <w:jc w:val="both"/>
                    <w:rPr>
                      <w:sz w:val="18"/>
                      <w:szCs w:val="18"/>
                      <w:lang w:val="uk-UA"/>
                    </w:rPr>
                  </w:pPr>
                  <w:r w:rsidRPr="001A1CEF">
                    <w:rPr>
                      <w:sz w:val="18"/>
                      <w:szCs w:val="18"/>
                      <w:lang w:val="uk-UA"/>
                    </w:rPr>
                    <w:t>9</w:t>
                  </w:r>
                  <w:r w:rsidR="00601193" w:rsidRPr="001A1CEF">
                    <w:rPr>
                      <w:sz w:val="18"/>
                      <w:szCs w:val="18"/>
                      <w:lang w:val="uk-UA"/>
                    </w:rPr>
                    <w:t>,0</w:t>
                  </w:r>
                </w:p>
              </w:tc>
              <w:tc>
                <w:tcPr>
                  <w:tcW w:w="992" w:type="dxa"/>
                  <w:shd w:val="clear" w:color="auto" w:fill="auto"/>
                </w:tcPr>
                <w:p w:rsidR="00601193" w:rsidRPr="001A1CEF" w:rsidRDefault="00BB4CC2" w:rsidP="00882EE8">
                  <w:pPr>
                    <w:spacing w:before="120" w:after="120"/>
                    <w:jc w:val="both"/>
                    <w:rPr>
                      <w:sz w:val="18"/>
                      <w:szCs w:val="18"/>
                      <w:lang w:val="uk-UA"/>
                    </w:rPr>
                  </w:pPr>
                  <w:r w:rsidRPr="001A1CEF">
                    <w:rPr>
                      <w:sz w:val="18"/>
                      <w:szCs w:val="18"/>
                      <w:lang w:val="uk-UA"/>
                    </w:rPr>
                    <w:t>10</w:t>
                  </w:r>
                  <w:r w:rsidR="00601193" w:rsidRPr="001A1CEF">
                    <w:rPr>
                      <w:sz w:val="18"/>
                      <w:szCs w:val="18"/>
                      <w:lang w:val="uk-UA"/>
                    </w:rPr>
                    <w:t>,0</w:t>
                  </w:r>
                </w:p>
              </w:tc>
              <w:tc>
                <w:tcPr>
                  <w:tcW w:w="993" w:type="dxa"/>
                  <w:shd w:val="clear" w:color="auto" w:fill="auto"/>
                </w:tcPr>
                <w:p w:rsidR="00601193" w:rsidRPr="001A1CEF" w:rsidRDefault="00601193" w:rsidP="00882EE8">
                  <w:pPr>
                    <w:spacing w:before="120" w:after="120"/>
                    <w:jc w:val="both"/>
                    <w:rPr>
                      <w:sz w:val="18"/>
                      <w:szCs w:val="18"/>
                    </w:rPr>
                  </w:pPr>
                  <w:r w:rsidRPr="001A1CEF">
                    <w:rPr>
                      <w:sz w:val="18"/>
                      <w:szCs w:val="18"/>
                    </w:rPr>
                    <w:t>11,0</w:t>
                  </w:r>
                </w:p>
              </w:tc>
              <w:tc>
                <w:tcPr>
                  <w:tcW w:w="992" w:type="dxa"/>
                  <w:shd w:val="clear" w:color="auto" w:fill="auto"/>
                </w:tcPr>
                <w:p w:rsidR="00601193" w:rsidRPr="001A1CEF" w:rsidRDefault="00601193" w:rsidP="00882EE8">
                  <w:pPr>
                    <w:spacing w:before="120" w:after="120"/>
                    <w:jc w:val="both"/>
                    <w:rPr>
                      <w:sz w:val="18"/>
                      <w:szCs w:val="18"/>
                    </w:rPr>
                  </w:pPr>
                  <w:r w:rsidRPr="001A1CEF">
                    <w:rPr>
                      <w:sz w:val="18"/>
                      <w:szCs w:val="18"/>
                    </w:rPr>
                    <w:t>12,0</w:t>
                  </w:r>
                </w:p>
              </w:tc>
            </w:tr>
          </w:tbl>
          <w:p w:rsidR="00601193" w:rsidRPr="00C61B3D" w:rsidRDefault="00601193" w:rsidP="00882EE8">
            <w:pPr>
              <w:spacing w:before="120" w:after="120"/>
              <w:jc w:val="both"/>
              <w:rPr>
                <w:sz w:val="26"/>
                <w:szCs w:val="26"/>
                <w:lang w:val="uk-UA"/>
              </w:rPr>
            </w:pPr>
          </w:p>
          <w:p w:rsidR="00601193" w:rsidRPr="001A1CEF" w:rsidRDefault="00501375" w:rsidP="001A1CEF">
            <w:pPr>
              <w:spacing w:before="120" w:after="120"/>
              <w:ind w:firstLine="709"/>
              <w:jc w:val="both"/>
              <w:rPr>
                <w:sz w:val="26"/>
                <w:szCs w:val="26"/>
                <w:lang w:val="uk-UA"/>
              </w:rPr>
            </w:pPr>
            <w:r w:rsidRPr="00C61B3D">
              <w:rPr>
                <w:sz w:val="26"/>
                <w:szCs w:val="26"/>
                <w:lang w:val="uk-UA"/>
              </w:rPr>
              <w:t>Показники якості в щорічній динаміці в Програмі по кожному заходу окремо не визначено, але за результатами виконання по завершенню її дії, всі наступні заходи, а саме</w:t>
            </w:r>
            <w:r w:rsidRPr="00C61B3D">
              <w:rPr>
                <w:i/>
                <w:sz w:val="26"/>
                <w:szCs w:val="26"/>
                <w:lang w:val="uk-UA"/>
              </w:rPr>
              <w:t xml:space="preserve"> р</w:t>
            </w:r>
            <w:r w:rsidR="00A37B2F" w:rsidRPr="00C61B3D">
              <w:rPr>
                <w:i/>
                <w:sz w:val="26"/>
                <w:szCs w:val="26"/>
                <w:lang w:val="uk-UA"/>
              </w:rPr>
              <w:t xml:space="preserve">озроблення технічної документації з нормативної грошової оцінки земель м. Черкаси, встановлення межі міста Черкаси, визначення меж водоохоронних зон та прибережних захисних смуг вздовж частини річки Дніпро в адміністративних межах м. Черкаси, розроблення програмного комплексу для здійснення обліку за договорами оренди та купівлі-продажу землі, організація продажу земельних ділянок  </w:t>
            </w:r>
            <w:r w:rsidRPr="00C61B3D">
              <w:rPr>
                <w:i/>
                <w:sz w:val="26"/>
                <w:szCs w:val="26"/>
                <w:lang w:val="uk-UA"/>
              </w:rPr>
              <w:t xml:space="preserve">завершення процесу інвентаризації земель комунальної та державної власності на території міста Черкаси, а саме виготовлення електронних документів (у форматі </w:t>
            </w:r>
            <w:proofErr w:type="spellStart"/>
            <w:r w:rsidRPr="00C61B3D">
              <w:rPr>
                <w:i/>
                <w:sz w:val="26"/>
                <w:szCs w:val="26"/>
                <w:lang w:val="uk-UA"/>
              </w:rPr>
              <w:t>xml</w:t>
            </w:r>
            <w:proofErr w:type="spellEnd"/>
            <w:r w:rsidRPr="00C61B3D">
              <w:rPr>
                <w:i/>
                <w:sz w:val="26"/>
                <w:szCs w:val="26"/>
                <w:lang w:val="uk-UA"/>
              </w:rPr>
              <w:t>) про земельні ділянки, проведення інвентаризації земель сільськогосподарського призначення</w:t>
            </w:r>
            <w:r w:rsidRPr="00C61B3D">
              <w:rPr>
                <w:sz w:val="26"/>
                <w:szCs w:val="26"/>
                <w:lang w:val="uk-UA"/>
              </w:rPr>
              <w:t xml:space="preserve"> </w:t>
            </w:r>
            <w:r w:rsidR="00A37B2F" w:rsidRPr="00C61B3D">
              <w:rPr>
                <w:sz w:val="26"/>
                <w:szCs w:val="26"/>
                <w:lang w:val="uk-UA"/>
              </w:rPr>
              <w:t xml:space="preserve">- </w:t>
            </w:r>
            <w:r w:rsidRPr="00C61B3D">
              <w:rPr>
                <w:sz w:val="26"/>
                <w:szCs w:val="26"/>
                <w:lang w:val="uk-UA"/>
              </w:rPr>
              <w:t>дадуть</w:t>
            </w:r>
            <w:r w:rsidR="00A37B2F" w:rsidRPr="00C61B3D">
              <w:rPr>
                <w:sz w:val="26"/>
                <w:szCs w:val="26"/>
                <w:lang w:val="uk-UA"/>
              </w:rPr>
              <w:t xml:space="preserve"> змогу </w:t>
            </w:r>
            <w:r w:rsidRPr="00C61B3D">
              <w:rPr>
                <w:sz w:val="26"/>
                <w:szCs w:val="26"/>
                <w:lang w:val="uk-UA"/>
              </w:rPr>
              <w:t>збільшити надходження</w:t>
            </w:r>
            <w:r w:rsidR="00A37B2F" w:rsidRPr="00C61B3D">
              <w:rPr>
                <w:sz w:val="26"/>
                <w:szCs w:val="26"/>
                <w:lang w:val="uk-UA"/>
              </w:rPr>
              <w:t xml:space="preserve"> коштів до міського бюджету міста Черкаси.</w:t>
            </w:r>
          </w:p>
        </w:tc>
      </w:tr>
      <w:tr w:rsidR="0080023E" w:rsidRPr="00882EE8" w:rsidTr="00263158">
        <w:trPr>
          <w:jc w:val="center"/>
        </w:trPr>
        <w:tc>
          <w:tcPr>
            <w:tcW w:w="10065" w:type="dxa"/>
            <w:shd w:val="clear" w:color="auto" w:fill="auto"/>
            <w:noWrap/>
            <w:vAlign w:val="center"/>
          </w:tcPr>
          <w:p w:rsidR="001A1CEF" w:rsidRPr="001A1CEF" w:rsidRDefault="001A1CEF" w:rsidP="001A1CEF">
            <w:pPr>
              <w:spacing w:before="120" w:after="120"/>
              <w:rPr>
                <w:b/>
                <w:sz w:val="26"/>
                <w:szCs w:val="26"/>
              </w:rPr>
            </w:pPr>
          </w:p>
        </w:tc>
      </w:tr>
      <w:tr w:rsidR="00F61AF0" w:rsidRPr="00882EE8" w:rsidTr="00263158">
        <w:trPr>
          <w:jc w:val="center"/>
        </w:trPr>
        <w:tc>
          <w:tcPr>
            <w:tcW w:w="10065" w:type="dxa"/>
            <w:shd w:val="clear" w:color="auto" w:fill="auto"/>
            <w:noWrap/>
            <w:vAlign w:val="center"/>
          </w:tcPr>
          <w:p w:rsidR="00F61AF0" w:rsidRDefault="00F61AF0" w:rsidP="00882EE8">
            <w:pPr>
              <w:spacing w:before="120" w:after="120"/>
              <w:ind w:firstLine="709"/>
              <w:rPr>
                <w:b/>
                <w:sz w:val="26"/>
                <w:szCs w:val="26"/>
                <w:lang w:val="uk-UA"/>
              </w:rPr>
            </w:pPr>
          </w:p>
        </w:tc>
      </w:tr>
      <w:tr w:rsidR="00F61AF0" w:rsidRPr="00882EE8" w:rsidTr="00263158">
        <w:trPr>
          <w:jc w:val="center"/>
        </w:trPr>
        <w:tc>
          <w:tcPr>
            <w:tcW w:w="10065" w:type="dxa"/>
            <w:shd w:val="clear" w:color="auto" w:fill="auto"/>
            <w:noWrap/>
            <w:vAlign w:val="center"/>
          </w:tcPr>
          <w:p w:rsidR="00F61AF0" w:rsidRDefault="00F61AF0" w:rsidP="00882EE8">
            <w:pPr>
              <w:spacing w:before="120" w:after="120"/>
              <w:ind w:firstLine="709"/>
              <w:rPr>
                <w:b/>
                <w:sz w:val="26"/>
                <w:szCs w:val="26"/>
                <w:lang w:val="uk-UA"/>
              </w:rPr>
            </w:pPr>
          </w:p>
        </w:tc>
      </w:tr>
      <w:tr w:rsidR="00701C9C" w:rsidRPr="00882EE8" w:rsidTr="00263158">
        <w:trPr>
          <w:jc w:val="center"/>
        </w:trPr>
        <w:tc>
          <w:tcPr>
            <w:tcW w:w="10065" w:type="dxa"/>
            <w:shd w:val="clear" w:color="auto" w:fill="auto"/>
            <w:noWrap/>
            <w:vAlign w:val="center"/>
          </w:tcPr>
          <w:p w:rsidR="00701C9C" w:rsidRDefault="00701C9C" w:rsidP="00882EE8">
            <w:pPr>
              <w:spacing w:before="120" w:after="120"/>
              <w:ind w:firstLine="709"/>
              <w:rPr>
                <w:b/>
                <w:sz w:val="26"/>
                <w:szCs w:val="26"/>
                <w:lang w:val="uk-UA"/>
              </w:rPr>
            </w:pPr>
          </w:p>
          <w:p w:rsidR="006524DA" w:rsidRDefault="006524DA" w:rsidP="00882EE8">
            <w:pPr>
              <w:spacing w:before="120" w:after="120"/>
              <w:ind w:firstLine="709"/>
              <w:rPr>
                <w:b/>
                <w:sz w:val="26"/>
                <w:szCs w:val="26"/>
                <w:lang w:val="uk-UA"/>
              </w:rPr>
            </w:pPr>
          </w:p>
        </w:tc>
      </w:tr>
      <w:tr w:rsidR="005B7138" w:rsidRPr="00882EE8" w:rsidTr="00263158">
        <w:trPr>
          <w:jc w:val="center"/>
        </w:trPr>
        <w:tc>
          <w:tcPr>
            <w:tcW w:w="10065" w:type="dxa"/>
            <w:shd w:val="clear" w:color="auto" w:fill="auto"/>
            <w:noWrap/>
            <w:vAlign w:val="center"/>
          </w:tcPr>
          <w:p w:rsidR="005B7138" w:rsidRDefault="005B7138" w:rsidP="00882EE8">
            <w:pPr>
              <w:spacing w:before="120" w:after="120"/>
              <w:ind w:firstLine="709"/>
              <w:rPr>
                <w:b/>
                <w:sz w:val="26"/>
                <w:szCs w:val="26"/>
                <w:lang w:val="uk-UA"/>
              </w:rPr>
            </w:pPr>
          </w:p>
        </w:tc>
      </w:tr>
    </w:tbl>
    <w:p w:rsidR="007B172F" w:rsidRPr="00882EE8" w:rsidRDefault="007B172F" w:rsidP="00882EE8">
      <w:pPr>
        <w:spacing w:before="120" w:after="120"/>
        <w:rPr>
          <w:sz w:val="26"/>
          <w:szCs w:val="26"/>
        </w:rPr>
      </w:pPr>
    </w:p>
    <w:sectPr w:rsidR="007B172F" w:rsidRPr="00882EE8" w:rsidSect="009461F9">
      <w:pgSz w:w="11906" w:h="16838"/>
      <w:pgMar w:top="567"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4468A"/>
    <w:multiLevelType w:val="hybridMultilevel"/>
    <w:tmpl w:val="E01044A4"/>
    <w:lvl w:ilvl="0" w:tplc="EDCEA1D4">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
    <w:nsid w:val="1D3B0CBB"/>
    <w:multiLevelType w:val="hybridMultilevel"/>
    <w:tmpl w:val="5E74F1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41619E5"/>
    <w:multiLevelType w:val="hybridMultilevel"/>
    <w:tmpl w:val="926845D8"/>
    <w:lvl w:ilvl="0" w:tplc="F7C4C3F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BD410F0"/>
    <w:multiLevelType w:val="hybridMultilevel"/>
    <w:tmpl w:val="78AA75E6"/>
    <w:lvl w:ilvl="0" w:tplc="24EE193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6CC76616"/>
    <w:multiLevelType w:val="hybridMultilevel"/>
    <w:tmpl w:val="D1320B5C"/>
    <w:lvl w:ilvl="0" w:tplc="3BAC8E4E">
      <w:start w:val="4"/>
      <w:numFmt w:val="bullet"/>
      <w:lvlText w:val=""/>
      <w:lvlJc w:val="left"/>
      <w:pPr>
        <w:ind w:left="1035" w:hanging="360"/>
      </w:pPr>
      <w:rPr>
        <w:rFonts w:ascii="Symbol" w:eastAsia="Times New Roman" w:hAnsi="Symbol" w:cs="Times New Roman" w:hint="default"/>
      </w:rPr>
    </w:lvl>
    <w:lvl w:ilvl="1" w:tplc="04220003" w:tentative="1">
      <w:start w:val="1"/>
      <w:numFmt w:val="bullet"/>
      <w:lvlText w:val="o"/>
      <w:lvlJc w:val="left"/>
      <w:pPr>
        <w:ind w:left="1755" w:hanging="360"/>
      </w:pPr>
      <w:rPr>
        <w:rFonts w:ascii="Courier New" w:hAnsi="Courier New" w:cs="Courier New" w:hint="default"/>
      </w:rPr>
    </w:lvl>
    <w:lvl w:ilvl="2" w:tplc="04220005" w:tentative="1">
      <w:start w:val="1"/>
      <w:numFmt w:val="bullet"/>
      <w:lvlText w:val=""/>
      <w:lvlJc w:val="left"/>
      <w:pPr>
        <w:ind w:left="2475" w:hanging="360"/>
      </w:pPr>
      <w:rPr>
        <w:rFonts w:ascii="Wingdings" w:hAnsi="Wingdings" w:hint="default"/>
      </w:rPr>
    </w:lvl>
    <w:lvl w:ilvl="3" w:tplc="04220001" w:tentative="1">
      <w:start w:val="1"/>
      <w:numFmt w:val="bullet"/>
      <w:lvlText w:val=""/>
      <w:lvlJc w:val="left"/>
      <w:pPr>
        <w:ind w:left="3195" w:hanging="360"/>
      </w:pPr>
      <w:rPr>
        <w:rFonts w:ascii="Symbol" w:hAnsi="Symbol" w:hint="default"/>
      </w:rPr>
    </w:lvl>
    <w:lvl w:ilvl="4" w:tplc="04220003" w:tentative="1">
      <w:start w:val="1"/>
      <w:numFmt w:val="bullet"/>
      <w:lvlText w:val="o"/>
      <w:lvlJc w:val="left"/>
      <w:pPr>
        <w:ind w:left="3915" w:hanging="360"/>
      </w:pPr>
      <w:rPr>
        <w:rFonts w:ascii="Courier New" w:hAnsi="Courier New" w:cs="Courier New" w:hint="default"/>
      </w:rPr>
    </w:lvl>
    <w:lvl w:ilvl="5" w:tplc="04220005" w:tentative="1">
      <w:start w:val="1"/>
      <w:numFmt w:val="bullet"/>
      <w:lvlText w:val=""/>
      <w:lvlJc w:val="left"/>
      <w:pPr>
        <w:ind w:left="4635" w:hanging="360"/>
      </w:pPr>
      <w:rPr>
        <w:rFonts w:ascii="Wingdings" w:hAnsi="Wingdings" w:hint="default"/>
      </w:rPr>
    </w:lvl>
    <w:lvl w:ilvl="6" w:tplc="04220001" w:tentative="1">
      <w:start w:val="1"/>
      <w:numFmt w:val="bullet"/>
      <w:lvlText w:val=""/>
      <w:lvlJc w:val="left"/>
      <w:pPr>
        <w:ind w:left="5355" w:hanging="360"/>
      </w:pPr>
      <w:rPr>
        <w:rFonts w:ascii="Symbol" w:hAnsi="Symbol" w:hint="default"/>
      </w:rPr>
    </w:lvl>
    <w:lvl w:ilvl="7" w:tplc="04220003" w:tentative="1">
      <w:start w:val="1"/>
      <w:numFmt w:val="bullet"/>
      <w:lvlText w:val="o"/>
      <w:lvlJc w:val="left"/>
      <w:pPr>
        <w:ind w:left="6075" w:hanging="360"/>
      </w:pPr>
      <w:rPr>
        <w:rFonts w:ascii="Courier New" w:hAnsi="Courier New" w:cs="Courier New" w:hint="default"/>
      </w:rPr>
    </w:lvl>
    <w:lvl w:ilvl="8" w:tplc="04220005" w:tentative="1">
      <w:start w:val="1"/>
      <w:numFmt w:val="bullet"/>
      <w:lvlText w:val=""/>
      <w:lvlJc w:val="left"/>
      <w:pPr>
        <w:ind w:left="6795" w:hanging="360"/>
      </w:pPr>
      <w:rPr>
        <w:rFonts w:ascii="Wingdings" w:hAnsi="Wingdings" w:hint="default"/>
      </w:rPr>
    </w:lvl>
  </w:abstractNum>
  <w:abstractNum w:abstractNumId="5">
    <w:nsid w:val="74662F82"/>
    <w:multiLevelType w:val="hybridMultilevel"/>
    <w:tmpl w:val="F4923114"/>
    <w:lvl w:ilvl="0" w:tplc="D5C0B19A">
      <w:numFmt w:val="bullet"/>
      <w:lvlText w:val="-"/>
      <w:lvlJc w:val="left"/>
      <w:pPr>
        <w:ind w:left="1069" w:hanging="360"/>
      </w:pPr>
      <w:rPr>
        <w:rFonts w:ascii="Times New Roman" w:eastAsia="Times New Roman" w:hAnsi="Times New Roman" w:cs="Times New Roman" w:hint="default"/>
        <w:color w:val="auto"/>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7B52454D"/>
    <w:multiLevelType w:val="multilevel"/>
    <w:tmpl w:val="DE5E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193"/>
    <w:rsid w:val="00012702"/>
    <w:rsid w:val="000326AE"/>
    <w:rsid w:val="00034644"/>
    <w:rsid w:val="00062A4A"/>
    <w:rsid w:val="000E23F1"/>
    <w:rsid w:val="00130642"/>
    <w:rsid w:val="00141574"/>
    <w:rsid w:val="00172789"/>
    <w:rsid w:val="0018195A"/>
    <w:rsid w:val="001A1CEF"/>
    <w:rsid w:val="001C2444"/>
    <w:rsid w:val="00200F99"/>
    <w:rsid w:val="00210FBF"/>
    <w:rsid w:val="00231261"/>
    <w:rsid w:val="00263158"/>
    <w:rsid w:val="00284CE8"/>
    <w:rsid w:val="002A2940"/>
    <w:rsid w:val="00360AA2"/>
    <w:rsid w:val="00384EE7"/>
    <w:rsid w:val="0039024A"/>
    <w:rsid w:val="003C7B6B"/>
    <w:rsid w:val="00410172"/>
    <w:rsid w:val="00431514"/>
    <w:rsid w:val="00431565"/>
    <w:rsid w:val="00450C2E"/>
    <w:rsid w:val="00481CEC"/>
    <w:rsid w:val="004A69B5"/>
    <w:rsid w:val="004D5C5E"/>
    <w:rsid w:val="004E6E50"/>
    <w:rsid w:val="00501375"/>
    <w:rsid w:val="00506086"/>
    <w:rsid w:val="00551B18"/>
    <w:rsid w:val="00583A87"/>
    <w:rsid w:val="00584BCB"/>
    <w:rsid w:val="00586585"/>
    <w:rsid w:val="005B7138"/>
    <w:rsid w:val="005D74D3"/>
    <w:rsid w:val="00601193"/>
    <w:rsid w:val="006524DA"/>
    <w:rsid w:val="00675BF2"/>
    <w:rsid w:val="006836A7"/>
    <w:rsid w:val="006D2FA2"/>
    <w:rsid w:val="006F1067"/>
    <w:rsid w:val="007019BF"/>
    <w:rsid w:val="00701C9C"/>
    <w:rsid w:val="00777AA4"/>
    <w:rsid w:val="007B172F"/>
    <w:rsid w:val="007E04F2"/>
    <w:rsid w:val="0080023E"/>
    <w:rsid w:val="008359AC"/>
    <w:rsid w:val="00841C3C"/>
    <w:rsid w:val="00882330"/>
    <w:rsid w:val="00882EE8"/>
    <w:rsid w:val="008C74F3"/>
    <w:rsid w:val="008D23FC"/>
    <w:rsid w:val="008F2E99"/>
    <w:rsid w:val="009266F0"/>
    <w:rsid w:val="009461F9"/>
    <w:rsid w:val="009606F3"/>
    <w:rsid w:val="009B3ACA"/>
    <w:rsid w:val="009D4B4B"/>
    <w:rsid w:val="00A37B2F"/>
    <w:rsid w:val="00A93955"/>
    <w:rsid w:val="00AD447E"/>
    <w:rsid w:val="00B01F4C"/>
    <w:rsid w:val="00B27D93"/>
    <w:rsid w:val="00BA1B1D"/>
    <w:rsid w:val="00BB4CC2"/>
    <w:rsid w:val="00C169E2"/>
    <w:rsid w:val="00C310D2"/>
    <w:rsid w:val="00C54B13"/>
    <w:rsid w:val="00C61B3D"/>
    <w:rsid w:val="00CD69C8"/>
    <w:rsid w:val="00CD75FF"/>
    <w:rsid w:val="00D32D97"/>
    <w:rsid w:val="00D55517"/>
    <w:rsid w:val="00D73CD5"/>
    <w:rsid w:val="00D82943"/>
    <w:rsid w:val="00DB27DD"/>
    <w:rsid w:val="00DC0923"/>
    <w:rsid w:val="00DC4A91"/>
    <w:rsid w:val="00DF5281"/>
    <w:rsid w:val="00E0123C"/>
    <w:rsid w:val="00E54E63"/>
    <w:rsid w:val="00F61AF0"/>
    <w:rsid w:val="00F91E3D"/>
    <w:rsid w:val="00FE371B"/>
    <w:rsid w:val="00FF07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4D1B68C-DADD-480B-86F3-D1324004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23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1193"/>
    <w:pPr>
      <w:ind w:left="720"/>
      <w:contextualSpacing/>
    </w:pPr>
  </w:style>
  <w:style w:type="paragraph" w:styleId="a4">
    <w:name w:val="Balloon Text"/>
    <w:basedOn w:val="a"/>
    <w:link w:val="a5"/>
    <w:uiPriority w:val="99"/>
    <w:semiHidden/>
    <w:unhideWhenUsed/>
    <w:rsid w:val="00601193"/>
    <w:rPr>
      <w:rFonts w:ascii="Segoe UI" w:hAnsi="Segoe UI" w:cs="Segoe UI"/>
      <w:sz w:val="18"/>
      <w:szCs w:val="18"/>
    </w:rPr>
  </w:style>
  <w:style w:type="character" w:customStyle="1" w:styleId="a5">
    <w:name w:val="Текст выноски Знак"/>
    <w:basedOn w:val="a0"/>
    <w:link w:val="a4"/>
    <w:uiPriority w:val="99"/>
    <w:semiHidden/>
    <w:rsid w:val="00601193"/>
    <w:rPr>
      <w:rFonts w:ascii="Segoe UI" w:eastAsia="Times New Roman" w:hAnsi="Segoe UI" w:cs="Segoe UI"/>
      <w:sz w:val="18"/>
      <w:szCs w:val="18"/>
      <w:lang w:val="ru-RU" w:eastAsia="ru-RU"/>
    </w:rPr>
  </w:style>
  <w:style w:type="table" w:styleId="a6">
    <w:name w:val="Table Grid"/>
    <w:basedOn w:val="a1"/>
    <w:uiPriority w:val="39"/>
    <w:rsid w:val="005B71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360AA2"/>
    <w:pPr>
      <w:spacing w:before="100" w:beforeAutospacing="1" w:after="100" w:afterAutospacing="1"/>
    </w:pPr>
  </w:style>
  <w:style w:type="paragraph" w:customStyle="1" w:styleId="StyleZakonu">
    <w:name w:val="StyleZakonu"/>
    <w:basedOn w:val="a"/>
    <w:rsid w:val="00C169E2"/>
    <w:pPr>
      <w:spacing w:after="60" w:line="220" w:lineRule="exact"/>
      <w:ind w:firstLine="284"/>
      <w:jc w:val="both"/>
    </w:pPr>
    <w:rPr>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400583">
      <w:bodyDiv w:val="1"/>
      <w:marLeft w:val="0"/>
      <w:marRight w:val="0"/>
      <w:marTop w:val="0"/>
      <w:marBottom w:val="0"/>
      <w:divBdr>
        <w:top w:val="none" w:sz="0" w:space="0" w:color="auto"/>
        <w:left w:val="none" w:sz="0" w:space="0" w:color="auto"/>
        <w:bottom w:val="none" w:sz="0" w:space="0" w:color="auto"/>
        <w:right w:val="none" w:sz="0" w:space="0" w:color="auto"/>
      </w:divBdr>
    </w:div>
    <w:div w:id="1068114181">
      <w:bodyDiv w:val="1"/>
      <w:marLeft w:val="0"/>
      <w:marRight w:val="0"/>
      <w:marTop w:val="0"/>
      <w:marBottom w:val="0"/>
      <w:divBdr>
        <w:top w:val="none" w:sz="0" w:space="0" w:color="auto"/>
        <w:left w:val="none" w:sz="0" w:space="0" w:color="auto"/>
        <w:bottom w:val="none" w:sz="0" w:space="0" w:color="auto"/>
        <w:right w:val="none" w:sz="0" w:space="0" w:color="auto"/>
      </w:divBdr>
      <w:divsChild>
        <w:div w:id="31004916">
          <w:marLeft w:val="0"/>
          <w:marRight w:val="0"/>
          <w:marTop w:val="0"/>
          <w:marBottom w:val="0"/>
          <w:divBdr>
            <w:top w:val="none" w:sz="0" w:space="0" w:color="auto"/>
            <w:left w:val="none" w:sz="0" w:space="0" w:color="auto"/>
            <w:bottom w:val="none" w:sz="0" w:space="0" w:color="auto"/>
            <w:right w:val="none" w:sz="0" w:space="0" w:color="auto"/>
          </w:divBdr>
        </w:div>
        <w:div w:id="1357584957">
          <w:marLeft w:val="0"/>
          <w:marRight w:val="0"/>
          <w:marTop w:val="0"/>
          <w:marBottom w:val="0"/>
          <w:divBdr>
            <w:top w:val="none" w:sz="0" w:space="0" w:color="auto"/>
            <w:left w:val="none" w:sz="0" w:space="0" w:color="auto"/>
            <w:bottom w:val="none" w:sz="0" w:space="0" w:color="auto"/>
            <w:right w:val="none" w:sz="0" w:space="0" w:color="auto"/>
          </w:divBdr>
        </w:div>
        <w:div w:id="793409496">
          <w:marLeft w:val="0"/>
          <w:marRight w:val="0"/>
          <w:marTop w:val="0"/>
          <w:marBottom w:val="0"/>
          <w:divBdr>
            <w:top w:val="none" w:sz="0" w:space="0" w:color="auto"/>
            <w:left w:val="none" w:sz="0" w:space="0" w:color="auto"/>
            <w:bottom w:val="none" w:sz="0" w:space="0" w:color="auto"/>
            <w:right w:val="none" w:sz="0" w:space="0" w:color="auto"/>
          </w:divBdr>
        </w:div>
        <w:div w:id="888880050">
          <w:marLeft w:val="0"/>
          <w:marRight w:val="0"/>
          <w:marTop w:val="0"/>
          <w:marBottom w:val="0"/>
          <w:divBdr>
            <w:top w:val="none" w:sz="0" w:space="0" w:color="auto"/>
            <w:left w:val="none" w:sz="0" w:space="0" w:color="auto"/>
            <w:bottom w:val="none" w:sz="0" w:space="0" w:color="auto"/>
            <w:right w:val="none" w:sz="0" w:space="0" w:color="auto"/>
          </w:divBdr>
        </w:div>
        <w:div w:id="776558505">
          <w:marLeft w:val="0"/>
          <w:marRight w:val="0"/>
          <w:marTop w:val="0"/>
          <w:marBottom w:val="0"/>
          <w:divBdr>
            <w:top w:val="none" w:sz="0" w:space="0" w:color="auto"/>
            <w:left w:val="none" w:sz="0" w:space="0" w:color="auto"/>
            <w:bottom w:val="none" w:sz="0" w:space="0" w:color="auto"/>
            <w:right w:val="none" w:sz="0" w:space="0" w:color="auto"/>
          </w:divBdr>
        </w:div>
        <w:div w:id="2107648499">
          <w:marLeft w:val="0"/>
          <w:marRight w:val="0"/>
          <w:marTop w:val="0"/>
          <w:marBottom w:val="0"/>
          <w:divBdr>
            <w:top w:val="none" w:sz="0" w:space="0" w:color="auto"/>
            <w:left w:val="none" w:sz="0" w:space="0" w:color="auto"/>
            <w:bottom w:val="none" w:sz="0" w:space="0" w:color="auto"/>
            <w:right w:val="none" w:sz="0" w:space="0" w:color="auto"/>
          </w:divBdr>
        </w:div>
        <w:div w:id="1545943236">
          <w:marLeft w:val="0"/>
          <w:marRight w:val="0"/>
          <w:marTop w:val="0"/>
          <w:marBottom w:val="0"/>
          <w:divBdr>
            <w:top w:val="none" w:sz="0" w:space="0" w:color="auto"/>
            <w:left w:val="none" w:sz="0" w:space="0" w:color="auto"/>
            <w:bottom w:val="none" w:sz="0" w:space="0" w:color="auto"/>
            <w:right w:val="none" w:sz="0" w:space="0" w:color="auto"/>
          </w:divBdr>
        </w:div>
        <w:div w:id="1206140177">
          <w:marLeft w:val="0"/>
          <w:marRight w:val="0"/>
          <w:marTop w:val="0"/>
          <w:marBottom w:val="0"/>
          <w:divBdr>
            <w:top w:val="none" w:sz="0" w:space="0" w:color="auto"/>
            <w:left w:val="none" w:sz="0" w:space="0" w:color="auto"/>
            <w:bottom w:val="none" w:sz="0" w:space="0" w:color="auto"/>
            <w:right w:val="none" w:sz="0" w:space="0" w:color="auto"/>
          </w:divBdr>
        </w:div>
        <w:div w:id="1468470669">
          <w:marLeft w:val="0"/>
          <w:marRight w:val="0"/>
          <w:marTop w:val="0"/>
          <w:marBottom w:val="0"/>
          <w:divBdr>
            <w:top w:val="none" w:sz="0" w:space="0" w:color="auto"/>
            <w:left w:val="none" w:sz="0" w:space="0" w:color="auto"/>
            <w:bottom w:val="none" w:sz="0" w:space="0" w:color="auto"/>
            <w:right w:val="none" w:sz="0" w:space="0" w:color="auto"/>
          </w:divBdr>
        </w:div>
        <w:div w:id="1138452170">
          <w:marLeft w:val="0"/>
          <w:marRight w:val="0"/>
          <w:marTop w:val="0"/>
          <w:marBottom w:val="0"/>
          <w:divBdr>
            <w:top w:val="none" w:sz="0" w:space="0" w:color="auto"/>
            <w:left w:val="none" w:sz="0" w:space="0" w:color="auto"/>
            <w:bottom w:val="none" w:sz="0" w:space="0" w:color="auto"/>
            <w:right w:val="none" w:sz="0" w:space="0" w:color="auto"/>
          </w:divBdr>
        </w:div>
        <w:div w:id="1905220200">
          <w:marLeft w:val="0"/>
          <w:marRight w:val="0"/>
          <w:marTop w:val="0"/>
          <w:marBottom w:val="0"/>
          <w:divBdr>
            <w:top w:val="none" w:sz="0" w:space="0" w:color="auto"/>
            <w:left w:val="none" w:sz="0" w:space="0" w:color="auto"/>
            <w:bottom w:val="none" w:sz="0" w:space="0" w:color="auto"/>
            <w:right w:val="none" w:sz="0" w:space="0" w:color="auto"/>
          </w:divBdr>
        </w:div>
        <w:div w:id="1972709956">
          <w:marLeft w:val="0"/>
          <w:marRight w:val="0"/>
          <w:marTop w:val="0"/>
          <w:marBottom w:val="0"/>
          <w:divBdr>
            <w:top w:val="none" w:sz="0" w:space="0" w:color="auto"/>
            <w:left w:val="none" w:sz="0" w:space="0" w:color="auto"/>
            <w:bottom w:val="none" w:sz="0" w:space="0" w:color="auto"/>
            <w:right w:val="none" w:sz="0" w:space="0" w:color="auto"/>
          </w:divBdr>
        </w:div>
        <w:div w:id="51854854">
          <w:marLeft w:val="0"/>
          <w:marRight w:val="0"/>
          <w:marTop w:val="0"/>
          <w:marBottom w:val="0"/>
          <w:divBdr>
            <w:top w:val="none" w:sz="0" w:space="0" w:color="auto"/>
            <w:left w:val="none" w:sz="0" w:space="0" w:color="auto"/>
            <w:bottom w:val="none" w:sz="0" w:space="0" w:color="auto"/>
            <w:right w:val="none" w:sz="0" w:space="0" w:color="auto"/>
          </w:divBdr>
        </w:div>
        <w:div w:id="396437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AD3AA-83F7-4BAD-820C-7681C7EED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3598</TotalTime>
  <Pages>14</Pages>
  <Words>25187</Words>
  <Characters>14357</Characters>
  <Application>Microsoft Office Word</Application>
  <DocSecurity>0</DocSecurity>
  <Lines>119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Слюсар Ірина</dc:creator>
  <cp:keywords/>
  <dc:description/>
  <cp:lastModifiedBy>Слюсар Ірина</cp:lastModifiedBy>
  <cp:revision>44</cp:revision>
  <cp:lastPrinted>2018-12-26T09:42:00Z</cp:lastPrinted>
  <dcterms:created xsi:type="dcterms:W3CDTF">2018-07-12T13:10:00Z</dcterms:created>
  <dcterms:modified xsi:type="dcterms:W3CDTF">2018-12-26T09:44:00Z</dcterms:modified>
</cp:coreProperties>
</file>