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14426" w:rsidTr="00414426">
        <w:trPr>
          <w:trHeight w:val="1418"/>
        </w:trPr>
        <w:tc>
          <w:tcPr>
            <w:tcW w:w="9322" w:type="dxa"/>
            <w:hideMark/>
          </w:tcPr>
          <w:p w:rsidR="00414426" w:rsidRDefault="0041442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414426" w:rsidRDefault="0041442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414426" w:rsidRDefault="0041442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30  серпня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414426" w:rsidRDefault="004144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916340" w:rsidTr="00414426">
        <w:trPr>
          <w:trHeight w:val="573"/>
        </w:trPr>
        <w:tc>
          <w:tcPr>
            <w:tcW w:w="9322" w:type="dxa"/>
          </w:tcPr>
          <w:p w:rsidR="00CC228C" w:rsidRPr="009816CE" w:rsidRDefault="00CC228C" w:rsidP="009816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 «Черкаситеплокомуненерго» </w:t>
            </w:r>
          </w:p>
          <w:p w:rsidR="00CC228C" w:rsidRDefault="00CC228C" w:rsidP="00CC228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Кушнір Микола Іванович , директор КП.</w:t>
            </w:r>
          </w:p>
          <w:p w:rsidR="00CC228C" w:rsidRDefault="00CC228C" w:rsidP="00CC228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CC228C" w:rsidRPr="00CC228C" w:rsidRDefault="00CC228C" w:rsidP="00CC228C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14426" w:rsidTr="00414426">
        <w:trPr>
          <w:trHeight w:val="573"/>
        </w:trPr>
        <w:tc>
          <w:tcPr>
            <w:tcW w:w="9322" w:type="dxa"/>
          </w:tcPr>
          <w:p w:rsidR="00414426" w:rsidRDefault="00414426" w:rsidP="004144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рішення міської ради «Про внесення змін до рішення міської ради від 29.12.2011 № 3-506 «Про перелік об’єктів міської комунальної  власності, які пропонуються д</w:t>
            </w:r>
            <w:r w:rsidR="009816CE">
              <w:rPr>
                <w:sz w:val="28"/>
                <w:szCs w:val="28"/>
                <w:lang w:val="uk-UA" w:eastAsia="en-US"/>
              </w:rPr>
              <w:t>о приватизації в 2012-2016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14426" w:rsidRPr="009816CE" w:rsidRDefault="00414426" w:rsidP="009816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25.12.2015 № 1435 «Про проведення ярмарків з продажу сільськогосподарської  продукції та продуктів її переробки на території м. Черкаси» </w:t>
            </w:r>
          </w:p>
          <w:p w:rsidR="00414426" w:rsidRDefault="004144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Удод Ірина Іванівна  </w:t>
            </w:r>
          </w:p>
          <w:p w:rsidR="00414426" w:rsidRDefault="00414426" w:rsidP="004144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414426" w:rsidRDefault="00414426" w:rsidP="00414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4426" w:rsidTr="00414426">
        <w:trPr>
          <w:trHeight w:val="573"/>
        </w:trPr>
        <w:tc>
          <w:tcPr>
            <w:tcW w:w="9322" w:type="dxa"/>
          </w:tcPr>
          <w:p w:rsidR="00414426" w:rsidRDefault="00414426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влаштуванн</w:t>
            </w:r>
            <w:r w:rsidR="009816CE">
              <w:rPr>
                <w:sz w:val="28"/>
                <w:szCs w:val="28"/>
                <w:lang w:val="uk-UA" w:eastAsia="en-US"/>
              </w:rPr>
              <w:t>я пішохідного переходу по просп</w:t>
            </w:r>
            <w:r>
              <w:rPr>
                <w:sz w:val="28"/>
                <w:szCs w:val="28"/>
                <w:lang w:val="uk-UA" w:eastAsia="en-US"/>
              </w:rPr>
              <w:t xml:space="preserve">. Хіміків,  84 </w:t>
            </w:r>
          </w:p>
          <w:p w:rsidR="00414426" w:rsidRDefault="00414426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суми  відсотків  за користування кредитними коштами ОСББ «Гагаріна 39» </w:t>
            </w:r>
          </w:p>
          <w:p w:rsidR="00414426" w:rsidRDefault="00414426" w:rsidP="004144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18.12.2015 № 1396  «Про відшкодування суми відсотків за користування кредитними коштами ОСББ «Гагаріна,45» </w:t>
            </w:r>
          </w:p>
          <w:p w:rsidR="00414426" w:rsidRPr="009816CE" w:rsidRDefault="00916340" w:rsidP="009816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суми відсотків за користування кредитними коштами ОСББ «Дніпро» </w:t>
            </w:r>
          </w:p>
          <w:p w:rsidR="00414426" w:rsidRDefault="004144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 Олександр Олексійович </w:t>
            </w:r>
          </w:p>
          <w:p w:rsidR="00414426" w:rsidRDefault="004144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 ЖКК.</w:t>
            </w:r>
          </w:p>
          <w:p w:rsidR="00414426" w:rsidRDefault="00414426">
            <w:pPr>
              <w:rPr>
                <w:sz w:val="28"/>
                <w:szCs w:val="28"/>
                <w:lang w:val="uk-UA"/>
              </w:rPr>
            </w:pPr>
          </w:p>
        </w:tc>
      </w:tr>
      <w:tr w:rsidR="00414426" w:rsidRPr="00916340" w:rsidTr="00414426">
        <w:trPr>
          <w:trHeight w:val="573"/>
        </w:trPr>
        <w:tc>
          <w:tcPr>
            <w:tcW w:w="9322" w:type="dxa"/>
          </w:tcPr>
          <w:p w:rsidR="00414426" w:rsidRDefault="00414426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департаменту архітектури на баланс КП «Черкаські ринки» </w:t>
            </w:r>
          </w:p>
          <w:p w:rsidR="00414426" w:rsidRDefault="00414426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 ФОП Дяченко С.Г. н</w:t>
            </w:r>
            <w:r w:rsidR="009816CE">
              <w:rPr>
                <w:sz w:val="28"/>
                <w:szCs w:val="28"/>
                <w:lang w:val="uk-UA" w:eastAsia="en-US"/>
              </w:rPr>
              <w:t>а розі вул. С. Кішки  та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</w:t>
            </w:r>
          </w:p>
          <w:p w:rsidR="00414426" w:rsidRDefault="00414426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Москалець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О.І. по бульв. Шевченка, 11/1 </w:t>
            </w:r>
          </w:p>
          <w:p w:rsidR="00414426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Г.Сагайдачного, 243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Дорошенко В.В. на розі вул. Тараскова, 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О.Г.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 </w:t>
            </w:r>
          </w:p>
          <w:p w:rsidR="00916340" w:rsidRDefault="009816CE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6340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 ФОП Цуканову В.О. по вул. Припортовій, у комплексі з зупинкою громадського транспорту «</w:t>
            </w:r>
            <w:proofErr w:type="spellStart"/>
            <w:r w:rsidR="00916340"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 w:rsidR="0091634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Вдовенку М.М. по вул. А. Корольова,7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відмову у погодженні заяви щодо можливості розміщення ТС ДП «Юрія-2» ПАТ «Юрія» по </w:t>
            </w:r>
            <w:r w:rsidR="009816CE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="009816CE"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 w:rsidR="009816CE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="009816CE"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 w:rsidR="009816CE">
              <w:rPr>
                <w:sz w:val="28"/>
                <w:szCs w:val="28"/>
                <w:lang w:val="uk-UA"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 xml:space="preserve">, 29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ДП «Юрі</w:t>
            </w:r>
            <w:r w:rsidR="009816CE">
              <w:rPr>
                <w:sz w:val="28"/>
                <w:szCs w:val="28"/>
                <w:lang w:val="uk-UA" w:eastAsia="en-US"/>
              </w:rPr>
              <w:t xml:space="preserve">я-2» ПАТ «Юрія» на розі вул. Небесної </w:t>
            </w:r>
            <w:r>
              <w:rPr>
                <w:sz w:val="28"/>
                <w:szCs w:val="28"/>
                <w:lang w:val="uk-UA" w:eastAsia="en-US"/>
              </w:rPr>
              <w:t xml:space="preserve">Сотні та вул. Гоголя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Зольдіну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Б.І. по бульв. Шевченка, 335 </w:t>
            </w:r>
          </w:p>
          <w:p w:rsidR="00916340" w:rsidRDefault="00916340" w:rsidP="00C86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ПП «Фірма «Моноліт»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 у комплексі з зупинкою громадського транспорту «Алея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Путейка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16340" w:rsidRPr="009816CE" w:rsidRDefault="00916340" w:rsidP="009816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 ФОП Мороз Т.О. по вул. Гоголя, 155 </w:t>
            </w:r>
          </w:p>
          <w:p w:rsidR="00916340" w:rsidRDefault="00916340" w:rsidP="0091634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</w:t>
            </w:r>
          </w:p>
          <w:p w:rsidR="00916340" w:rsidRPr="00916340" w:rsidRDefault="00916340" w:rsidP="00916340">
            <w:pPr>
              <w:rPr>
                <w:sz w:val="28"/>
                <w:szCs w:val="28"/>
                <w:lang w:val="uk-UA"/>
              </w:rPr>
            </w:pPr>
            <w:r w:rsidRPr="00916340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414426" w:rsidRDefault="00BD099C">
      <w:pPr>
        <w:rPr>
          <w:lang w:val="uk-UA"/>
        </w:rPr>
      </w:pPr>
    </w:p>
    <w:sectPr w:rsidR="00BD099C" w:rsidRPr="004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C"/>
    <w:rsid w:val="00304FFC"/>
    <w:rsid w:val="00414426"/>
    <w:rsid w:val="00916340"/>
    <w:rsid w:val="00950D62"/>
    <w:rsid w:val="009816CE"/>
    <w:rsid w:val="00BD099C"/>
    <w:rsid w:val="00CC228C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1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1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7EC0-EA02-4F9B-8333-09C151E1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2016-08-29T05:54:00Z</dcterms:created>
  <dcterms:modified xsi:type="dcterms:W3CDTF">2016-08-29T06:55:00Z</dcterms:modified>
</cp:coreProperties>
</file>