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92BA5" w:rsidTr="00A92BA5">
        <w:trPr>
          <w:trHeight w:val="1418"/>
        </w:trPr>
        <w:tc>
          <w:tcPr>
            <w:tcW w:w="9322" w:type="dxa"/>
            <w:hideMark/>
          </w:tcPr>
          <w:p w:rsidR="00A92BA5" w:rsidRDefault="00A92B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A92BA5" w:rsidRDefault="00A92B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A92BA5" w:rsidRDefault="00A92BA5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18  листопада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A92BA5" w:rsidRDefault="00A92BA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A92BA5" w:rsidTr="00A92BA5">
        <w:trPr>
          <w:trHeight w:val="573"/>
        </w:trPr>
        <w:tc>
          <w:tcPr>
            <w:tcW w:w="9322" w:type="dxa"/>
          </w:tcPr>
          <w:p w:rsidR="00A92BA5" w:rsidRPr="00B45E77" w:rsidRDefault="00A92BA5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92BA5"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затвердження міської програми «Забезпечення  проведення  профілактичних медичних оглядів працівників установ та закладів освіти, культури, фізичної культури і спорту,  закладів роботи з молоддю, підпорядкован</w:t>
            </w:r>
            <w:r>
              <w:rPr>
                <w:sz w:val="28"/>
                <w:szCs w:val="28"/>
                <w:lang w:val="uk-UA" w:eastAsia="en-US"/>
              </w:rPr>
              <w:t xml:space="preserve">их департаменту освіти на 2017 -2019 роки»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Бакланова Марина Леонідівна         </w:t>
            </w:r>
          </w:p>
          <w:p w:rsidR="00A92BA5" w:rsidRDefault="00A92BA5" w:rsidP="00A92BA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освіти.   </w:t>
            </w:r>
          </w:p>
          <w:p w:rsidR="00B45E77" w:rsidRPr="00B45E77" w:rsidRDefault="00B45E77" w:rsidP="00A92BA5">
            <w:pPr>
              <w:rPr>
                <w:sz w:val="28"/>
                <w:szCs w:val="28"/>
                <w:lang w:val="en-US"/>
              </w:rPr>
            </w:pPr>
          </w:p>
        </w:tc>
      </w:tr>
      <w:tr w:rsidR="00A92BA5" w:rsidTr="00A92BA5">
        <w:trPr>
          <w:trHeight w:val="573"/>
        </w:trPr>
        <w:tc>
          <w:tcPr>
            <w:tcW w:w="9322" w:type="dxa"/>
            <w:hideMark/>
          </w:tcPr>
          <w:p w:rsidR="00A92BA5" w:rsidRPr="00B45E77" w:rsidRDefault="00A92BA5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проведення прописки до призовної дільниці громадян 2000 року народження 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Корж Євген  Павлович   </w:t>
            </w:r>
          </w:p>
          <w:p w:rsidR="00A92BA5" w:rsidRDefault="00A92BA5" w:rsidP="00A92BA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B45E77" w:rsidRPr="00B45E77" w:rsidRDefault="00B45E77" w:rsidP="00A92BA5">
            <w:pPr>
              <w:rPr>
                <w:sz w:val="28"/>
                <w:szCs w:val="28"/>
                <w:lang w:val="en-US"/>
              </w:rPr>
            </w:pPr>
          </w:p>
        </w:tc>
      </w:tr>
      <w:tr w:rsidR="00A92BA5" w:rsidTr="00A92BA5">
        <w:trPr>
          <w:trHeight w:val="573"/>
        </w:trPr>
        <w:tc>
          <w:tcPr>
            <w:tcW w:w="9322" w:type="dxa"/>
            <w:hideMark/>
          </w:tcPr>
          <w:p w:rsidR="00A92BA5" w:rsidRDefault="00A92BA5" w:rsidP="00A92B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</w:t>
            </w:r>
            <w:r w:rsidR="0099433F">
              <w:rPr>
                <w:sz w:val="28"/>
                <w:szCs w:val="28"/>
                <w:lang w:val="uk-UA" w:eastAsia="en-US"/>
              </w:rPr>
              <w:t>е</w:t>
            </w:r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КСН «Митниця» </w:t>
            </w:r>
          </w:p>
          <w:p w:rsidR="00A92BA5" w:rsidRDefault="00A92BA5" w:rsidP="00A92B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</w:t>
            </w:r>
            <w:r w:rsidR="0099433F">
              <w:rPr>
                <w:sz w:val="28"/>
                <w:szCs w:val="28"/>
                <w:lang w:val="uk-UA" w:eastAsia="en-US"/>
              </w:rPr>
              <w:t>е</w:t>
            </w:r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КСН «Соборний» </w:t>
            </w:r>
          </w:p>
          <w:p w:rsidR="00A92BA5" w:rsidRPr="00B45E77" w:rsidRDefault="00A92BA5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 рішення)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</w:t>
            </w:r>
          </w:p>
          <w:p w:rsidR="00B45E77" w:rsidRDefault="00A92BA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92BA5" w:rsidTr="00A92BA5">
        <w:trPr>
          <w:trHeight w:val="573"/>
        </w:trPr>
        <w:tc>
          <w:tcPr>
            <w:tcW w:w="9322" w:type="dxa"/>
          </w:tcPr>
          <w:p w:rsidR="00A92BA5" w:rsidRPr="00B45E77" w:rsidRDefault="00A92BA5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«Дирекція парків»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Стойко В.Ю.- директор     </w:t>
            </w:r>
          </w:p>
          <w:p w:rsidR="00A92BA5" w:rsidRDefault="00A92BA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B45E77" w:rsidRPr="00B45E77" w:rsidRDefault="00B45E77">
            <w:pPr>
              <w:rPr>
                <w:sz w:val="28"/>
                <w:szCs w:val="28"/>
                <w:lang w:val="en-US"/>
              </w:rPr>
            </w:pPr>
          </w:p>
        </w:tc>
      </w:tr>
      <w:tr w:rsidR="00A92BA5" w:rsidTr="00A92BA5">
        <w:trPr>
          <w:trHeight w:val="573"/>
        </w:trPr>
        <w:tc>
          <w:tcPr>
            <w:tcW w:w="9322" w:type="dxa"/>
          </w:tcPr>
          <w:p w:rsidR="0099433F" w:rsidRDefault="00A92BA5" w:rsidP="00E94C2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9433F">
              <w:rPr>
                <w:sz w:val="28"/>
                <w:szCs w:val="28"/>
                <w:lang w:val="uk-UA" w:eastAsia="en-US"/>
              </w:rPr>
              <w:t>затвердження акту прийому-передачі безгосподарної мережі зовнішнього освітлення пішохідної доріжки на баланс КП «</w:t>
            </w:r>
            <w:proofErr w:type="spellStart"/>
            <w:r w:rsidR="0099433F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99433F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92BA5" w:rsidRDefault="0099433F" w:rsidP="00E94C2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постановки будівлі котельні по вул. Благовісній, 170 на баланс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92BA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92BA5" w:rsidRPr="00B45E77" w:rsidRDefault="00B45E77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ярмарків з продажу </w:t>
            </w:r>
            <w:proofErr w:type="spellStart"/>
            <w:r>
              <w:rPr>
                <w:sz w:val="28"/>
                <w:szCs w:val="28"/>
                <w:lang w:val="uk-UA"/>
              </w:rPr>
              <w:t>сідьгоспродукції</w:t>
            </w:r>
            <w:proofErr w:type="spellEnd"/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  Ірина Іванівна     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B45E77" w:rsidRDefault="00B45E77">
            <w:pPr>
              <w:rPr>
                <w:sz w:val="28"/>
                <w:szCs w:val="28"/>
                <w:lang w:val="uk-UA"/>
              </w:rPr>
            </w:pPr>
          </w:p>
        </w:tc>
      </w:tr>
      <w:tr w:rsidR="00A92BA5" w:rsidTr="00A92BA5">
        <w:trPr>
          <w:trHeight w:val="573"/>
        </w:trPr>
        <w:tc>
          <w:tcPr>
            <w:tcW w:w="9322" w:type="dxa"/>
          </w:tcPr>
          <w:p w:rsidR="00A92BA5" w:rsidRDefault="00A92BA5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</w:t>
            </w:r>
            <w:r w:rsidR="004830CA">
              <w:rPr>
                <w:sz w:val="28"/>
                <w:szCs w:val="28"/>
                <w:lang w:val="uk-UA" w:eastAsia="en-US"/>
              </w:rPr>
              <w:t>безоплатну передачу з балансу КП «СУБ «Митниця» на баланс КП «</w:t>
            </w:r>
            <w:proofErr w:type="spellStart"/>
            <w:r w:rsidR="004830CA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4830CA">
              <w:rPr>
                <w:sz w:val="28"/>
                <w:szCs w:val="28"/>
                <w:lang w:val="uk-UA" w:eastAsia="en-US"/>
              </w:rPr>
              <w:t xml:space="preserve"> СУБ» майна 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 змін до рішення виконкому від 26.04.2016 № 487 «Про затвердження переліку об’єктів для капітального ремонту взятих на баланс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безгосподарських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 теплопостачання та гарячого водопостачання (внески в статутний фонд КПТМ «ЧТКЕ»)  на 2016 рік»</w:t>
            </w:r>
          </w:p>
          <w:p w:rsidR="004830CA" w:rsidRDefault="00B45E77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830CA">
              <w:rPr>
                <w:sz w:val="28"/>
                <w:szCs w:val="28"/>
                <w:lang w:val="uk-UA" w:eastAsia="en-US"/>
              </w:rPr>
              <w:t xml:space="preserve">Про передачу цистерн, резервуарів та вмістилищ металевих з балансу </w:t>
            </w:r>
            <w:r w:rsidR="004830CA">
              <w:rPr>
                <w:sz w:val="28"/>
                <w:szCs w:val="28"/>
                <w:lang w:val="uk-UA" w:eastAsia="en-US"/>
              </w:rPr>
              <w:lastRenderedPageBreak/>
              <w:t xml:space="preserve">департаменту ЖКК на баланс КП «ККП» 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розполіг коштів на капітальний ремонт житлового будинку ОСББ «Фаворит-187» на 2016 рік 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комісії з житлових питань при виконавчому комітеті» 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спільного рішення адміністрації та профспілкового комітету апарату виконавчого комітету міської ради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40 «Будівник-3» </w:t>
            </w:r>
          </w:p>
          <w:p w:rsidR="004830CA" w:rsidRDefault="004830CA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391D"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41 </w:t>
            </w:r>
          </w:p>
          <w:p w:rsidR="0056391D" w:rsidRDefault="00B45E77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391D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( 2 рішення) </w:t>
            </w:r>
          </w:p>
          <w:p w:rsidR="0056391D" w:rsidRDefault="00B45E77" w:rsidP="00483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391D">
              <w:rPr>
                <w:sz w:val="28"/>
                <w:szCs w:val="28"/>
                <w:lang w:val="uk-UA" w:eastAsia="en-US"/>
              </w:rPr>
              <w:t xml:space="preserve">Про відмову </w:t>
            </w:r>
            <w:proofErr w:type="spellStart"/>
            <w:r w:rsidR="0056391D">
              <w:rPr>
                <w:sz w:val="28"/>
                <w:szCs w:val="28"/>
                <w:lang w:val="uk-UA" w:eastAsia="en-US"/>
              </w:rPr>
              <w:t>Мальцевій</w:t>
            </w:r>
            <w:proofErr w:type="spellEnd"/>
            <w:r w:rsidR="0056391D">
              <w:rPr>
                <w:sz w:val="28"/>
                <w:szCs w:val="28"/>
                <w:lang w:val="uk-UA" w:eastAsia="en-US"/>
              </w:rPr>
              <w:t xml:space="preserve"> В.А. у взятті на соціальний квартирний облік </w:t>
            </w:r>
          </w:p>
          <w:p w:rsidR="0056391D" w:rsidRPr="00B45E77" w:rsidRDefault="00B45E77" w:rsidP="00B45E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391D">
              <w:rPr>
                <w:sz w:val="28"/>
                <w:szCs w:val="28"/>
                <w:lang w:val="uk-UA" w:eastAsia="en-US"/>
              </w:rPr>
              <w:t xml:space="preserve">Про відмову </w:t>
            </w:r>
            <w:proofErr w:type="spellStart"/>
            <w:r w:rsidR="0056391D">
              <w:rPr>
                <w:sz w:val="28"/>
                <w:szCs w:val="28"/>
                <w:lang w:val="uk-UA" w:eastAsia="en-US"/>
              </w:rPr>
              <w:t>Мальцевій</w:t>
            </w:r>
            <w:proofErr w:type="spellEnd"/>
            <w:r w:rsidR="0056391D">
              <w:rPr>
                <w:sz w:val="28"/>
                <w:szCs w:val="28"/>
                <w:lang w:val="uk-UA" w:eastAsia="en-US"/>
              </w:rPr>
              <w:t xml:space="preserve"> В.А. у взятті на квартирний облік </w:t>
            </w:r>
            <w:bookmarkStart w:id="0" w:name="_GoBack"/>
            <w:bookmarkEnd w:id="0"/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A92BA5" w:rsidRDefault="00A92BA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099C" w:rsidRPr="00663C46" w:rsidRDefault="00BD099C"/>
    <w:sectPr w:rsidR="00BD099C" w:rsidRPr="0066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C"/>
    <w:rsid w:val="00304FFC"/>
    <w:rsid w:val="004830CA"/>
    <w:rsid w:val="0056391D"/>
    <w:rsid w:val="00663C46"/>
    <w:rsid w:val="006F1A71"/>
    <w:rsid w:val="00950D62"/>
    <w:rsid w:val="0099433F"/>
    <w:rsid w:val="00A8596C"/>
    <w:rsid w:val="00A92BA5"/>
    <w:rsid w:val="00B45E77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2016-11-17T07:29:00Z</cp:lastPrinted>
  <dcterms:created xsi:type="dcterms:W3CDTF">2016-11-17T07:30:00Z</dcterms:created>
  <dcterms:modified xsi:type="dcterms:W3CDTF">2016-11-17T07:30:00Z</dcterms:modified>
</cp:coreProperties>
</file>