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A513F" w:rsidTr="00063670">
        <w:trPr>
          <w:trHeight w:val="1140"/>
        </w:trPr>
        <w:tc>
          <w:tcPr>
            <w:tcW w:w="9322" w:type="dxa"/>
            <w:hideMark/>
          </w:tcPr>
          <w:p w:rsidR="001A513F" w:rsidRDefault="001A513F" w:rsidP="001C01B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1A513F" w:rsidRDefault="001A513F" w:rsidP="001C01B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1A513F" w:rsidRDefault="001A513F" w:rsidP="001C01B7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17  липня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1A513F" w:rsidRDefault="001A513F" w:rsidP="001C01B7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1A513F" w:rsidRPr="001A513F" w:rsidTr="001C01B7">
        <w:trPr>
          <w:trHeight w:val="977"/>
        </w:trPr>
        <w:tc>
          <w:tcPr>
            <w:tcW w:w="9322" w:type="dxa"/>
          </w:tcPr>
          <w:p w:rsidR="00063670" w:rsidRDefault="001A513F" w:rsidP="000636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розділення вул. Леніна на дві </w:t>
            </w:r>
          </w:p>
          <w:p w:rsidR="00063670" w:rsidRPr="00063670" w:rsidRDefault="001A513F" w:rsidP="00063670">
            <w:pPr>
              <w:rPr>
                <w:sz w:val="28"/>
                <w:szCs w:val="28"/>
                <w:lang w:val="uk-UA" w:eastAsia="en-US"/>
              </w:rPr>
            </w:pPr>
            <w:r w:rsidRPr="00063670">
              <w:rPr>
                <w:sz w:val="28"/>
                <w:szCs w:val="28"/>
                <w:lang w:val="uk-UA" w:eastAsia="en-US"/>
              </w:rPr>
              <w:t xml:space="preserve">частини та перейменування від початку вул. Леніна  до вул. Ільїна на вул. Небесної  Сотні, а від вул. Ільїна до закінчення вул. Леніна на вул. </w:t>
            </w:r>
            <w:proofErr w:type="spellStart"/>
            <w:r w:rsidRPr="00063670">
              <w:rPr>
                <w:sz w:val="28"/>
                <w:szCs w:val="28"/>
                <w:lang w:val="uk-UA" w:eastAsia="en-US"/>
              </w:rPr>
              <w:t>Свято-Макаріївську</w:t>
            </w:r>
            <w:proofErr w:type="spellEnd"/>
            <w:r w:rsidRPr="00063670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1A513F" w:rsidRPr="00C56C3B" w:rsidRDefault="001A513F" w:rsidP="001C01B7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Ільченко  О.А.</w:t>
            </w:r>
          </w:p>
          <w:p w:rsidR="00063670" w:rsidRPr="00063670" w:rsidRDefault="001A513F" w:rsidP="001A513F">
            <w:pPr>
              <w:rPr>
                <w:sz w:val="28"/>
                <w:szCs w:val="28"/>
                <w:lang w:val="uk-UA" w:eastAsia="en-US"/>
              </w:rPr>
            </w:pPr>
            <w:r w:rsidRPr="0040641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06415">
              <w:rPr>
                <w:sz w:val="28"/>
                <w:szCs w:val="28"/>
                <w:lang w:val="uk-UA" w:eastAsia="en-US"/>
              </w:rPr>
              <w:t xml:space="preserve"> </w:t>
            </w:r>
            <w:r w:rsidR="00063670">
              <w:rPr>
                <w:sz w:val="28"/>
                <w:szCs w:val="28"/>
                <w:lang w:val="uk-UA" w:eastAsia="en-US"/>
              </w:rPr>
              <w:t>департамент  архітектури</w:t>
            </w:r>
          </w:p>
        </w:tc>
      </w:tr>
      <w:tr w:rsidR="001A513F" w:rsidRPr="00E34310" w:rsidTr="00063670">
        <w:trPr>
          <w:trHeight w:val="1043"/>
        </w:trPr>
        <w:tc>
          <w:tcPr>
            <w:tcW w:w="9322" w:type="dxa"/>
          </w:tcPr>
          <w:p w:rsidR="001A513F" w:rsidRPr="001A513F" w:rsidRDefault="001A513F" w:rsidP="001A51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 </w:t>
            </w:r>
          </w:p>
          <w:p w:rsidR="001A513F" w:rsidRPr="00C56C3B" w:rsidRDefault="001A513F" w:rsidP="001C01B7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Маліщук Л.М.</w:t>
            </w:r>
          </w:p>
          <w:p w:rsidR="001A513F" w:rsidRPr="00063670" w:rsidRDefault="001A513F" w:rsidP="001A513F">
            <w:pPr>
              <w:rPr>
                <w:sz w:val="28"/>
                <w:szCs w:val="28"/>
                <w:lang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063670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063670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</w:tc>
      </w:tr>
      <w:tr w:rsidR="001A513F" w:rsidRPr="00E34310" w:rsidTr="001C01B7">
        <w:trPr>
          <w:trHeight w:val="1287"/>
        </w:trPr>
        <w:tc>
          <w:tcPr>
            <w:tcW w:w="9322" w:type="dxa"/>
          </w:tcPr>
          <w:p w:rsidR="00063670" w:rsidRDefault="001A513F" w:rsidP="000636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</w:t>
            </w:r>
          </w:p>
          <w:p w:rsidR="00063670" w:rsidRPr="00063670" w:rsidRDefault="001A513F" w:rsidP="00063670">
            <w:pPr>
              <w:rPr>
                <w:sz w:val="28"/>
                <w:szCs w:val="28"/>
                <w:lang w:val="uk-UA" w:eastAsia="en-US"/>
              </w:rPr>
            </w:pPr>
            <w:r w:rsidRPr="00063670">
              <w:rPr>
                <w:sz w:val="28"/>
                <w:szCs w:val="28"/>
                <w:lang w:val="uk-UA" w:eastAsia="en-US"/>
              </w:rPr>
              <w:t xml:space="preserve">міської ради від 30.12.2010№ 2-126 «Про затвердження міської програми розвитку культури міста Черкаси на 2011-2015 роки» </w:t>
            </w:r>
          </w:p>
          <w:p w:rsidR="00063670" w:rsidRDefault="001A513F" w:rsidP="001A51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26.06.2013 № 734 «Про </w:t>
            </w:r>
          </w:p>
          <w:p w:rsidR="001A513F" w:rsidRPr="00063670" w:rsidRDefault="001A513F" w:rsidP="00063670">
            <w:pPr>
              <w:rPr>
                <w:sz w:val="28"/>
                <w:szCs w:val="28"/>
                <w:lang w:val="uk-UA" w:eastAsia="en-US"/>
              </w:rPr>
            </w:pPr>
            <w:r w:rsidRPr="00063670">
              <w:rPr>
                <w:sz w:val="28"/>
                <w:szCs w:val="28"/>
                <w:lang w:val="uk-UA" w:eastAsia="en-US"/>
              </w:rPr>
              <w:t>погодження розміру плати та встановлення додаткових пільг за навчання у школах естетичного виховання м. Черкаси</w:t>
            </w:r>
            <w:r w:rsidR="00063670">
              <w:rPr>
                <w:sz w:val="28"/>
                <w:szCs w:val="28"/>
                <w:lang w:val="uk-UA" w:eastAsia="en-US"/>
              </w:rPr>
              <w:t>»</w:t>
            </w:r>
          </w:p>
          <w:p w:rsidR="001A513F" w:rsidRPr="00C56C3B" w:rsidRDefault="001A513F" w:rsidP="001A513F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Бакланова М.Л.</w:t>
            </w:r>
          </w:p>
          <w:p w:rsidR="00063670" w:rsidRPr="00063670" w:rsidRDefault="001A513F" w:rsidP="001A513F">
            <w:pPr>
              <w:rPr>
                <w:sz w:val="28"/>
                <w:szCs w:val="28"/>
                <w:lang w:val="uk-UA" w:eastAsia="en-US"/>
              </w:rPr>
            </w:pPr>
            <w:r w:rsidRPr="001A513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A513F">
              <w:rPr>
                <w:sz w:val="28"/>
                <w:szCs w:val="28"/>
                <w:lang w:val="uk-UA" w:eastAsia="en-US"/>
              </w:rPr>
              <w:t xml:space="preserve"> </w:t>
            </w:r>
            <w:r w:rsidR="00063670">
              <w:rPr>
                <w:sz w:val="28"/>
                <w:szCs w:val="28"/>
                <w:lang w:val="uk-UA" w:eastAsia="en-US"/>
              </w:rPr>
              <w:t xml:space="preserve">департамент освіти </w:t>
            </w:r>
          </w:p>
        </w:tc>
      </w:tr>
      <w:tr w:rsidR="001A513F" w:rsidRPr="008C7793" w:rsidTr="001C01B7">
        <w:trPr>
          <w:trHeight w:val="1287"/>
        </w:trPr>
        <w:tc>
          <w:tcPr>
            <w:tcW w:w="9322" w:type="dxa"/>
          </w:tcPr>
          <w:p w:rsidR="001A513F" w:rsidRDefault="001A513F" w:rsidP="001A51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використання матеріального резерву місцевого рівня та передачу пального </w:t>
            </w:r>
          </w:p>
          <w:p w:rsidR="001A513F" w:rsidRDefault="001A513F" w:rsidP="001A51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видачу ордерів на видалення аварійних дерев </w:t>
            </w:r>
          </w:p>
          <w:p w:rsidR="001A513F" w:rsidRDefault="001A513F" w:rsidP="001A51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житлових будинків ОСББ </w:t>
            </w:r>
          </w:p>
          <w:p w:rsidR="00063670" w:rsidRDefault="00922E37" w:rsidP="001A51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17.06.2009 № 749 «Про </w:t>
            </w:r>
          </w:p>
          <w:p w:rsidR="001A513F" w:rsidRPr="00063670" w:rsidRDefault="00922E37" w:rsidP="00063670">
            <w:pPr>
              <w:rPr>
                <w:sz w:val="28"/>
                <w:szCs w:val="28"/>
                <w:lang w:val="uk-UA" w:eastAsia="en-US"/>
              </w:rPr>
            </w:pPr>
            <w:r w:rsidRPr="00063670">
              <w:rPr>
                <w:sz w:val="28"/>
                <w:szCs w:val="28"/>
                <w:lang w:val="uk-UA" w:eastAsia="en-US"/>
              </w:rPr>
              <w:t xml:space="preserve">затвердження положення про </w:t>
            </w:r>
            <w:proofErr w:type="spellStart"/>
            <w:r w:rsidRPr="00063670">
              <w:rPr>
                <w:sz w:val="28"/>
                <w:szCs w:val="28"/>
                <w:lang w:val="uk-UA" w:eastAsia="en-US"/>
              </w:rPr>
              <w:t>постійнодіючу</w:t>
            </w:r>
            <w:proofErr w:type="spellEnd"/>
            <w:r w:rsidRPr="00063670">
              <w:rPr>
                <w:sz w:val="28"/>
                <w:szCs w:val="28"/>
                <w:lang w:val="uk-UA" w:eastAsia="en-US"/>
              </w:rPr>
              <w:t xml:space="preserve"> комісію з розгляду питань пов’язаних з відключенням споживачів від мереж централізованого опалення і гарячого водопостачання» </w:t>
            </w:r>
          </w:p>
          <w:p w:rsidR="00922E37" w:rsidRDefault="00922E37" w:rsidP="001A51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063670">
              <w:rPr>
                <w:sz w:val="28"/>
                <w:szCs w:val="28"/>
                <w:lang w:val="uk-UA" w:eastAsia="en-US"/>
              </w:rPr>
              <w:t>виключення  квартири по  вул. Героїв</w:t>
            </w:r>
            <w:r>
              <w:rPr>
                <w:sz w:val="28"/>
                <w:szCs w:val="28"/>
                <w:lang w:val="uk-UA" w:eastAsia="en-US"/>
              </w:rPr>
              <w:t xml:space="preserve"> Дніпра із числа службових </w:t>
            </w:r>
          </w:p>
          <w:p w:rsidR="00063670" w:rsidRDefault="00922E37" w:rsidP="001A51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житлової комісії Черкаського </w:t>
            </w:r>
            <w:r w:rsidR="00063670">
              <w:rPr>
                <w:sz w:val="28"/>
                <w:szCs w:val="28"/>
                <w:lang w:val="uk-UA" w:eastAsia="en-US"/>
              </w:rPr>
              <w:t xml:space="preserve">інституту </w:t>
            </w:r>
          </w:p>
          <w:p w:rsidR="00922E37" w:rsidRPr="00063670" w:rsidRDefault="00063670" w:rsidP="00063670">
            <w:pPr>
              <w:rPr>
                <w:sz w:val="28"/>
                <w:szCs w:val="28"/>
                <w:lang w:val="uk-UA" w:eastAsia="en-US"/>
              </w:rPr>
            </w:pPr>
            <w:r w:rsidRPr="00063670">
              <w:rPr>
                <w:sz w:val="28"/>
                <w:szCs w:val="28"/>
                <w:lang w:val="uk-UA" w:eastAsia="en-US"/>
              </w:rPr>
              <w:t xml:space="preserve">пожежної безпеки ім. Героїв </w:t>
            </w:r>
            <w:r w:rsidR="00922E37" w:rsidRPr="00063670">
              <w:rPr>
                <w:sz w:val="28"/>
                <w:szCs w:val="28"/>
                <w:lang w:val="uk-UA" w:eastAsia="en-US"/>
              </w:rPr>
              <w:t xml:space="preserve">Чорнобиля Національного університету цивільного захисту України  </w:t>
            </w:r>
          </w:p>
          <w:p w:rsidR="00922E37" w:rsidRDefault="00922E37" w:rsidP="001A51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:rsidR="001A513F" w:rsidRPr="00922E37" w:rsidRDefault="00922E37" w:rsidP="001C01B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розгляд питань про здійснення квартирного обліку громадян</w:t>
            </w:r>
          </w:p>
          <w:p w:rsidR="001A513F" w:rsidRPr="00C56C3B" w:rsidRDefault="001A513F" w:rsidP="001C01B7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Наумчук </w:t>
            </w:r>
            <w:r w:rsidR="00922E3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А.М.</w:t>
            </w:r>
          </w:p>
          <w:p w:rsidR="001A513F" w:rsidRPr="008C7793" w:rsidRDefault="001A513F" w:rsidP="001C01B7">
            <w:pPr>
              <w:rPr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 w:rsidR="00063670">
              <w:rPr>
                <w:sz w:val="28"/>
                <w:szCs w:val="28"/>
                <w:lang w:val="uk-UA" w:eastAsia="en-US"/>
              </w:rPr>
              <w:t>департамент ЖКК</w:t>
            </w:r>
          </w:p>
        </w:tc>
      </w:tr>
      <w:tr w:rsidR="001A513F" w:rsidRPr="00785FFE" w:rsidTr="001C01B7">
        <w:trPr>
          <w:trHeight w:val="432"/>
        </w:trPr>
        <w:tc>
          <w:tcPr>
            <w:tcW w:w="9322" w:type="dxa"/>
          </w:tcPr>
          <w:p w:rsidR="00063670" w:rsidRPr="00063670" w:rsidRDefault="00922E37" w:rsidP="000636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 гр. Майстренко </w:t>
            </w:r>
            <w:r w:rsidR="001A513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А.О. містобудівних умов і обмежень забудови земельної ділянки по вул. Різдвяній, 56</w:t>
            </w:r>
            <w:bookmarkStart w:id="0" w:name="_GoBack"/>
            <w:bookmarkEnd w:id="0"/>
          </w:p>
          <w:p w:rsidR="001A513F" w:rsidRPr="00C56C3B" w:rsidRDefault="001A513F" w:rsidP="001C01B7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Савін А.О.</w:t>
            </w:r>
          </w:p>
          <w:p w:rsidR="001A513F" w:rsidRPr="00785FFE" w:rsidRDefault="001A513F" w:rsidP="001C01B7">
            <w:pPr>
              <w:rPr>
                <w:sz w:val="28"/>
                <w:szCs w:val="28"/>
                <w:lang w:val="uk-UA" w:eastAsia="en-US"/>
              </w:rPr>
            </w:pPr>
            <w:r w:rsidRPr="00785FF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85FF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</w:t>
            </w:r>
          </w:p>
        </w:tc>
      </w:tr>
    </w:tbl>
    <w:p w:rsidR="00AB2147" w:rsidRPr="001A513F" w:rsidRDefault="00AB2147">
      <w:pPr>
        <w:rPr>
          <w:lang w:val="uk-UA"/>
        </w:rPr>
      </w:pPr>
    </w:p>
    <w:sectPr w:rsidR="00AB2147" w:rsidRPr="001A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9A"/>
    <w:rsid w:val="00063670"/>
    <w:rsid w:val="001A513F"/>
    <w:rsid w:val="0036049A"/>
    <w:rsid w:val="00922E37"/>
    <w:rsid w:val="00AB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13F"/>
    <w:pPr>
      <w:ind w:left="720"/>
      <w:contextualSpacing/>
    </w:pPr>
  </w:style>
  <w:style w:type="table" w:styleId="a4">
    <w:name w:val="Table Grid"/>
    <w:basedOn w:val="a1"/>
    <w:rsid w:val="001A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13F"/>
    <w:pPr>
      <w:ind w:left="720"/>
      <w:contextualSpacing/>
    </w:pPr>
  </w:style>
  <w:style w:type="table" w:styleId="a4">
    <w:name w:val="Table Grid"/>
    <w:basedOn w:val="a1"/>
    <w:rsid w:val="001A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dcterms:created xsi:type="dcterms:W3CDTF">2015-07-16T06:30:00Z</dcterms:created>
  <dcterms:modified xsi:type="dcterms:W3CDTF">2015-07-16T06:30:00Z</dcterms:modified>
</cp:coreProperties>
</file>