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71EF8" w:rsidTr="00767BC4">
        <w:trPr>
          <w:trHeight w:val="1140"/>
        </w:trPr>
        <w:tc>
          <w:tcPr>
            <w:tcW w:w="9322" w:type="dxa"/>
          </w:tcPr>
          <w:p w:rsidR="00571EF8" w:rsidRDefault="00571EF8" w:rsidP="00767BC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71EF8" w:rsidRDefault="00571EF8" w:rsidP="00767BC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71EF8" w:rsidRDefault="00571EF8" w:rsidP="00767BC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71EF8" w:rsidRDefault="00571EF8" w:rsidP="00767BC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571EF8" w:rsidRDefault="00571EF8" w:rsidP="00767BC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571EF8" w:rsidRPr="001B42F5" w:rsidTr="00767BC4">
        <w:trPr>
          <w:trHeight w:val="986"/>
        </w:trPr>
        <w:tc>
          <w:tcPr>
            <w:tcW w:w="9322" w:type="dxa"/>
          </w:tcPr>
          <w:p w:rsidR="00571EF8" w:rsidRDefault="00571EF8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графіків заміни ламп розжарювання на енергозберігаючі  у   школах, гімназіях, колегіумах та дошкільних навчальних закладах на 2016  рік </w:t>
            </w:r>
          </w:p>
          <w:p w:rsidR="00571EF8" w:rsidRPr="00A07779" w:rsidRDefault="00571EF8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 про вартість об’єкта комунального  майна міста, що </w:t>
            </w:r>
            <w:r>
              <w:rPr>
                <w:sz w:val="28"/>
                <w:szCs w:val="28"/>
                <w:lang w:val="uk-UA" w:eastAsia="en-US"/>
              </w:rPr>
              <w:t xml:space="preserve">розташований за адресою: м. Черкаси,  вул. Смілянська, 2 </w:t>
            </w:r>
          </w:p>
          <w:p w:rsidR="00A07779" w:rsidRDefault="00A07779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 про вартість об’єкта комунального  майна міста, що </w:t>
            </w:r>
            <w:r>
              <w:rPr>
                <w:sz w:val="28"/>
                <w:szCs w:val="28"/>
                <w:lang w:val="uk-UA" w:eastAsia="en-US"/>
              </w:rPr>
              <w:t xml:space="preserve">розташований за адресою: м. Черкаси,  </w:t>
            </w:r>
            <w:r>
              <w:rPr>
                <w:sz w:val="28"/>
                <w:szCs w:val="28"/>
                <w:lang w:val="uk-UA" w:eastAsia="en-US"/>
              </w:rPr>
              <w:t>Благовісна, 227</w:t>
            </w:r>
          </w:p>
          <w:p w:rsidR="00C87443" w:rsidRPr="00A07779" w:rsidRDefault="00571EF8" w:rsidP="00A07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 про вартість об’єкта комунального  майна міста, що </w:t>
            </w:r>
            <w:r>
              <w:rPr>
                <w:sz w:val="28"/>
                <w:szCs w:val="28"/>
                <w:lang w:val="uk-UA" w:eastAsia="en-US"/>
              </w:rPr>
              <w:t xml:space="preserve">розташований за адресою: м. Черкаси,  вул. Руднєва, 15/2 </w:t>
            </w:r>
          </w:p>
          <w:p w:rsidR="00571EF8" w:rsidRPr="00571EF8" w:rsidRDefault="00571EF8" w:rsidP="00571EF8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71EF8" w:rsidRDefault="00571EF8" w:rsidP="00571EF8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A07779" w:rsidRPr="001B42F5" w:rsidRDefault="00A07779" w:rsidP="00571EF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71EF8" w:rsidRPr="001B42F5" w:rsidTr="00767BC4">
        <w:trPr>
          <w:trHeight w:val="986"/>
        </w:trPr>
        <w:tc>
          <w:tcPr>
            <w:tcW w:w="9322" w:type="dxa"/>
          </w:tcPr>
          <w:p w:rsidR="00571EF8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укладання договору оренди квартири № по вул. Різдвяній, 71 </w:t>
            </w:r>
          </w:p>
          <w:p w:rsidR="003E2C22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3E2C22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соціального квартирного обліку громадян </w:t>
            </w:r>
          </w:p>
          <w:p w:rsidR="00D96D61" w:rsidRDefault="00D96D61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3E2C22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3E2C22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3E2C22" w:rsidRPr="00A07779" w:rsidRDefault="003E2C22" w:rsidP="00A07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  <w:r w:rsidRPr="00A0777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E2C22" w:rsidRPr="00571EF8" w:rsidRDefault="003E2C22" w:rsidP="003E2C22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E2C22" w:rsidRDefault="003E2C22" w:rsidP="003E2C22">
            <w:pPr>
              <w:rPr>
                <w:sz w:val="28"/>
                <w:szCs w:val="28"/>
                <w:lang w:val="uk-UA" w:eastAsia="en-US"/>
              </w:rPr>
            </w:pPr>
            <w:r w:rsidRPr="003E2C2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2C22">
              <w:rPr>
                <w:sz w:val="28"/>
                <w:szCs w:val="28"/>
                <w:lang w:val="uk-UA" w:eastAsia="en-US"/>
              </w:rPr>
              <w:t xml:space="preserve"> </w:t>
            </w:r>
            <w:r w:rsidR="00C87443"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07779" w:rsidRPr="003E2C22" w:rsidRDefault="00A07779" w:rsidP="003E2C2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E2C22" w:rsidRPr="003E2C22" w:rsidTr="00767BC4">
        <w:trPr>
          <w:trHeight w:val="986"/>
        </w:trPr>
        <w:tc>
          <w:tcPr>
            <w:tcW w:w="9322" w:type="dxa"/>
          </w:tcPr>
          <w:p w:rsidR="003E2C22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виконавчого комітету Черкаської міської ради від 02.12.2015 № 283 </w:t>
            </w:r>
          </w:p>
          <w:p w:rsidR="003E2C22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20.01.2015 № 67 «Про надання ТОВ «Черкаський будинок торгівлі 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забудови земельної ділянки по вул. Г. Сталінграда, 34» </w:t>
            </w:r>
          </w:p>
          <w:p w:rsidR="003E2C22" w:rsidRDefault="003E2C22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Експресбудінвест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забудови земельної ділянки по вул. Б. Вишневецького, 68 </w:t>
            </w:r>
          </w:p>
          <w:p w:rsidR="003E2C22" w:rsidRDefault="00A07779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в наданні гр</w:t>
            </w:r>
            <w:r w:rsidR="003E2C22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3E2C22">
              <w:rPr>
                <w:sz w:val="28"/>
                <w:szCs w:val="28"/>
                <w:lang w:val="uk-UA" w:eastAsia="en-US"/>
              </w:rPr>
              <w:t>Ціон</w:t>
            </w:r>
            <w:proofErr w:type="spellEnd"/>
            <w:r w:rsidR="003E2C22">
              <w:rPr>
                <w:sz w:val="28"/>
                <w:szCs w:val="28"/>
                <w:lang w:val="uk-UA" w:eastAsia="en-US"/>
              </w:rPr>
              <w:t xml:space="preserve"> С.В. містобудівних умов і обмежень забудови земельної ділянки по бульв. Шевченка, 412 </w:t>
            </w:r>
          </w:p>
          <w:p w:rsidR="00C87443" w:rsidRDefault="00C87443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02.04.2013 № 383 «Про затвердження реєстру послуг,що надаються виконавчими органами Черкаської міської ради» </w:t>
            </w:r>
          </w:p>
          <w:p w:rsidR="00C87443" w:rsidRDefault="00C87443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«АВГ-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C87443" w:rsidRDefault="00C87443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C87443" w:rsidRDefault="00C87443" w:rsidP="00767B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Тараскова  Гайдара </w:t>
            </w:r>
          </w:p>
          <w:p w:rsidR="003E2C22" w:rsidRPr="00A07779" w:rsidRDefault="00C87443" w:rsidP="00A07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«Хлібний дім» по вул. Тараскова  Гайдара</w:t>
            </w:r>
          </w:p>
          <w:p w:rsidR="003E2C22" w:rsidRPr="00571EF8" w:rsidRDefault="003E2C22" w:rsidP="003E2C22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А.О.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E2C22" w:rsidRDefault="003E2C22" w:rsidP="003E2C22">
            <w:pPr>
              <w:rPr>
                <w:sz w:val="28"/>
                <w:szCs w:val="28"/>
                <w:lang w:val="uk-UA" w:eastAsia="en-US"/>
              </w:rPr>
            </w:pPr>
            <w:r w:rsidRPr="003E2C2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2C2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A07779" w:rsidRPr="003E2C22" w:rsidRDefault="00A07779" w:rsidP="003E2C22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BD099C" w:rsidRPr="00571EF8" w:rsidRDefault="00BD099C">
      <w:pPr>
        <w:rPr>
          <w:lang w:val="uk-UA"/>
        </w:rPr>
      </w:pPr>
    </w:p>
    <w:sectPr w:rsidR="00BD099C" w:rsidRPr="0057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B"/>
    <w:rsid w:val="00304FFC"/>
    <w:rsid w:val="003E2C22"/>
    <w:rsid w:val="00571EF8"/>
    <w:rsid w:val="00950D62"/>
    <w:rsid w:val="00A07779"/>
    <w:rsid w:val="00A30D7B"/>
    <w:rsid w:val="00BD099C"/>
    <w:rsid w:val="00C87443"/>
    <w:rsid w:val="00D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F8"/>
    <w:pPr>
      <w:ind w:left="720"/>
      <w:contextualSpacing/>
    </w:pPr>
  </w:style>
  <w:style w:type="table" w:styleId="a4">
    <w:name w:val="Table Grid"/>
    <w:basedOn w:val="a1"/>
    <w:rsid w:val="0057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F8"/>
    <w:pPr>
      <w:ind w:left="720"/>
      <w:contextualSpacing/>
    </w:pPr>
  </w:style>
  <w:style w:type="table" w:styleId="a4">
    <w:name w:val="Table Grid"/>
    <w:basedOn w:val="a1"/>
    <w:rsid w:val="0057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2016-01-14T07:51:00Z</dcterms:created>
  <dcterms:modified xsi:type="dcterms:W3CDTF">2016-01-14T07:56:00Z</dcterms:modified>
</cp:coreProperties>
</file>