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FC" w:rsidRDefault="000149F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0149FC" w:rsidTr="000149FC">
        <w:tc>
          <w:tcPr>
            <w:tcW w:w="9571" w:type="dxa"/>
            <w:gridSpan w:val="2"/>
          </w:tcPr>
          <w:p w:rsidR="000149FC" w:rsidRDefault="000149FC">
            <w:pPr>
              <w:rPr>
                <w:sz w:val="28"/>
                <w:szCs w:val="28"/>
                <w:lang w:val="en-US"/>
              </w:rPr>
            </w:pPr>
          </w:p>
          <w:p w:rsidR="000149FC" w:rsidRDefault="000149FC" w:rsidP="000149F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0149FC" w:rsidRDefault="000149FC" w:rsidP="000149F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0149FC" w:rsidRDefault="00173C65" w:rsidP="000149FC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14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травня 2015</w:t>
            </w:r>
            <w:r w:rsidR="000149FC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0149FC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bookmarkStart w:id="0" w:name="_GoBack"/>
            <w:bookmarkEnd w:id="0"/>
            <w:r w:rsidR="000149FC">
              <w:rPr>
                <w:b/>
                <w:sz w:val="28"/>
                <w:szCs w:val="28"/>
                <w:lang w:val="uk-UA" w:eastAsia="en-US"/>
              </w:rPr>
              <w:t xml:space="preserve">    9.30                </w:t>
            </w:r>
          </w:p>
          <w:p w:rsidR="000149FC" w:rsidRPr="000149FC" w:rsidRDefault="000149FC">
            <w:pPr>
              <w:rPr>
                <w:sz w:val="28"/>
                <w:szCs w:val="28"/>
                <w:lang w:val="en-US"/>
              </w:rPr>
            </w:pPr>
          </w:p>
        </w:tc>
      </w:tr>
      <w:tr w:rsidR="000149FC" w:rsidRPr="004457F0" w:rsidTr="000149FC">
        <w:tc>
          <w:tcPr>
            <w:tcW w:w="959" w:type="dxa"/>
          </w:tcPr>
          <w:p w:rsidR="000149FC" w:rsidRPr="000149FC" w:rsidRDefault="000149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</w:t>
            </w:r>
          </w:p>
        </w:tc>
        <w:tc>
          <w:tcPr>
            <w:tcW w:w="8612" w:type="dxa"/>
          </w:tcPr>
          <w:p w:rsidR="000149FC" w:rsidRDefault="004457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0149FC">
              <w:rPr>
                <w:sz w:val="28"/>
                <w:szCs w:val="28"/>
                <w:lang w:val="uk-UA"/>
              </w:rPr>
              <w:t>Про звіт щодо виконання міського бюджету за І квартал 2015 року</w:t>
            </w:r>
          </w:p>
          <w:p w:rsidR="000149FC" w:rsidRDefault="000149FC">
            <w:pPr>
              <w:rPr>
                <w:sz w:val="28"/>
                <w:szCs w:val="28"/>
                <w:lang w:val="uk-UA"/>
              </w:rPr>
            </w:pPr>
          </w:p>
          <w:p w:rsidR="000149FC" w:rsidRDefault="000149FC" w:rsidP="000149F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Джуган Наталія Володимирівна                          </w:t>
            </w:r>
          </w:p>
          <w:p w:rsidR="000149FC" w:rsidRDefault="000149FC" w:rsidP="000149FC">
            <w:pPr>
              <w:rPr>
                <w:sz w:val="28"/>
                <w:szCs w:val="28"/>
                <w:lang w:val="uk-UA" w:eastAsia="en-US"/>
              </w:rPr>
            </w:pPr>
            <w:r w:rsidRPr="00EA783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</w:t>
            </w:r>
          </w:p>
          <w:p w:rsidR="000149FC" w:rsidRPr="000149FC" w:rsidRDefault="000149FC" w:rsidP="000149FC">
            <w:pPr>
              <w:rPr>
                <w:sz w:val="28"/>
                <w:szCs w:val="28"/>
                <w:lang w:val="uk-UA"/>
              </w:rPr>
            </w:pPr>
          </w:p>
        </w:tc>
      </w:tr>
      <w:tr w:rsidR="000149FC" w:rsidTr="000149FC">
        <w:tc>
          <w:tcPr>
            <w:tcW w:w="959" w:type="dxa"/>
          </w:tcPr>
          <w:p w:rsidR="000149FC" w:rsidRDefault="000149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ІІ.</w:t>
            </w:r>
          </w:p>
        </w:tc>
        <w:tc>
          <w:tcPr>
            <w:tcW w:w="8612" w:type="dxa"/>
          </w:tcPr>
          <w:p w:rsidR="000149FC" w:rsidRDefault="004457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A32D9F">
              <w:rPr>
                <w:sz w:val="28"/>
                <w:szCs w:val="28"/>
                <w:lang w:val="uk-UA"/>
              </w:rPr>
              <w:t xml:space="preserve">Про введення в дію рішення конкурсного комітету щодо визначення переможців конкурсу з перевезення пасажирів на міських автобусних маршрутах загального користування </w:t>
            </w:r>
          </w:p>
          <w:p w:rsidR="00A32D9F" w:rsidRDefault="00A32D9F">
            <w:pPr>
              <w:rPr>
                <w:sz w:val="28"/>
                <w:szCs w:val="28"/>
                <w:lang w:val="uk-UA"/>
              </w:rPr>
            </w:pPr>
          </w:p>
          <w:p w:rsidR="00A32D9F" w:rsidRDefault="00A32D9F" w:rsidP="00A32D9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Наумчук Андрій Миколайович                           </w:t>
            </w:r>
          </w:p>
          <w:p w:rsidR="00A32D9F" w:rsidRDefault="00A32D9F" w:rsidP="00A32D9F">
            <w:pPr>
              <w:rPr>
                <w:sz w:val="28"/>
                <w:szCs w:val="28"/>
                <w:lang w:val="uk-UA" w:eastAsia="en-US"/>
              </w:rPr>
            </w:pPr>
            <w:r w:rsidRPr="00EA783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  департамент </w:t>
            </w:r>
            <w:r w:rsidR="004457F0">
              <w:rPr>
                <w:sz w:val="28"/>
                <w:szCs w:val="28"/>
                <w:lang w:val="uk-UA" w:eastAsia="en-US"/>
              </w:rPr>
              <w:t>ЖКК</w:t>
            </w:r>
          </w:p>
          <w:p w:rsidR="004457F0" w:rsidRDefault="004457F0" w:rsidP="00A32D9F">
            <w:pPr>
              <w:rPr>
                <w:sz w:val="28"/>
                <w:szCs w:val="28"/>
                <w:lang w:val="uk-UA"/>
              </w:rPr>
            </w:pPr>
          </w:p>
        </w:tc>
      </w:tr>
      <w:tr w:rsidR="004457F0" w:rsidTr="000149FC">
        <w:tc>
          <w:tcPr>
            <w:tcW w:w="959" w:type="dxa"/>
          </w:tcPr>
          <w:p w:rsidR="004457F0" w:rsidRDefault="004457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ІІІ.</w:t>
            </w:r>
          </w:p>
        </w:tc>
        <w:tc>
          <w:tcPr>
            <w:tcW w:w="8612" w:type="dxa"/>
          </w:tcPr>
          <w:p w:rsidR="004457F0" w:rsidRDefault="004457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Про нагородження </w:t>
            </w:r>
          </w:p>
          <w:p w:rsidR="004457F0" w:rsidRDefault="004457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Про нагородження</w:t>
            </w:r>
          </w:p>
          <w:p w:rsidR="004457F0" w:rsidRDefault="004457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Про нагородження</w:t>
            </w:r>
          </w:p>
          <w:p w:rsidR="004457F0" w:rsidRDefault="004457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Про нагородження </w:t>
            </w:r>
          </w:p>
          <w:p w:rsidR="004457F0" w:rsidRDefault="004457F0">
            <w:pPr>
              <w:rPr>
                <w:sz w:val="28"/>
                <w:szCs w:val="28"/>
                <w:lang w:val="uk-UA"/>
              </w:rPr>
            </w:pPr>
          </w:p>
          <w:p w:rsidR="004457F0" w:rsidRDefault="004457F0" w:rsidP="004457F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Маліщук Лілія Миколаївна                           </w:t>
            </w:r>
          </w:p>
          <w:p w:rsidR="004457F0" w:rsidRDefault="004457F0">
            <w:pPr>
              <w:rPr>
                <w:sz w:val="28"/>
                <w:szCs w:val="28"/>
                <w:lang w:val="uk-UA" w:eastAsia="en-US"/>
              </w:rPr>
            </w:pPr>
            <w:r w:rsidRPr="00EA783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 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4457F0" w:rsidRDefault="004457F0">
            <w:pPr>
              <w:rPr>
                <w:sz w:val="28"/>
                <w:szCs w:val="28"/>
                <w:lang w:val="uk-UA"/>
              </w:rPr>
            </w:pPr>
          </w:p>
        </w:tc>
      </w:tr>
      <w:tr w:rsidR="004457F0" w:rsidRPr="004457F0" w:rsidTr="000149FC">
        <w:tc>
          <w:tcPr>
            <w:tcW w:w="959" w:type="dxa"/>
          </w:tcPr>
          <w:p w:rsidR="004457F0" w:rsidRPr="004457F0" w:rsidRDefault="004457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12" w:type="dxa"/>
          </w:tcPr>
          <w:p w:rsidR="004457F0" w:rsidRDefault="004457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Про затвердження висновку суб’єкта оціночної діяльності про вартість об’єкта комунального майна міста, що розташований за адресою: м. Черкаси, вул.  30-річчя Перемоги, буд, 50</w:t>
            </w:r>
          </w:p>
          <w:p w:rsidR="004457F0" w:rsidRDefault="004457F0">
            <w:pPr>
              <w:rPr>
                <w:sz w:val="28"/>
                <w:szCs w:val="28"/>
                <w:lang w:val="uk-UA"/>
              </w:rPr>
            </w:pPr>
          </w:p>
          <w:p w:rsidR="004457F0" w:rsidRDefault="004457F0" w:rsidP="004457F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Миколаївна</w:t>
            </w:r>
          </w:p>
          <w:p w:rsidR="004457F0" w:rsidRDefault="004457F0" w:rsidP="004457F0">
            <w:pPr>
              <w:rPr>
                <w:sz w:val="28"/>
                <w:szCs w:val="28"/>
                <w:lang w:val="uk-UA" w:eastAsia="en-US"/>
              </w:rPr>
            </w:pPr>
            <w:r w:rsidRPr="00EA783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  департамент  економіки</w:t>
            </w:r>
          </w:p>
          <w:p w:rsidR="004457F0" w:rsidRDefault="004457F0">
            <w:pPr>
              <w:rPr>
                <w:sz w:val="28"/>
                <w:szCs w:val="28"/>
                <w:lang w:val="uk-UA"/>
              </w:rPr>
            </w:pPr>
          </w:p>
        </w:tc>
      </w:tr>
      <w:tr w:rsidR="004457F0" w:rsidRPr="004457F0" w:rsidTr="000149FC">
        <w:tc>
          <w:tcPr>
            <w:tcW w:w="959" w:type="dxa"/>
          </w:tcPr>
          <w:p w:rsidR="004457F0" w:rsidRPr="004457F0" w:rsidRDefault="004457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12" w:type="dxa"/>
          </w:tcPr>
          <w:p w:rsidR="004457F0" w:rsidRDefault="004457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Про затвердження переліку об’єктів на капітальний ремонт житлового фонду міської комунальної власності (капітальний ремонт ліфтів) на 2015 рік</w:t>
            </w:r>
          </w:p>
          <w:p w:rsidR="00E34D0C" w:rsidRDefault="00E34D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 Про тимчасову заборону транспортних засобів</w:t>
            </w:r>
          </w:p>
          <w:p w:rsidR="004457F0" w:rsidRDefault="00E34D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 Про виключення квартири № 518 по вул. Громова, 29/1 корп.1 до фонду орендованого житла та про надання згоди на укладання договору оренди</w:t>
            </w:r>
          </w:p>
          <w:p w:rsidR="00E34D0C" w:rsidRDefault="00E34D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 Про розгляд питань про здійснення квартирного обліку громадян</w:t>
            </w:r>
          </w:p>
          <w:p w:rsidR="00E34D0C" w:rsidRDefault="00E34D0C">
            <w:pPr>
              <w:rPr>
                <w:sz w:val="28"/>
                <w:szCs w:val="28"/>
                <w:lang w:val="uk-UA"/>
              </w:rPr>
            </w:pPr>
          </w:p>
          <w:p w:rsidR="00E34D0C" w:rsidRDefault="00E34D0C" w:rsidP="00E34D0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Наумчук Андрій Миколайович                           </w:t>
            </w:r>
          </w:p>
          <w:p w:rsidR="00E34D0C" w:rsidRDefault="00E34D0C" w:rsidP="00E34D0C">
            <w:pPr>
              <w:rPr>
                <w:sz w:val="28"/>
                <w:szCs w:val="28"/>
                <w:lang w:val="uk-UA" w:eastAsia="en-US"/>
              </w:rPr>
            </w:pPr>
            <w:r w:rsidRPr="00EA783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  департамент ЖКК</w:t>
            </w:r>
          </w:p>
          <w:p w:rsidR="00E34D0C" w:rsidRDefault="00E34D0C">
            <w:pPr>
              <w:rPr>
                <w:sz w:val="28"/>
                <w:szCs w:val="28"/>
                <w:lang w:val="uk-UA"/>
              </w:rPr>
            </w:pPr>
          </w:p>
        </w:tc>
      </w:tr>
      <w:tr w:rsidR="00E34D0C" w:rsidRPr="004457F0" w:rsidTr="000149FC">
        <w:tc>
          <w:tcPr>
            <w:tcW w:w="959" w:type="dxa"/>
          </w:tcPr>
          <w:p w:rsidR="00E34D0C" w:rsidRDefault="00E34D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sz w:val="28"/>
                <w:szCs w:val="28"/>
                <w:lang w:val="uk-UA"/>
              </w:rPr>
              <w:t>І.</w:t>
            </w:r>
          </w:p>
        </w:tc>
        <w:tc>
          <w:tcPr>
            <w:tcW w:w="8612" w:type="dxa"/>
          </w:tcPr>
          <w:p w:rsidR="00E34D0C" w:rsidRDefault="00E34D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 Про надання  дозволу на укладання договору про передачу функцій замовника</w:t>
            </w:r>
          </w:p>
          <w:p w:rsidR="00E34D0C" w:rsidRDefault="00E34D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 Про надання ФОП Коваленко А.М. містобудівних умов і обмежень забудови земельної ділянки по вул. Корольова, 20</w:t>
            </w:r>
          </w:p>
          <w:p w:rsidR="00E34D0C" w:rsidRDefault="00E34D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 Про надання АК «Аврора»  містобудівних умов і обмежень забудови земельної ділянки по вул.  Героїв Сталінграда, 22 а</w:t>
            </w:r>
          </w:p>
          <w:p w:rsidR="00E34D0C" w:rsidRDefault="00E34D0C">
            <w:pPr>
              <w:rPr>
                <w:sz w:val="28"/>
                <w:szCs w:val="28"/>
                <w:lang w:val="uk-UA"/>
              </w:rPr>
            </w:pPr>
          </w:p>
          <w:p w:rsidR="00E34D0C" w:rsidRDefault="00E34D0C" w:rsidP="00E34D0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Савін  Артур Олександрович                         </w:t>
            </w:r>
          </w:p>
          <w:p w:rsidR="00E34D0C" w:rsidRDefault="00E34D0C" w:rsidP="00E34D0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</w:t>
            </w:r>
          </w:p>
          <w:p w:rsidR="00E34D0C" w:rsidRDefault="00E34D0C" w:rsidP="00E34D0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F6E3E" w:rsidRPr="004457F0" w:rsidRDefault="00FF6E3E">
      <w:pPr>
        <w:rPr>
          <w:lang w:val="uk-UA"/>
        </w:rPr>
      </w:pPr>
    </w:p>
    <w:sectPr w:rsidR="00FF6E3E" w:rsidRPr="0044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FC"/>
    <w:rsid w:val="000149FC"/>
    <w:rsid w:val="00173C65"/>
    <w:rsid w:val="004457F0"/>
    <w:rsid w:val="00A32D9F"/>
    <w:rsid w:val="00E34D0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3</cp:revision>
  <dcterms:created xsi:type="dcterms:W3CDTF">2015-05-14T05:16:00Z</dcterms:created>
  <dcterms:modified xsi:type="dcterms:W3CDTF">2015-05-14T06:05:00Z</dcterms:modified>
</cp:coreProperties>
</file>