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FE7E20" w:rsidTr="00FE7E20">
        <w:trPr>
          <w:trHeight w:val="1140"/>
        </w:trPr>
        <w:tc>
          <w:tcPr>
            <w:tcW w:w="9391" w:type="dxa"/>
            <w:gridSpan w:val="2"/>
            <w:hideMark/>
          </w:tcPr>
          <w:p w:rsidR="00FE7E20" w:rsidRDefault="00FE7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E7E20" w:rsidRDefault="00FE7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E7E20" w:rsidRDefault="00FE7E2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травня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FE7E20" w:rsidRDefault="00FE7E2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0E71B1" w:rsidTr="00FE7E20">
        <w:trPr>
          <w:gridAfter w:val="1"/>
          <w:wAfter w:w="69" w:type="dxa"/>
          <w:trHeight w:val="1287"/>
        </w:trPr>
        <w:tc>
          <w:tcPr>
            <w:tcW w:w="9322" w:type="dxa"/>
          </w:tcPr>
          <w:p w:rsidR="000E71B1" w:rsidRDefault="000E71B1" w:rsidP="00FE7E2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та влаштування її до державного закладу на повне державне утримання </w:t>
            </w:r>
          </w:p>
          <w:p w:rsidR="00F03960" w:rsidRDefault="000E71B1" w:rsidP="00F039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терміну перебування малолітнього в КЗ «Черкаський обласний спеціалізований Будинок дитини»</w:t>
            </w:r>
          </w:p>
          <w:p w:rsidR="000E71B1" w:rsidRPr="008F1C1E" w:rsidRDefault="000E71B1" w:rsidP="008F1C1E">
            <w:p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E71B1" w:rsidRDefault="000E71B1" w:rsidP="000E71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</w:t>
            </w:r>
          </w:p>
          <w:p w:rsidR="000E71B1" w:rsidRDefault="000E71B1" w:rsidP="000E71B1">
            <w:pPr>
              <w:rPr>
                <w:sz w:val="28"/>
                <w:szCs w:val="28"/>
                <w:lang w:val="en-US" w:eastAsia="en-US"/>
              </w:rPr>
            </w:pPr>
            <w:r w:rsidRPr="000E71B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E71B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8F1C1E" w:rsidRPr="008F1C1E" w:rsidRDefault="008F1C1E" w:rsidP="000E71B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E7E20" w:rsidTr="00FE7E20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E7E20" w:rsidRDefault="00FE7E20" w:rsidP="00F039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</w:p>
          <w:p w:rsidR="00F03960" w:rsidRPr="00F03960" w:rsidRDefault="00F03960" w:rsidP="00F03960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E7E20" w:rsidRDefault="00FE7E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Маліщук  Лілія Миколаївна   </w:t>
            </w:r>
          </w:p>
          <w:p w:rsidR="00FE7E20" w:rsidRDefault="00FE7E2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1C1E" w:rsidRPr="008F1C1E" w:rsidRDefault="008F1C1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E7E20" w:rsidTr="00FE7E20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E7E20" w:rsidRDefault="00FE7E20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 громади міста на баланс ПАТ «Черкасигаз» зовнішніх мереж газопостачання до гуртожитку по вул. Пастерівській, 44</w:t>
            </w:r>
          </w:p>
          <w:p w:rsidR="00FE7E20" w:rsidRDefault="00FE7E20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 прийому-передачі гуртожитку ПАТ «2-й експедиційний загін підводних та гідротехнічних робіт» на баланс КП «Придніпровська СУБ»   </w:t>
            </w:r>
          </w:p>
          <w:p w:rsidR="00FE7E20" w:rsidRDefault="00FE7E20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 для прийому-</w:t>
            </w:r>
            <w:r w:rsidR="00166136">
              <w:rPr>
                <w:sz w:val="28"/>
                <w:szCs w:val="28"/>
                <w:lang w:val="uk-UA" w:eastAsia="en-US"/>
              </w:rPr>
              <w:t xml:space="preserve">передачі у власність територіальної громади м. Черкаси квартири № 518 у житловому будинку по вул. Громова, 29/1 корп. 1 </w:t>
            </w:r>
          </w:p>
          <w:p w:rsidR="00166136" w:rsidRDefault="00166136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у власність територіальної громади м. Черкаси кімнат № 18, 19 у гуртожитку по вул. В. Чорновола, 120/1 </w:t>
            </w:r>
          </w:p>
          <w:p w:rsidR="00FE7E20" w:rsidRPr="008F1C1E" w:rsidRDefault="00A758C0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Чехова, 54 </w:t>
            </w:r>
          </w:p>
          <w:p w:rsidR="008F1C1E" w:rsidRPr="00F03960" w:rsidRDefault="008F1C1E" w:rsidP="008F1C1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E7E20" w:rsidRDefault="00FE7E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 Іванівна   </w:t>
            </w:r>
          </w:p>
          <w:p w:rsidR="00FE7E20" w:rsidRDefault="00FE7E2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  <w:p w:rsidR="008F1C1E" w:rsidRPr="008F1C1E" w:rsidRDefault="008F1C1E">
            <w:pPr>
              <w:rPr>
                <w:lang w:val="en-US" w:eastAsia="en-US"/>
              </w:rPr>
            </w:pPr>
          </w:p>
        </w:tc>
      </w:tr>
      <w:tr w:rsidR="00FE7E20" w:rsidTr="00FE7E20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E7E20" w:rsidRDefault="00FE7E20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66136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</w:t>
            </w:r>
          </w:p>
          <w:p w:rsidR="000E71B1" w:rsidRDefault="000E71B1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166136" w:rsidRDefault="008F1C1E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166136">
              <w:rPr>
                <w:sz w:val="28"/>
                <w:szCs w:val="28"/>
                <w:lang w:val="uk-UA" w:eastAsia="en-US"/>
              </w:rPr>
              <w:t xml:space="preserve">Про продовження терміну обстеження пасажиропотоків на автобусних маршрутах загального користування  </w:t>
            </w:r>
          </w:p>
          <w:p w:rsidR="008F1C1E" w:rsidRPr="008F1C1E" w:rsidRDefault="008F1C1E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166136">
              <w:rPr>
                <w:sz w:val="28"/>
                <w:szCs w:val="28"/>
                <w:lang w:val="uk-UA" w:eastAsia="en-US"/>
              </w:rPr>
              <w:t xml:space="preserve">Про затвердження переліку </w:t>
            </w:r>
            <w:proofErr w:type="spellStart"/>
            <w:r w:rsidR="00166136">
              <w:rPr>
                <w:sz w:val="28"/>
                <w:szCs w:val="28"/>
                <w:lang w:val="uk-UA" w:eastAsia="en-US"/>
              </w:rPr>
              <w:t>внутрішньоквартальних</w:t>
            </w:r>
            <w:proofErr w:type="spellEnd"/>
            <w:r w:rsidR="00166136">
              <w:rPr>
                <w:sz w:val="28"/>
                <w:szCs w:val="28"/>
                <w:lang w:val="uk-UA" w:eastAsia="en-US"/>
              </w:rPr>
              <w:t xml:space="preserve">  проїздів, де </w:t>
            </w:r>
          </w:p>
          <w:p w:rsidR="00166136" w:rsidRPr="008F1C1E" w:rsidRDefault="00166136" w:rsidP="008F1C1E">
            <w:pPr>
              <w:rPr>
                <w:sz w:val="28"/>
                <w:szCs w:val="28"/>
                <w:lang w:eastAsia="en-US"/>
              </w:rPr>
            </w:pPr>
            <w:r w:rsidRPr="008F1C1E">
              <w:rPr>
                <w:sz w:val="28"/>
                <w:szCs w:val="28"/>
                <w:lang w:val="uk-UA" w:eastAsia="en-US"/>
              </w:rPr>
              <w:t>необхідно виконати поточний ремонт асфальт</w:t>
            </w:r>
            <w:r w:rsidR="008F1C1E">
              <w:rPr>
                <w:sz w:val="28"/>
                <w:szCs w:val="28"/>
                <w:lang w:val="uk-UA" w:eastAsia="en-US"/>
              </w:rPr>
              <w:t>обетонного покриття у 2015 р</w:t>
            </w:r>
          </w:p>
          <w:p w:rsidR="008F1C1E" w:rsidRPr="008F1C1E" w:rsidRDefault="008F1C1E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37182B">
              <w:rPr>
                <w:sz w:val="28"/>
                <w:szCs w:val="28"/>
                <w:lang w:val="uk-UA" w:eastAsia="en-US"/>
              </w:rPr>
              <w:t xml:space="preserve">Про включення кімнати № 1 в гуртожитку по вул. Гоголя, 555 до фонду </w:t>
            </w:r>
          </w:p>
          <w:p w:rsidR="0037182B" w:rsidRPr="008F1C1E" w:rsidRDefault="0037182B" w:rsidP="008F1C1E">
            <w:p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val="uk-UA" w:eastAsia="en-US"/>
              </w:rPr>
              <w:t xml:space="preserve">орендованого житла та про надання згоди на укладання договору оренди </w:t>
            </w:r>
          </w:p>
          <w:p w:rsidR="0037182B" w:rsidRDefault="008F1C1E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37182B">
              <w:rPr>
                <w:sz w:val="28"/>
                <w:szCs w:val="28"/>
                <w:lang w:val="uk-UA" w:eastAsia="en-US"/>
              </w:rPr>
              <w:t xml:space="preserve">Про виключення квартири № 317  по  вул. Б. Вишневецького, 97 із </w:t>
            </w:r>
            <w:r w:rsidR="0037182B">
              <w:rPr>
                <w:sz w:val="28"/>
                <w:szCs w:val="28"/>
                <w:lang w:val="uk-UA" w:eastAsia="en-US"/>
              </w:rPr>
              <w:lastRenderedPageBreak/>
              <w:t xml:space="preserve">числа службових </w:t>
            </w:r>
          </w:p>
          <w:p w:rsidR="0037182B" w:rsidRDefault="008F1C1E" w:rsidP="001661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37182B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37182B" w:rsidRDefault="008F1C1E" w:rsidP="003718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r w:rsidR="0037182B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FE7E20" w:rsidRPr="008F1C1E" w:rsidRDefault="0037182B" w:rsidP="00F039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8F1C1E" w:rsidRPr="00F03960" w:rsidRDefault="008F1C1E" w:rsidP="008F1C1E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FE7E20" w:rsidRDefault="00FE7E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 Миколайович </w:t>
            </w:r>
          </w:p>
          <w:p w:rsidR="00FE7E20" w:rsidRDefault="00FE7E2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 </w:t>
            </w:r>
          </w:p>
          <w:p w:rsidR="008F1C1E" w:rsidRPr="008F1C1E" w:rsidRDefault="008F1C1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E7E20" w:rsidTr="00FE7E20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E7E20" w:rsidRDefault="008F1C1E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FE7E2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7182B">
              <w:rPr>
                <w:sz w:val="28"/>
                <w:szCs w:val="28"/>
                <w:lang w:val="uk-UA" w:eastAsia="en-US"/>
              </w:rPr>
              <w:t>відмову в наданні ТОВ «АРЕОН» містобудівних умов  і обмежень забудови земельної  ділянки по вул. Чигиринській, 13/26</w:t>
            </w:r>
          </w:p>
          <w:p w:rsidR="008F1C1E" w:rsidRPr="008F1C1E" w:rsidRDefault="008F1C1E" w:rsidP="009241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гр</w:t>
            </w:r>
            <w:r w:rsidR="006F26F2">
              <w:rPr>
                <w:sz w:val="28"/>
                <w:szCs w:val="28"/>
                <w:lang w:val="uk-UA" w:eastAsia="en-US"/>
              </w:rPr>
              <w:t>.</w:t>
            </w:r>
            <w:r w:rsidRPr="008F1C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F26F2">
              <w:rPr>
                <w:sz w:val="28"/>
                <w:szCs w:val="28"/>
                <w:lang w:val="uk-UA" w:eastAsia="en-US"/>
              </w:rPr>
              <w:t>Приказчикову</w:t>
            </w:r>
            <w:proofErr w:type="spellEnd"/>
            <w:r w:rsidR="006F26F2">
              <w:rPr>
                <w:sz w:val="28"/>
                <w:szCs w:val="28"/>
                <w:lang w:val="uk-UA" w:eastAsia="en-US"/>
              </w:rPr>
              <w:t xml:space="preserve"> С.П. містобудівних умов і обмежень </w:t>
            </w:r>
          </w:p>
          <w:p w:rsidR="006F26F2" w:rsidRPr="008F1C1E" w:rsidRDefault="006F26F2" w:rsidP="008F1C1E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8F1C1E">
              <w:rPr>
                <w:sz w:val="28"/>
                <w:szCs w:val="28"/>
                <w:lang w:val="uk-UA" w:eastAsia="en-US"/>
              </w:rPr>
              <w:t xml:space="preserve">забудови земельної ділянки по бульв. Шевченка, 241 </w:t>
            </w:r>
          </w:p>
          <w:p w:rsidR="008F1C1E" w:rsidRPr="008F1C1E" w:rsidRDefault="006F26F2" w:rsidP="00F039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визнання таким, що втратило чинність рішення виконкому від </w:t>
            </w:r>
          </w:p>
          <w:p w:rsidR="008F1C1E" w:rsidRDefault="006F26F2" w:rsidP="008F1C1E">
            <w:pPr>
              <w:rPr>
                <w:sz w:val="28"/>
                <w:szCs w:val="28"/>
                <w:lang w:val="en-US" w:eastAsia="en-US"/>
              </w:rPr>
            </w:pPr>
            <w:r w:rsidRPr="008F1C1E">
              <w:rPr>
                <w:sz w:val="28"/>
                <w:szCs w:val="28"/>
                <w:lang w:val="uk-UA" w:eastAsia="en-US"/>
              </w:rPr>
              <w:t xml:space="preserve">12.03.2013 № 281 «Про затвердження порядку </w:t>
            </w:r>
            <w:r w:rsidR="00750795" w:rsidRPr="008F1C1E">
              <w:rPr>
                <w:sz w:val="28"/>
                <w:szCs w:val="28"/>
                <w:lang w:val="uk-UA" w:eastAsia="en-US"/>
              </w:rPr>
              <w:t>надання дозволу на проведення перепланування (переобладнання) квартир, житлових та нежитлових приміщень у житлових  будинках та гуртожитках місті Черкаси»</w:t>
            </w:r>
          </w:p>
          <w:p w:rsidR="00FE7E20" w:rsidRPr="008F1C1E" w:rsidRDefault="00750795" w:rsidP="008F1C1E">
            <w:pPr>
              <w:rPr>
                <w:sz w:val="28"/>
                <w:szCs w:val="28"/>
                <w:lang w:val="uk-UA" w:eastAsia="en-US"/>
              </w:rPr>
            </w:pPr>
            <w:r w:rsidRPr="008F1C1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E7E20" w:rsidRDefault="00FE7E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37182B">
              <w:rPr>
                <w:sz w:val="28"/>
                <w:szCs w:val="28"/>
                <w:lang w:val="uk-UA" w:eastAsia="en-US"/>
              </w:rPr>
              <w:t>Чернуха</w:t>
            </w:r>
            <w:proofErr w:type="spellEnd"/>
            <w:r w:rsidR="0037182B">
              <w:rPr>
                <w:sz w:val="28"/>
                <w:szCs w:val="28"/>
                <w:lang w:val="uk-UA" w:eastAsia="en-US"/>
              </w:rPr>
              <w:t xml:space="preserve"> Віталій Володимирович </w:t>
            </w:r>
          </w:p>
          <w:p w:rsidR="00FE7E20" w:rsidRDefault="00FE7E20" w:rsidP="0037182B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37182B">
              <w:rPr>
                <w:sz w:val="28"/>
                <w:szCs w:val="28"/>
                <w:lang w:val="uk-UA" w:eastAsia="en-US"/>
              </w:rPr>
              <w:t>архітектури</w:t>
            </w:r>
          </w:p>
        </w:tc>
      </w:tr>
    </w:tbl>
    <w:p w:rsidR="00C60502" w:rsidRPr="00FE7E20" w:rsidRDefault="00C60502"/>
    <w:sectPr w:rsidR="00C60502" w:rsidRPr="00FE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0"/>
    <w:rsid w:val="000E71B1"/>
    <w:rsid w:val="00166136"/>
    <w:rsid w:val="0037182B"/>
    <w:rsid w:val="004D4FC3"/>
    <w:rsid w:val="006F26F2"/>
    <w:rsid w:val="00750795"/>
    <w:rsid w:val="008F1C1E"/>
    <w:rsid w:val="00A06F20"/>
    <w:rsid w:val="00A758C0"/>
    <w:rsid w:val="00C60502"/>
    <w:rsid w:val="00F0396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20"/>
    <w:pPr>
      <w:ind w:left="720"/>
      <w:contextualSpacing/>
    </w:pPr>
  </w:style>
  <w:style w:type="table" w:styleId="a4">
    <w:name w:val="Table Grid"/>
    <w:basedOn w:val="a1"/>
    <w:rsid w:val="00FE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20"/>
    <w:pPr>
      <w:ind w:left="720"/>
      <w:contextualSpacing/>
    </w:pPr>
  </w:style>
  <w:style w:type="table" w:styleId="a4">
    <w:name w:val="Table Grid"/>
    <w:basedOn w:val="a1"/>
    <w:rsid w:val="00FE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2015-04-29T12:32:00Z</dcterms:created>
  <dcterms:modified xsi:type="dcterms:W3CDTF">2015-04-30T08:22:00Z</dcterms:modified>
</cp:coreProperties>
</file>