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8" w:rsidRDefault="00635628"/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35628" w:rsidTr="00470DAA">
        <w:trPr>
          <w:trHeight w:val="1140"/>
        </w:trPr>
        <w:tc>
          <w:tcPr>
            <w:tcW w:w="9322" w:type="dxa"/>
          </w:tcPr>
          <w:p w:rsidR="00635628" w:rsidRDefault="00635628" w:rsidP="00470DA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35628" w:rsidRDefault="00635628" w:rsidP="00470DA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35628" w:rsidRDefault="00635628" w:rsidP="00470DA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35628" w:rsidRDefault="00635628" w:rsidP="00470DA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02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лютого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635628" w:rsidRDefault="00635628" w:rsidP="00470DA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635628" w:rsidRPr="001B42F5" w:rsidTr="00470DAA">
        <w:trPr>
          <w:trHeight w:val="986"/>
        </w:trPr>
        <w:tc>
          <w:tcPr>
            <w:tcW w:w="9322" w:type="dxa"/>
          </w:tcPr>
          <w:p w:rsidR="00635628" w:rsidRDefault="00635628" w:rsidP="00470D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переведення малолітнього до комунального закладу «Смілянський дитячий будинок-інтернат» на повне державне утримання</w:t>
            </w:r>
          </w:p>
          <w:p w:rsidR="00635628" w:rsidRDefault="00635628" w:rsidP="00470D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продовження терміну перебування малолітньої у державній установі</w:t>
            </w:r>
          </w:p>
          <w:p w:rsidR="00635628" w:rsidRPr="00635628" w:rsidRDefault="00635628" w:rsidP="006356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35628">
              <w:rPr>
                <w:sz w:val="28"/>
                <w:szCs w:val="28"/>
                <w:lang w:val="uk-UA" w:eastAsia="en-US"/>
              </w:rPr>
              <w:t xml:space="preserve"> </w:t>
            </w:r>
            <w:r w:rsidRPr="00635628">
              <w:rPr>
                <w:sz w:val="28"/>
                <w:szCs w:val="28"/>
                <w:lang w:val="uk-UA" w:eastAsia="en-US"/>
              </w:rPr>
              <w:t>Про продовження терміну перебування малолітньої у державній установі</w:t>
            </w:r>
          </w:p>
          <w:p w:rsidR="00635628" w:rsidRPr="00DA17A2" w:rsidRDefault="00635628" w:rsidP="00470D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способу участі у вихованні та спілкуванні батька з малолітнім</w:t>
            </w:r>
          </w:p>
          <w:p w:rsidR="00635628" w:rsidRPr="00571EF8" w:rsidRDefault="00635628" w:rsidP="00470DAA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35628" w:rsidRDefault="00635628" w:rsidP="00470DAA">
            <w:pPr>
              <w:rPr>
                <w:sz w:val="28"/>
                <w:szCs w:val="28"/>
                <w:lang w:val="uk-UA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35628" w:rsidRPr="001B42F5" w:rsidRDefault="00635628" w:rsidP="00470DA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35628" w:rsidRPr="001B42F5" w:rsidTr="00470DAA">
        <w:trPr>
          <w:trHeight w:val="986"/>
        </w:trPr>
        <w:tc>
          <w:tcPr>
            <w:tcW w:w="9322" w:type="dxa"/>
          </w:tcPr>
          <w:p w:rsidR="00635628" w:rsidRDefault="00635628" w:rsidP="00470D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видачу ордерів на квартири сім’ям військовослужбовців, які брали участь в антитерористичній операції</w:t>
            </w:r>
          </w:p>
          <w:p w:rsidR="00635628" w:rsidRPr="00571EF8" w:rsidRDefault="00635628" w:rsidP="00635628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35628" w:rsidRDefault="00635628" w:rsidP="00635628">
            <w:pPr>
              <w:rPr>
                <w:sz w:val="28"/>
                <w:szCs w:val="28"/>
                <w:lang w:val="uk-UA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635628" w:rsidRPr="00635628" w:rsidRDefault="00635628" w:rsidP="0063562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35628" w:rsidRPr="001B42F5" w:rsidTr="00470DAA">
        <w:trPr>
          <w:trHeight w:val="986"/>
        </w:trPr>
        <w:tc>
          <w:tcPr>
            <w:tcW w:w="9322" w:type="dxa"/>
          </w:tcPr>
          <w:p w:rsidR="00635628" w:rsidRDefault="00635628" w:rsidP="00470D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ухвали апеляційного суду Черкаської області від 17.12.2015 по справі № 22-ц/793/2484</w:t>
            </w:r>
            <w:r>
              <w:rPr>
                <w:sz w:val="28"/>
                <w:szCs w:val="28"/>
                <w:lang w:val="uk-UA" w:eastAsia="en-US"/>
              </w:rPr>
              <w:br/>
              <w:t>15</w:t>
            </w:r>
          </w:p>
          <w:p w:rsidR="00635628" w:rsidRDefault="00635628" w:rsidP="00470D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відмову  у погодженні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ТОВ Хлібний дім – Україна на перетині вул. Гагаріна та спуску Небесної Сотні</w:t>
            </w:r>
          </w:p>
          <w:p w:rsidR="00635628" w:rsidRDefault="00635628" w:rsidP="006356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 можливості  </w:t>
            </w:r>
            <w:r>
              <w:rPr>
                <w:sz w:val="28"/>
                <w:szCs w:val="28"/>
                <w:lang w:val="uk-UA" w:eastAsia="en-US"/>
              </w:rPr>
              <w:t xml:space="preserve">розміщення </w:t>
            </w:r>
            <w:r>
              <w:rPr>
                <w:sz w:val="28"/>
                <w:szCs w:val="28"/>
                <w:lang w:val="uk-UA" w:eastAsia="en-US"/>
              </w:rPr>
              <w:t xml:space="preserve">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З.М. по вул. Смілянській, 100 </w:t>
            </w:r>
          </w:p>
          <w:p w:rsidR="00635628" w:rsidRDefault="00A775BE" w:rsidP="00470D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Васіцькому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 по вул. Одеській, 14</w:t>
            </w:r>
          </w:p>
          <w:p w:rsidR="00A775BE" w:rsidRDefault="00A775BE" w:rsidP="00470D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ТОВ АВГ ТОРГ ГРУП по вул. Сержанта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ФОП Сімонову В.В. </w:t>
            </w:r>
            <w:r>
              <w:rPr>
                <w:sz w:val="28"/>
                <w:szCs w:val="28"/>
                <w:lang w:val="uk-UA" w:eastAsia="en-US"/>
              </w:rPr>
              <w:t xml:space="preserve"> по вул. Сержанта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</w:t>
            </w:r>
            <w:r>
              <w:rPr>
                <w:sz w:val="28"/>
                <w:szCs w:val="28"/>
                <w:lang w:val="uk-UA" w:eastAsia="en-US"/>
              </w:rPr>
              <w:t xml:space="preserve">В.  по вул. Сержанта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</w:t>
            </w:r>
            <w:r>
              <w:rPr>
                <w:sz w:val="28"/>
                <w:szCs w:val="28"/>
                <w:lang w:val="uk-UA" w:eastAsia="en-US"/>
              </w:rPr>
              <w:t>заяви щодо можливості розміщення ТС   ФОП</w:t>
            </w:r>
            <w:r>
              <w:rPr>
                <w:sz w:val="28"/>
                <w:szCs w:val="28"/>
                <w:lang w:val="uk-UA" w:eastAsia="en-US"/>
              </w:rPr>
              <w:t xml:space="preserve"> Тимошенко Т.В. на розі вул. Тараскова/Гайдара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 заяви щодо можливості розміщення ТС  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 </w:t>
            </w:r>
            <w:r>
              <w:rPr>
                <w:sz w:val="28"/>
                <w:szCs w:val="28"/>
                <w:lang w:val="uk-UA" w:eastAsia="en-US"/>
              </w:rPr>
              <w:t>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Облагрохім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-2000» по просп. Хіміків, 80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 </w:t>
            </w:r>
            <w:r>
              <w:rPr>
                <w:sz w:val="28"/>
                <w:szCs w:val="28"/>
                <w:lang w:val="uk-UA" w:eastAsia="en-US"/>
              </w:rPr>
              <w:t xml:space="preserve">ТОВ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вул. Смілянській, 107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 заяви щодо можливості розміщення ТС  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Сержанта Смірнова, 6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 заяви щодо можливості розміщення ТС  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Рибаченко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Героїв Сталінграда, 40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 заяви щодо можливості розміщення ТС  П</w:t>
            </w:r>
            <w:r>
              <w:rPr>
                <w:sz w:val="28"/>
                <w:szCs w:val="28"/>
                <w:lang w:val="uk-UA" w:eastAsia="en-US"/>
              </w:rPr>
              <w:t xml:space="preserve">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Торгмакс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50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 </w:t>
            </w:r>
            <w:r>
              <w:rPr>
                <w:sz w:val="28"/>
                <w:szCs w:val="28"/>
                <w:lang w:val="uk-UA" w:eastAsia="en-US"/>
              </w:rPr>
              <w:t xml:space="preserve">ПП «Компанія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торгмакс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розі вул. Благовісної та Сєдова</w:t>
            </w:r>
          </w:p>
          <w:p w:rsidR="00A775BE" w:rsidRDefault="00A775BE" w:rsidP="00A775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 ПП «Компанія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торгмакс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sz w:val="28"/>
                <w:szCs w:val="28"/>
                <w:lang w:val="uk-UA" w:eastAsia="en-US"/>
              </w:rPr>
              <w:t xml:space="preserve">по </w:t>
            </w:r>
            <w:r>
              <w:rPr>
                <w:sz w:val="28"/>
                <w:szCs w:val="28"/>
                <w:lang w:val="uk-UA" w:eastAsia="en-US"/>
              </w:rPr>
              <w:t xml:space="preserve"> вул.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Сєдова</w:t>
            </w:r>
            <w:r>
              <w:rPr>
                <w:sz w:val="28"/>
                <w:szCs w:val="28"/>
                <w:lang w:val="uk-UA" w:eastAsia="en-US"/>
              </w:rPr>
              <w:t>, 65</w:t>
            </w:r>
          </w:p>
          <w:p w:rsidR="00A775BE" w:rsidRDefault="00A775BE" w:rsidP="00C93D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 ПП «Компанія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торгмакс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Благовісної та </w:t>
            </w:r>
            <w:r w:rsidR="00C93D47">
              <w:rPr>
                <w:sz w:val="28"/>
                <w:szCs w:val="28"/>
                <w:lang w:val="uk-UA" w:eastAsia="en-US"/>
              </w:rPr>
              <w:t>Різдвяної</w:t>
            </w:r>
          </w:p>
          <w:p w:rsidR="00C93D47" w:rsidRDefault="00C93D47" w:rsidP="00C93D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</w:t>
            </w:r>
            <w:r>
              <w:rPr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</w:t>
            </w:r>
          </w:p>
          <w:p w:rsidR="00C93D47" w:rsidRPr="00571EF8" w:rsidRDefault="00C93D47" w:rsidP="00C93D47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93D47" w:rsidRPr="00C93D47" w:rsidRDefault="00C93D47" w:rsidP="00C93D47">
            <w:pPr>
              <w:rPr>
                <w:sz w:val="28"/>
                <w:szCs w:val="28"/>
                <w:lang w:val="uk-UA" w:eastAsia="en-US"/>
              </w:rPr>
            </w:pPr>
            <w:r w:rsidRPr="009579C1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  <w:bookmarkStart w:id="0" w:name="_GoBack"/>
            <w:bookmarkEnd w:id="0"/>
          </w:p>
        </w:tc>
      </w:tr>
    </w:tbl>
    <w:p w:rsidR="00C02971" w:rsidRPr="00635628" w:rsidRDefault="00635628">
      <w:pPr>
        <w:rPr>
          <w:sz w:val="28"/>
          <w:szCs w:val="28"/>
          <w:lang w:val="uk-UA"/>
        </w:rPr>
      </w:pPr>
      <w:r w:rsidRPr="00635628">
        <w:rPr>
          <w:sz w:val="28"/>
          <w:szCs w:val="28"/>
          <w:lang w:val="uk-UA"/>
        </w:rPr>
        <w:lastRenderedPageBreak/>
        <w:t xml:space="preserve"> </w:t>
      </w:r>
    </w:p>
    <w:sectPr w:rsidR="00C02971" w:rsidRPr="006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28"/>
    <w:rsid w:val="00635628"/>
    <w:rsid w:val="00A775BE"/>
    <w:rsid w:val="00C02971"/>
    <w:rsid w:val="00C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28"/>
    <w:pPr>
      <w:ind w:left="720"/>
      <w:contextualSpacing/>
    </w:pPr>
  </w:style>
  <w:style w:type="table" w:styleId="a4">
    <w:name w:val="Table Grid"/>
    <w:basedOn w:val="a1"/>
    <w:rsid w:val="0063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28"/>
    <w:pPr>
      <w:ind w:left="720"/>
      <w:contextualSpacing/>
    </w:pPr>
  </w:style>
  <w:style w:type="table" w:styleId="a4">
    <w:name w:val="Table Grid"/>
    <w:basedOn w:val="a1"/>
    <w:rsid w:val="0063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AEA3-D897-468D-A299-9CBC254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2016-02-01T08:43:00Z</dcterms:created>
  <dcterms:modified xsi:type="dcterms:W3CDTF">2016-02-01T09:05:00Z</dcterms:modified>
</cp:coreProperties>
</file>