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1267ED" w:rsidTr="006A441C">
        <w:trPr>
          <w:trHeight w:val="1140"/>
        </w:trPr>
        <w:tc>
          <w:tcPr>
            <w:tcW w:w="9391" w:type="dxa"/>
            <w:gridSpan w:val="2"/>
            <w:hideMark/>
          </w:tcPr>
          <w:p w:rsidR="001267ED" w:rsidRDefault="001267ED" w:rsidP="006A441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1267ED" w:rsidRDefault="001267ED" w:rsidP="006A441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1267ED" w:rsidRDefault="001267ED" w:rsidP="006A441C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13  серпня 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1267ED" w:rsidRDefault="001267ED" w:rsidP="006A441C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1267ED" w:rsidRPr="004479DB" w:rsidTr="006A441C">
        <w:trPr>
          <w:gridAfter w:val="1"/>
          <w:wAfter w:w="69" w:type="dxa"/>
          <w:trHeight w:val="1287"/>
        </w:trPr>
        <w:tc>
          <w:tcPr>
            <w:tcW w:w="9322" w:type="dxa"/>
          </w:tcPr>
          <w:p w:rsidR="001267ED" w:rsidRDefault="001267ED" w:rsidP="006A441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 затвердження Програми підвищення ефективності роботи  Управління Державної  міграційної служби України в Черкаській області на 2015 рік» </w:t>
            </w:r>
          </w:p>
          <w:p w:rsidR="001267ED" w:rsidRPr="00F562A1" w:rsidRDefault="001267ED" w:rsidP="006A441C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267ED" w:rsidRPr="00C56C3B" w:rsidRDefault="001267ED" w:rsidP="006A441C">
            <w:pPr>
              <w:rPr>
                <w:sz w:val="28"/>
                <w:szCs w:val="28"/>
                <w:lang w:val="uk-UA" w:eastAsia="en-US"/>
              </w:rPr>
            </w:pPr>
            <w:r w:rsidRPr="00C56C3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56C3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Маліщук Л.М. </w:t>
            </w:r>
          </w:p>
          <w:p w:rsidR="001267ED" w:rsidRDefault="001267ED" w:rsidP="006A441C">
            <w:pPr>
              <w:rPr>
                <w:sz w:val="28"/>
                <w:szCs w:val="28"/>
                <w:lang w:val="en-US" w:eastAsia="en-US"/>
              </w:rPr>
            </w:pPr>
            <w:r w:rsidRPr="005D59A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D59A8">
              <w:rPr>
                <w:sz w:val="28"/>
                <w:szCs w:val="28"/>
                <w:lang w:val="uk-UA" w:eastAsia="en-US"/>
              </w:rPr>
              <w:t xml:space="preserve"> </w:t>
            </w:r>
            <w:r w:rsidR="00677D8C"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proofErr w:type="spellStart"/>
            <w:r w:rsidR="00677D8C">
              <w:rPr>
                <w:sz w:val="28"/>
                <w:szCs w:val="28"/>
                <w:lang w:val="uk-UA" w:eastAsia="en-US"/>
              </w:rPr>
              <w:t>орг</w:t>
            </w:r>
            <w:r>
              <w:rPr>
                <w:sz w:val="28"/>
                <w:szCs w:val="28"/>
                <w:lang w:val="uk-UA"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77D8C" w:rsidRPr="00677D8C" w:rsidRDefault="00677D8C" w:rsidP="006A441C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1267ED" w:rsidRPr="00B949E8" w:rsidTr="006A441C">
        <w:trPr>
          <w:gridAfter w:val="1"/>
          <w:wAfter w:w="69" w:type="dxa"/>
          <w:trHeight w:val="1287"/>
        </w:trPr>
        <w:tc>
          <w:tcPr>
            <w:tcW w:w="9322" w:type="dxa"/>
          </w:tcPr>
          <w:p w:rsidR="001267ED" w:rsidRDefault="001267ED" w:rsidP="001267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 міської ради «Про внесення змін до рішення міської ради від  08.11.2012 № 3-1338 «Про затвердження Програми підвищення енергоефективності та зменшення споживання енергоресурсів у місті Черкаси на 2012-2015 роки» </w:t>
            </w:r>
          </w:p>
          <w:p w:rsidR="001267ED" w:rsidRDefault="001267ED" w:rsidP="001267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втрату чинності рішення виконк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ому від 23.06.2009 № 757 «Про затвердження положення щодо застосування тарифів на послуги централізованого опалення та гарячого водопостачання» </w:t>
            </w:r>
          </w:p>
          <w:p w:rsidR="001267ED" w:rsidRPr="001267ED" w:rsidRDefault="001267ED" w:rsidP="001267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 до рішення виконкому від  24.02.2015 № 187 «Про утворення комісії для прийому-передачі мереж газопостачання до житлового фонду Черкаської державної житлово-побутової  фірми «Обрій-1» на баланс ПАТ «Черкасигаз» </w:t>
            </w:r>
          </w:p>
          <w:p w:rsidR="001267ED" w:rsidRPr="00F562A1" w:rsidRDefault="001267ED" w:rsidP="006A441C">
            <w:pPr>
              <w:rPr>
                <w:sz w:val="28"/>
                <w:szCs w:val="28"/>
                <w:lang w:val="uk-UA" w:eastAsia="en-US"/>
              </w:rPr>
            </w:pPr>
          </w:p>
          <w:p w:rsidR="001267ED" w:rsidRPr="00C56C3B" w:rsidRDefault="001267ED" w:rsidP="006A441C">
            <w:pPr>
              <w:rPr>
                <w:sz w:val="28"/>
                <w:szCs w:val="28"/>
                <w:lang w:val="uk-UA" w:eastAsia="en-US"/>
              </w:rPr>
            </w:pPr>
            <w:r w:rsidRPr="00C56C3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56C3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Удод І.І.</w:t>
            </w:r>
          </w:p>
          <w:p w:rsidR="001267ED" w:rsidRPr="00B949E8" w:rsidRDefault="001267ED" w:rsidP="006A441C">
            <w:pPr>
              <w:rPr>
                <w:sz w:val="28"/>
                <w:szCs w:val="28"/>
                <w:lang w:val="uk-UA" w:eastAsia="en-US"/>
              </w:rPr>
            </w:pPr>
            <w:r w:rsidRPr="005D59A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D59A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</w:tc>
      </w:tr>
      <w:tr w:rsidR="001267ED" w:rsidRPr="00F562A1" w:rsidTr="00F656E0">
        <w:trPr>
          <w:gridAfter w:val="1"/>
          <w:wAfter w:w="69" w:type="dxa"/>
          <w:trHeight w:val="1741"/>
        </w:trPr>
        <w:tc>
          <w:tcPr>
            <w:tcW w:w="9322" w:type="dxa"/>
          </w:tcPr>
          <w:p w:rsidR="001267ED" w:rsidRDefault="001267ED" w:rsidP="00F656E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F656E0">
              <w:rPr>
                <w:sz w:val="28"/>
                <w:szCs w:val="28"/>
                <w:lang w:val="uk-UA" w:eastAsia="en-US"/>
              </w:rPr>
              <w:t xml:space="preserve"> тимчасову заборону руху транспортних  засобів </w:t>
            </w:r>
          </w:p>
          <w:p w:rsidR="00F656E0" w:rsidRDefault="00F656E0" w:rsidP="00F656E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найм кімнати № 69 в гуртожитку по вул. Калініна, 11</w:t>
            </w:r>
          </w:p>
          <w:p w:rsidR="001267ED" w:rsidRPr="00F562A1" w:rsidRDefault="001267ED" w:rsidP="006A441C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1267ED" w:rsidRPr="00C56C3B" w:rsidRDefault="001267ED" w:rsidP="006A441C">
            <w:pPr>
              <w:rPr>
                <w:sz w:val="28"/>
                <w:szCs w:val="28"/>
                <w:lang w:val="uk-UA" w:eastAsia="en-US"/>
              </w:rPr>
            </w:pPr>
            <w:r w:rsidRPr="00C56C3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56C3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Наумчук А.М.</w:t>
            </w:r>
          </w:p>
          <w:p w:rsidR="001267ED" w:rsidRDefault="001267ED" w:rsidP="006A441C">
            <w:pPr>
              <w:rPr>
                <w:sz w:val="28"/>
                <w:szCs w:val="28"/>
                <w:lang w:val="uk-UA" w:eastAsia="en-US"/>
              </w:rPr>
            </w:pPr>
            <w:r w:rsidRPr="005D59A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D59A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</w:t>
            </w:r>
          </w:p>
          <w:p w:rsidR="001267ED" w:rsidRPr="00F562A1" w:rsidRDefault="001267ED" w:rsidP="006A441C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267ED" w:rsidRPr="00F562A1" w:rsidTr="006A441C">
        <w:trPr>
          <w:gridAfter w:val="1"/>
          <w:wAfter w:w="69" w:type="dxa"/>
          <w:trHeight w:val="1424"/>
        </w:trPr>
        <w:tc>
          <w:tcPr>
            <w:tcW w:w="9322" w:type="dxa"/>
          </w:tcPr>
          <w:p w:rsidR="001267ED" w:rsidRDefault="001267ED" w:rsidP="006A441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</w:t>
            </w:r>
            <w:r w:rsidR="00F656E0">
              <w:rPr>
                <w:sz w:val="28"/>
                <w:szCs w:val="28"/>
                <w:lang w:val="uk-UA" w:eastAsia="en-US"/>
              </w:rPr>
              <w:t xml:space="preserve">розгляд скарги на постанову адміністративної комісії  виконавчого комітету Черкаської міської ради від 15.07.2015 № 196 </w:t>
            </w:r>
          </w:p>
          <w:p w:rsidR="00F656E0" w:rsidRDefault="00F656E0" w:rsidP="006A441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Облагрохім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- Черкаси» містобудівних умов і  обмежень  забудови  земельної ділянки по просп. Хіміків, 84 </w:t>
            </w:r>
          </w:p>
          <w:p w:rsidR="00F656E0" w:rsidRDefault="00F656E0" w:rsidP="006A441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ТОВ «КАСЯ» містобудівних умов і обмежень забудови земельної ділянки по вул. Гагаріна, 132</w:t>
            </w:r>
          </w:p>
          <w:p w:rsidR="001267ED" w:rsidRPr="00F656E0" w:rsidRDefault="001267ED" w:rsidP="00F656E0">
            <w:pPr>
              <w:rPr>
                <w:sz w:val="28"/>
                <w:szCs w:val="28"/>
                <w:lang w:val="uk-UA" w:eastAsia="en-US"/>
              </w:rPr>
            </w:pPr>
          </w:p>
          <w:p w:rsidR="001267ED" w:rsidRPr="00C56C3B" w:rsidRDefault="001267ED" w:rsidP="006A441C">
            <w:pPr>
              <w:rPr>
                <w:sz w:val="28"/>
                <w:szCs w:val="28"/>
                <w:lang w:val="uk-UA" w:eastAsia="en-US"/>
              </w:rPr>
            </w:pPr>
            <w:r w:rsidRPr="00C56C3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56C3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Савін А.О.</w:t>
            </w:r>
          </w:p>
          <w:p w:rsidR="001267ED" w:rsidRPr="00F562A1" w:rsidRDefault="001267ED" w:rsidP="006A441C">
            <w:pPr>
              <w:rPr>
                <w:lang w:val="uk-UA" w:eastAsia="en-US"/>
              </w:rPr>
            </w:pPr>
            <w:r w:rsidRPr="005D59A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D59A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 архітектури.</w:t>
            </w:r>
          </w:p>
        </w:tc>
      </w:tr>
    </w:tbl>
    <w:p w:rsidR="00665606" w:rsidRPr="001267ED" w:rsidRDefault="00665606">
      <w:pPr>
        <w:rPr>
          <w:lang w:val="uk-UA"/>
        </w:rPr>
      </w:pPr>
    </w:p>
    <w:sectPr w:rsidR="00665606" w:rsidRPr="0012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1B"/>
    <w:rsid w:val="001267ED"/>
    <w:rsid w:val="00665606"/>
    <w:rsid w:val="00677D8C"/>
    <w:rsid w:val="00BB671B"/>
    <w:rsid w:val="00F2046D"/>
    <w:rsid w:val="00F6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7ED"/>
    <w:pPr>
      <w:ind w:left="720"/>
      <w:contextualSpacing/>
    </w:pPr>
  </w:style>
  <w:style w:type="table" w:styleId="a4">
    <w:name w:val="Table Grid"/>
    <w:basedOn w:val="a1"/>
    <w:rsid w:val="00126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7ED"/>
    <w:pPr>
      <w:ind w:left="720"/>
      <w:contextualSpacing/>
    </w:pPr>
  </w:style>
  <w:style w:type="table" w:styleId="a4">
    <w:name w:val="Table Grid"/>
    <w:basedOn w:val="a1"/>
    <w:rsid w:val="00126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Пустовгар Марина</cp:lastModifiedBy>
  <cp:revision>2</cp:revision>
  <dcterms:created xsi:type="dcterms:W3CDTF">2015-08-12T12:32:00Z</dcterms:created>
  <dcterms:modified xsi:type="dcterms:W3CDTF">2015-08-12T12:32:00Z</dcterms:modified>
</cp:coreProperties>
</file>