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B44FC7" w:rsidTr="009E6E05">
        <w:trPr>
          <w:trHeight w:val="1140"/>
        </w:trPr>
        <w:tc>
          <w:tcPr>
            <w:tcW w:w="9391" w:type="dxa"/>
            <w:gridSpan w:val="2"/>
            <w:hideMark/>
          </w:tcPr>
          <w:p w:rsidR="00B44FC7" w:rsidRDefault="00B44FC7" w:rsidP="009E6E0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B44FC7" w:rsidRDefault="00B44FC7" w:rsidP="009E6E0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B44FC7" w:rsidRDefault="00B44FC7" w:rsidP="009E6E05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24  березня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B44FC7" w:rsidRDefault="00B44FC7" w:rsidP="009E6E05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B44FC7" w:rsidRPr="001E667D" w:rsidTr="009E6E05">
        <w:trPr>
          <w:gridAfter w:val="1"/>
          <w:wAfter w:w="69" w:type="dxa"/>
          <w:trHeight w:val="1287"/>
        </w:trPr>
        <w:tc>
          <w:tcPr>
            <w:tcW w:w="9322" w:type="dxa"/>
          </w:tcPr>
          <w:p w:rsidR="00B44FC7" w:rsidRDefault="00B44FC7" w:rsidP="00B44F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малолітнім та призначення опікуна </w:t>
            </w:r>
          </w:p>
          <w:p w:rsidR="00B44FC7" w:rsidRDefault="00B44FC7" w:rsidP="00B44F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майном малолітньої </w:t>
            </w:r>
          </w:p>
          <w:p w:rsidR="00B44FC7" w:rsidRDefault="00B44FC7" w:rsidP="00B44F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місця проживання малолітньої  </w:t>
            </w:r>
          </w:p>
          <w:p w:rsidR="00B44FC7" w:rsidRDefault="00B44FC7" w:rsidP="00B44F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способу участі у вихованні та спілкуванні батька з малолітнім </w:t>
            </w:r>
          </w:p>
          <w:p w:rsidR="00B44FC7" w:rsidRDefault="00B44FC7" w:rsidP="009E6E05">
            <w:pPr>
              <w:rPr>
                <w:lang w:val="uk-UA" w:eastAsia="en-US"/>
              </w:rPr>
            </w:pPr>
          </w:p>
          <w:p w:rsidR="00B44FC7" w:rsidRDefault="00B44FC7" w:rsidP="009E6E0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 </w:t>
            </w:r>
          </w:p>
          <w:p w:rsidR="00B44FC7" w:rsidRDefault="00B44FC7" w:rsidP="009E6E0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 </w:t>
            </w:r>
          </w:p>
          <w:p w:rsidR="00B44FC7" w:rsidRPr="001E667D" w:rsidRDefault="00B44FC7" w:rsidP="009E6E05">
            <w:pPr>
              <w:rPr>
                <w:lang w:val="uk-UA" w:eastAsia="en-US"/>
              </w:rPr>
            </w:pPr>
          </w:p>
        </w:tc>
      </w:tr>
      <w:tr w:rsidR="00B44FC7" w:rsidRPr="001E667D" w:rsidTr="009E6E05">
        <w:trPr>
          <w:gridAfter w:val="1"/>
          <w:wAfter w:w="69" w:type="dxa"/>
          <w:trHeight w:val="1287"/>
        </w:trPr>
        <w:tc>
          <w:tcPr>
            <w:tcW w:w="9322" w:type="dxa"/>
          </w:tcPr>
          <w:p w:rsidR="00B44FC7" w:rsidRDefault="00B44FC7" w:rsidP="00B44F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23.12.2014 № 1267-дск «Про забезпечення проведення мобілізаційних заходів в підготовчий та особливий період на території м. Черкаси» </w:t>
            </w:r>
          </w:p>
          <w:p w:rsidR="00B44FC7" w:rsidRDefault="00B44FC7" w:rsidP="00B44FC7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B44FC7" w:rsidRDefault="00B44FC7" w:rsidP="00B44FC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Котельва Володимир Миколайович   </w:t>
            </w:r>
          </w:p>
          <w:p w:rsidR="00B44FC7" w:rsidRDefault="00B44FC7" w:rsidP="00B44FC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Сектор з питань режимно-секретної та мобілізаційної роботи </w:t>
            </w:r>
          </w:p>
          <w:p w:rsidR="00B44FC7" w:rsidRPr="00B44FC7" w:rsidRDefault="00B44FC7" w:rsidP="00B44FC7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B44FC7" w:rsidRPr="001E667D" w:rsidTr="009E6E05">
        <w:trPr>
          <w:gridAfter w:val="1"/>
          <w:wAfter w:w="69" w:type="dxa"/>
          <w:trHeight w:val="1287"/>
        </w:trPr>
        <w:tc>
          <w:tcPr>
            <w:tcW w:w="9322" w:type="dxa"/>
          </w:tcPr>
          <w:p w:rsidR="00B44FC7" w:rsidRDefault="00B44FC7" w:rsidP="00B44F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24.11.2011 № 3-332 «Про затвердження Програми здійснення додаткових заходів із мобілізації коштів до міського бюджету  на 2012-2016 роки» (зі змінами) </w:t>
            </w:r>
          </w:p>
          <w:p w:rsidR="00B44FC7" w:rsidRDefault="00B44FC7" w:rsidP="00B44FC7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B44FC7" w:rsidRDefault="00B44FC7" w:rsidP="00B44FC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Джуган  Наталія Володимирівна   </w:t>
            </w:r>
          </w:p>
          <w:p w:rsidR="00B44FC7" w:rsidRDefault="00B44FC7" w:rsidP="00B44FC7">
            <w:pPr>
              <w:rPr>
                <w:sz w:val="28"/>
                <w:szCs w:val="28"/>
                <w:lang w:val="uk-UA" w:eastAsia="en-US"/>
              </w:rPr>
            </w:pPr>
            <w:r w:rsidRPr="00B44FC7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B44FC7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фінансової  політики </w:t>
            </w:r>
          </w:p>
          <w:p w:rsidR="00B44FC7" w:rsidRPr="00B44FC7" w:rsidRDefault="00B44FC7" w:rsidP="00B44FC7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B44FC7" w:rsidRPr="001E667D" w:rsidTr="009E6E05">
        <w:trPr>
          <w:gridAfter w:val="1"/>
          <w:wAfter w:w="69" w:type="dxa"/>
          <w:trHeight w:val="1287"/>
        </w:trPr>
        <w:tc>
          <w:tcPr>
            <w:tcW w:w="9322" w:type="dxa"/>
          </w:tcPr>
          <w:p w:rsidR="00B44FC7" w:rsidRDefault="007A6933" w:rsidP="00B44F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</w:p>
          <w:p w:rsidR="007A6933" w:rsidRDefault="007A6933" w:rsidP="00B44F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</w:p>
          <w:p w:rsidR="007A6933" w:rsidRDefault="007A6933" w:rsidP="007A6933">
            <w:pPr>
              <w:rPr>
                <w:sz w:val="28"/>
                <w:szCs w:val="28"/>
                <w:lang w:val="uk-UA" w:eastAsia="en-US"/>
              </w:rPr>
            </w:pPr>
          </w:p>
          <w:p w:rsidR="007A6933" w:rsidRDefault="007A6933" w:rsidP="007A693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Маліщук Лілія Миколаївна   </w:t>
            </w:r>
          </w:p>
          <w:p w:rsidR="007A6933" w:rsidRDefault="007A6933" w:rsidP="007A693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організаційного забезпечення </w:t>
            </w:r>
          </w:p>
          <w:p w:rsidR="007A6933" w:rsidRPr="007A6933" w:rsidRDefault="007A6933" w:rsidP="007A693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7A6933" w:rsidRPr="001E667D" w:rsidTr="009E6E05">
        <w:trPr>
          <w:gridAfter w:val="1"/>
          <w:wAfter w:w="69" w:type="dxa"/>
          <w:trHeight w:val="1287"/>
        </w:trPr>
        <w:tc>
          <w:tcPr>
            <w:tcW w:w="9322" w:type="dxa"/>
          </w:tcPr>
          <w:p w:rsidR="007A6933" w:rsidRDefault="007A6933" w:rsidP="00B44F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утворення комісії для прийму-передачі зовнішніх мереж водопостачання та водовідведення до гуртожитку по вул. Петровського, 277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7A6933" w:rsidRDefault="007A6933" w:rsidP="00B44F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23.04.2014 № 427 «Про визначення  генерального замовника відповідального за організацію і  проведення  процедур закупівель за рамковими угодами» </w:t>
            </w:r>
          </w:p>
          <w:p w:rsidR="007A6933" w:rsidRDefault="007A6933" w:rsidP="007A6933">
            <w:pPr>
              <w:rPr>
                <w:sz w:val="28"/>
                <w:szCs w:val="28"/>
                <w:lang w:val="uk-UA" w:eastAsia="en-US"/>
              </w:rPr>
            </w:pPr>
          </w:p>
          <w:p w:rsidR="007A6933" w:rsidRDefault="007A6933" w:rsidP="007A693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Удод Ірина Іванівна   </w:t>
            </w:r>
          </w:p>
          <w:p w:rsidR="007A6933" w:rsidRDefault="007A6933" w:rsidP="007A693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 </w:t>
            </w:r>
          </w:p>
          <w:p w:rsidR="007A6933" w:rsidRPr="007A6933" w:rsidRDefault="007A6933" w:rsidP="007A693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7A6933" w:rsidRPr="001E667D" w:rsidTr="009E6E05">
        <w:trPr>
          <w:gridAfter w:val="1"/>
          <w:wAfter w:w="69" w:type="dxa"/>
          <w:trHeight w:val="1287"/>
        </w:trPr>
        <w:tc>
          <w:tcPr>
            <w:tcW w:w="9322" w:type="dxa"/>
          </w:tcPr>
          <w:p w:rsidR="007A6933" w:rsidRDefault="007A6933" w:rsidP="00B44F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дозвіл на перепланування та переобладнання квартири № 43 у житловому будинку  по вул. 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4 </w:t>
            </w:r>
          </w:p>
          <w:p w:rsidR="00465127" w:rsidRDefault="00465127" w:rsidP="00B44F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 26.02.2014 № 201 (ТОВ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ОЛДІ-Черкаси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) </w:t>
            </w:r>
            <w:bookmarkStart w:id="0" w:name="_GoBack"/>
            <w:bookmarkEnd w:id="0"/>
          </w:p>
          <w:p w:rsidR="007A6933" w:rsidRDefault="007A6933" w:rsidP="007A6933">
            <w:pPr>
              <w:rPr>
                <w:lang w:val="uk-UA" w:eastAsia="en-US"/>
              </w:rPr>
            </w:pPr>
          </w:p>
          <w:p w:rsidR="007A6933" w:rsidRDefault="007A6933" w:rsidP="007A693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Савін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Артур Олександрович   </w:t>
            </w:r>
          </w:p>
          <w:p w:rsidR="007A6933" w:rsidRDefault="007A6933" w:rsidP="007A693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</w:t>
            </w:r>
          </w:p>
          <w:p w:rsidR="007A6933" w:rsidRPr="007A6933" w:rsidRDefault="007A6933" w:rsidP="007A6933">
            <w:pPr>
              <w:rPr>
                <w:lang w:val="uk-UA" w:eastAsia="en-US"/>
              </w:rPr>
            </w:pPr>
          </w:p>
        </w:tc>
      </w:tr>
      <w:tr w:rsidR="007A6933" w:rsidRPr="001E667D" w:rsidTr="009E6E05">
        <w:trPr>
          <w:gridAfter w:val="1"/>
          <w:wAfter w:w="69" w:type="dxa"/>
          <w:trHeight w:val="1287"/>
        </w:trPr>
        <w:tc>
          <w:tcPr>
            <w:tcW w:w="9322" w:type="dxa"/>
          </w:tcPr>
          <w:p w:rsidR="007A6933" w:rsidRDefault="007A6933" w:rsidP="00B44F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використання матеріального резерву місцевого рівня та передачу пального </w:t>
            </w:r>
          </w:p>
          <w:p w:rsidR="007A6933" w:rsidRDefault="007A6933" w:rsidP="00B44F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</w:t>
            </w:r>
            <w:r w:rsidR="00465127">
              <w:rPr>
                <w:sz w:val="28"/>
                <w:szCs w:val="28"/>
                <w:lang w:val="uk-UA" w:eastAsia="en-US"/>
              </w:rPr>
              <w:t xml:space="preserve"> проект рішення міської ради  «П</w:t>
            </w:r>
            <w:r>
              <w:rPr>
                <w:sz w:val="28"/>
                <w:szCs w:val="28"/>
                <w:lang w:val="uk-UA" w:eastAsia="en-US"/>
              </w:rPr>
              <w:t xml:space="preserve">ро затвердження Програми підтримки ОСББ у м. Черкаси на 2015- 2017 «Формування відповідального власника житла» </w:t>
            </w:r>
          </w:p>
          <w:p w:rsidR="007A6933" w:rsidRDefault="007A6933" w:rsidP="00B44F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виключення квартири № 127  по вул. Героїв Дніпра, 23 із числа службових </w:t>
            </w:r>
          </w:p>
          <w:p w:rsidR="00465127" w:rsidRDefault="00465127" w:rsidP="00B44F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тимчасову заборону руху транспортних засобів </w:t>
            </w:r>
          </w:p>
          <w:p w:rsidR="007A6933" w:rsidRDefault="007A6933" w:rsidP="007A6933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7A6933" w:rsidRDefault="007A6933" w:rsidP="007A693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Наумчук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Андрій Миколайович   </w:t>
            </w:r>
          </w:p>
          <w:p w:rsidR="007A6933" w:rsidRDefault="007A6933" w:rsidP="007A6933">
            <w:pPr>
              <w:rPr>
                <w:sz w:val="28"/>
                <w:szCs w:val="28"/>
                <w:lang w:val="uk-UA" w:eastAsia="en-US"/>
              </w:rPr>
            </w:pPr>
            <w:r w:rsidRPr="007A693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7A693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7A6933" w:rsidRPr="007A6933" w:rsidRDefault="007A6933" w:rsidP="007A693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7A6933" w:rsidRPr="001E667D" w:rsidTr="009E6E05">
        <w:trPr>
          <w:gridAfter w:val="1"/>
          <w:wAfter w:w="69" w:type="dxa"/>
          <w:trHeight w:val="1287"/>
        </w:trPr>
        <w:tc>
          <w:tcPr>
            <w:tcW w:w="9322" w:type="dxa"/>
          </w:tcPr>
          <w:p w:rsidR="007A6933" w:rsidRDefault="007A6933" w:rsidP="00B44F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КПТМ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Черкаситеплокомуненерго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7A6933" w:rsidRDefault="007A6933" w:rsidP="00B44F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E22A92">
              <w:rPr>
                <w:sz w:val="28"/>
                <w:szCs w:val="28"/>
                <w:lang w:val="uk-UA" w:eastAsia="en-US"/>
              </w:rPr>
              <w:t xml:space="preserve">Про затвердження фінансового плану  КП «ЧЕЛУАШ» </w:t>
            </w:r>
          </w:p>
          <w:p w:rsidR="00E22A92" w:rsidRDefault="00E22A92" w:rsidP="00E22A92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E22A92" w:rsidRDefault="00E22A92" w:rsidP="00E22A9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Кушнір М.І.,- директор,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Синельник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Р.М. –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в.о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. директора  </w:t>
            </w:r>
          </w:p>
          <w:p w:rsidR="00E22A92" w:rsidRPr="00E22A92" w:rsidRDefault="00E22A92" w:rsidP="00E22A92">
            <w:pPr>
              <w:rPr>
                <w:sz w:val="28"/>
                <w:szCs w:val="28"/>
                <w:lang w:val="uk-UA" w:eastAsia="en-US"/>
              </w:rPr>
            </w:pPr>
            <w:r w:rsidRPr="00E22A92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E22A92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 економіки </w:t>
            </w:r>
          </w:p>
        </w:tc>
      </w:tr>
    </w:tbl>
    <w:p w:rsidR="003079FA" w:rsidRPr="00B44FC7" w:rsidRDefault="003079FA">
      <w:pPr>
        <w:rPr>
          <w:lang w:val="uk-UA"/>
        </w:rPr>
      </w:pPr>
    </w:p>
    <w:sectPr w:rsidR="003079FA" w:rsidRPr="00B4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49"/>
    <w:rsid w:val="002F0F49"/>
    <w:rsid w:val="003079FA"/>
    <w:rsid w:val="00465127"/>
    <w:rsid w:val="00590F57"/>
    <w:rsid w:val="007A6933"/>
    <w:rsid w:val="00B44FC7"/>
    <w:rsid w:val="00E2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FC7"/>
    <w:pPr>
      <w:ind w:left="720"/>
      <w:contextualSpacing/>
    </w:pPr>
  </w:style>
  <w:style w:type="table" w:styleId="a4">
    <w:name w:val="Table Grid"/>
    <w:basedOn w:val="a1"/>
    <w:rsid w:val="00B44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FC7"/>
    <w:pPr>
      <w:ind w:left="720"/>
      <w:contextualSpacing/>
    </w:pPr>
  </w:style>
  <w:style w:type="table" w:styleId="a4">
    <w:name w:val="Table Grid"/>
    <w:basedOn w:val="a1"/>
    <w:rsid w:val="00B44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4</cp:revision>
  <dcterms:created xsi:type="dcterms:W3CDTF">2015-03-20T13:11:00Z</dcterms:created>
  <dcterms:modified xsi:type="dcterms:W3CDTF">2015-03-23T07:21:00Z</dcterms:modified>
</cp:coreProperties>
</file>