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DF" w:rsidRPr="00196174" w:rsidRDefault="002F03DF" w:rsidP="002F03DF">
      <w:pPr>
        <w:spacing w:after="0"/>
        <w:jc w:val="center"/>
        <w:rPr>
          <w:rFonts w:ascii="Times New Roman" w:hAnsi="Times New Roman"/>
          <w:color w:val="FFFFFF"/>
          <w:sz w:val="28"/>
          <w:szCs w:val="28"/>
        </w:rPr>
      </w:pPr>
      <w:r w:rsidRPr="00196174">
        <w:rPr>
          <w:rFonts w:ascii="Times New Roman" w:hAnsi="Times New Roman"/>
          <w:color w:val="FFFFFF"/>
          <w:sz w:val="28"/>
          <w:szCs w:val="28"/>
        </w:rPr>
        <w:t>ЧЕРКАСЬКА</w:t>
      </w:r>
      <w:r w:rsidRPr="00196174">
        <w:rPr>
          <w:rFonts w:ascii="Times New Roman" w:hAnsi="Times New Roman"/>
          <w:noProof/>
          <w:sz w:val="28"/>
          <w:szCs w:val="28"/>
        </w:rPr>
        <w:drawing>
          <wp:inline distT="0" distB="0" distL="0" distR="0" wp14:anchorId="0B8E39D0" wp14:editId="6A4C977C">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196174">
        <w:rPr>
          <w:rFonts w:ascii="Times New Roman" w:hAnsi="Times New Roman"/>
          <w:color w:val="FFFFFF"/>
          <w:sz w:val="28"/>
          <w:szCs w:val="28"/>
        </w:rPr>
        <w:t xml:space="preserve"> МІСЬКА РАДА</w:t>
      </w:r>
    </w:p>
    <w:p w:rsidR="002F03DF" w:rsidRPr="00196174" w:rsidRDefault="002F03DF" w:rsidP="002F03DF">
      <w:pPr>
        <w:spacing w:after="0"/>
        <w:jc w:val="center"/>
        <w:rPr>
          <w:rFonts w:ascii="Times New Roman" w:hAnsi="Times New Roman"/>
          <w:spacing w:val="20"/>
          <w:sz w:val="28"/>
          <w:szCs w:val="28"/>
        </w:rPr>
      </w:pPr>
      <w:r w:rsidRPr="00196174">
        <w:rPr>
          <w:rFonts w:ascii="Times New Roman" w:hAnsi="Times New Roman"/>
          <w:spacing w:val="20"/>
          <w:sz w:val="28"/>
          <w:szCs w:val="28"/>
        </w:rPr>
        <w:t>ЧЕРКАСЬКА МІСЬКА РАДА</w:t>
      </w:r>
    </w:p>
    <w:p w:rsidR="002F03DF" w:rsidRPr="00196174" w:rsidRDefault="002F03DF" w:rsidP="002F03DF">
      <w:pPr>
        <w:spacing w:after="0"/>
        <w:jc w:val="center"/>
        <w:rPr>
          <w:rFonts w:ascii="Times New Roman" w:hAnsi="Times New Roman"/>
          <w:sz w:val="28"/>
          <w:szCs w:val="28"/>
        </w:rPr>
      </w:pPr>
    </w:p>
    <w:p w:rsidR="002F03DF" w:rsidRPr="00196174" w:rsidRDefault="002F03DF" w:rsidP="002F03DF">
      <w:pPr>
        <w:spacing w:after="0"/>
        <w:jc w:val="center"/>
        <w:rPr>
          <w:rFonts w:ascii="Times New Roman" w:hAnsi="Times New Roman"/>
          <w:sz w:val="28"/>
          <w:szCs w:val="28"/>
        </w:rPr>
      </w:pPr>
      <w:r w:rsidRPr="00196174">
        <w:rPr>
          <w:rFonts w:ascii="Times New Roman" w:hAnsi="Times New Roman"/>
          <w:sz w:val="28"/>
          <w:szCs w:val="28"/>
        </w:rPr>
        <w:t>ВИКОНАВЧИЙ КОМІТЕТ</w:t>
      </w:r>
    </w:p>
    <w:p w:rsidR="002F03DF" w:rsidRPr="00196174" w:rsidRDefault="002F03DF" w:rsidP="002F03DF">
      <w:pPr>
        <w:spacing w:after="0"/>
        <w:jc w:val="center"/>
        <w:rPr>
          <w:rFonts w:ascii="Times New Roman" w:hAnsi="Times New Roman"/>
          <w:sz w:val="28"/>
          <w:szCs w:val="28"/>
        </w:rPr>
      </w:pPr>
    </w:p>
    <w:p w:rsidR="002F03DF" w:rsidRPr="00196174" w:rsidRDefault="002F03DF" w:rsidP="002F03DF">
      <w:pPr>
        <w:spacing w:after="0"/>
        <w:jc w:val="center"/>
        <w:rPr>
          <w:rFonts w:ascii="Times New Roman" w:hAnsi="Times New Roman"/>
          <w:b/>
          <w:sz w:val="28"/>
          <w:szCs w:val="28"/>
        </w:rPr>
      </w:pPr>
      <w:proofErr w:type="gramStart"/>
      <w:r w:rsidRPr="00196174">
        <w:rPr>
          <w:rFonts w:ascii="Times New Roman" w:hAnsi="Times New Roman"/>
          <w:b/>
          <w:sz w:val="28"/>
          <w:szCs w:val="28"/>
        </w:rPr>
        <w:t>Р</w:t>
      </w:r>
      <w:proofErr w:type="gramEnd"/>
      <w:r w:rsidRPr="00196174">
        <w:rPr>
          <w:rFonts w:ascii="Times New Roman" w:hAnsi="Times New Roman"/>
          <w:b/>
          <w:sz w:val="28"/>
          <w:szCs w:val="28"/>
        </w:rPr>
        <w:t>ІШЕННЯ</w:t>
      </w:r>
    </w:p>
    <w:p w:rsidR="002F03DF" w:rsidRPr="00196174" w:rsidRDefault="002F03DF" w:rsidP="002F03DF">
      <w:pPr>
        <w:spacing w:after="0"/>
        <w:jc w:val="center"/>
        <w:rPr>
          <w:rFonts w:ascii="Times New Roman" w:hAnsi="Times New Roman"/>
          <w:b/>
          <w:sz w:val="28"/>
          <w:szCs w:val="28"/>
        </w:rPr>
      </w:pPr>
    </w:p>
    <w:p w:rsidR="000F0633" w:rsidRPr="002F03DF" w:rsidRDefault="002F03DF" w:rsidP="002F03DF">
      <w:pPr>
        <w:spacing w:after="0"/>
        <w:jc w:val="center"/>
        <w:rPr>
          <w:rFonts w:ascii="Times New Roman" w:hAnsi="Times New Roman"/>
          <w:sz w:val="28"/>
          <w:szCs w:val="28"/>
          <w:lang w:val="en-US"/>
        </w:rPr>
      </w:pPr>
      <w:proofErr w:type="spellStart"/>
      <w:r w:rsidRPr="00196174">
        <w:rPr>
          <w:rFonts w:ascii="Times New Roman" w:hAnsi="Times New Roman"/>
          <w:sz w:val="28"/>
          <w:szCs w:val="28"/>
        </w:rPr>
        <w:t>Від</w:t>
      </w:r>
      <w:proofErr w:type="spellEnd"/>
      <w:r w:rsidRPr="00196174">
        <w:rPr>
          <w:rFonts w:ascii="Times New Roman" w:hAnsi="Times New Roman"/>
          <w:sz w:val="28"/>
          <w:szCs w:val="28"/>
        </w:rPr>
        <w:t xml:space="preserve"> </w:t>
      </w:r>
      <w:r w:rsidRPr="002F03DF">
        <w:rPr>
          <w:rFonts w:ascii="Times New Roman" w:hAnsi="Times New Roman"/>
          <w:sz w:val="28"/>
          <w:szCs w:val="28"/>
          <w:u w:val="single"/>
        </w:rPr>
        <w:t>22</w:t>
      </w:r>
      <w:r w:rsidRPr="00196174">
        <w:rPr>
          <w:rFonts w:ascii="Times New Roman" w:hAnsi="Times New Roman"/>
          <w:sz w:val="28"/>
          <w:szCs w:val="28"/>
          <w:u w:val="single"/>
        </w:rPr>
        <w:t>.0</w:t>
      </w:r>
      <w:r w:rsidRPr="002F03DF">
        <w:rPr>
          <w:rFonts w:ascii="Times New Roman" w:hAnsi="Times New Roman"/>
          <w:sz w:val="28"/>
          <w:szCs w:val="28"/>
          <w:u w:val="single"/>
        </w:rPr>
        <w:t>1</w:t>
      </w:r>
      <w:r w:rsidRPr="00196174">
        <w:rPr>
          <w:rFonts w:ascii="Times New Roman" w:hAnsi="Times New Roman"/>
          <w:sz w:val="28"/>
          <w:szCs w:val="28"/>
          <w:u w:val="single"/>
        </w:rPr>
        <w:t>.201</w:t>
      </w:r>
      <w:r w:rsidRPr="002F03DF">
        <w:rPr>
          <w:rFonts w:ascii="Times New Roman" w:hAnsi="Times New Roman"/>
          <w:sz w:val="28"/>
          <w:szCs w:val="28"/>
          <w:u w:val="single"/>
        </w:rPr>
        <w:t>6</w:t>
      </w:r>
      <w:r>
        <w:rPr>
          <w:rFonts w:ascii="Times New Roman" w:hAnsi="Times New Roman"/>
          <w:sz w:val="28"/>
          <w:szCs w:val="28"/>
        </w:rPr>
        <w:t xml:space="preserve"> №</w:t>
      </w:r>
      <w:r>
        <w:rPr>
          <w:rFonts w:ascii="Times New Roman" w:hAnsi="Times New Roman"/>
          <w:sz w:val="28"/>
          <w:szCs w:val="28"/>
          <w:lang w:val="en-US"/>
        </w:rPr>
        <w:t xml:space="preserve"> </w:t>
      </w:r>
      <w:bookmarkStart w:id="0" w:name="_GoBack"/>
      <w:r w:rsidRPr="002F03DF">
        <w:rPr>
          <w:rFonts w:ascii="Times New Roman" w:hAnsi="Times New Roman"/>
          <w:sz w:val="28"/>
          <w:szCs w:val="28"/>
          <w:u w:val="single"/>
          <w:lang w:val="en-US"/>
        </w:rPr>
        <w:t>67</w:t>
      </w:r>
      <w:bookmarkEnd w:id="0"/>
    </w:p>
    <w:p w:rsidR="000F0633" w:rsidRPr="009409F3" w:rsidRDefault="000F0633" w:rsidP="000F0633">
      <w:pPr>
        <w:suppressAutoHyphens/>
        <w:spacing w:after="0" w:line="240" w:lineRule="auto"/>
        <w:contextualSpacing/>
        <w:jc w:val="both"/>
        <w:rPr>
          <w:rFonts w:ascii="Times New Roman" w:hAnsi="Times New Roman"/>
          <w:sz w:val="28"/>
          <w:szCs w:val="28"/>
          <w:lang w:val="uk-UA"/>
        </w:rPr>
      </w:pPr>
    </w:p>
    <w:p w:rsidR="000F0633" w:rsidRPr="009409F3" w:rsidRDefault="000F0633" w:rsidP="000F0633">
      <w:pPr>
        <w:suppressAutoHyphens/>
        <w:spacing w:after="0" w:line="240" w:lineRule="auto"/>
        <w:contextualSpacing/>
        <w:jc w:val="both"/>
        <w:rPr>
          <w:rFonts w:ascii="Times New Roman" w:hAnsi="Times New Roman"/>
          <w:sz w:val="28"/>
          <w:szCs w:val="34"/>
          <w:lang w:val="uk-UA"/>
        </w:rPr>
      </w:pPr>
    </w:p>
    <w:p w:rsidR="000F0633" w:rsidRPr="009409F3" w:rsidRDefault="000F0633" w:rsidP="000F0633">
      <w:pPr>
        <w:suppressAutoHyphens/>
        <w:spacing w:after="0" w:line="240" w:lineRule="auto"/>
        <w:contextualSpacing/>
        <w:jc w:val="both"/>
        <w:rPr>
          <w:rFonts w:ascii="Times New Roman" w:hAnsi="Times New Roman"/>
          <w:sz w:val="20"/>
          <w:szCs w:val="24"/>
          <w:lang w:val="uk-UA"/>
        </w:rPr>
      </w:pPr>
    </w:p>
    <w:p w:rsidR="000F0633" w:rsidRDefault="000F0633" w:rsidP="000F0633">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0F0633" w:rsidRDefault="000F0633" w:rsidP="000F0633">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0F0633" w:rsidRDefault="000F0633" w:rsidP="000F0633">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ТОВ «</w:t>
      </w:r>
      <w:proofErr w:type="spellStart"/>
      <w:r>
        <w:rPr>
          <w:rFonts w:ascii="Times New Roman" w:hAnsi="Times New Roman"/>
          <w:sz w:val="27"/>
          <w:szCs w:val="27"/>
          <w:lang w:val="uk-UA"/>
        </w:rPr>
        <w:t>Ековторсвіт</w:t>
      </w:r>
      <w:proofErr w:type="spellEnd"/>
      <w:r>
        <w:rPr>
          <w:rFonts w:ascii="Times New Roman" w:hAnsi="Times New Roman"/>
          <w:sz w:val="27"/>
          <w:szCs w:val="27"/>
          <w:lang w:val="uk-UA"/>
        </w:rPr>
        <w:t xml:space="preserve">» на перетині </w:t>
      </w:r>
    </w:p>
    <w:p w:rsidR="000F0633" w:rsidRPr="00225E48" w:rsidRDefault="000F0633" w:rsidP="000F0633">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вул. В. Чорновола та вул. Гоголя</w:t>
      </w:r>
    </w:p>
    <w:p w:rsidR="000F0633" w:rsidRPr="000F0633" w:rsidRDefault="000F0633" w:rsidP="000F0633">
      <w:pPr>
        <w:suppressAutoHyphens/>
        <w:spacing w:after="0" w:line="240" w:lineRule="auto"/>
        <w:ind w:firstLine="709"/>
        <w:contextualSpacing/>
        <w:jc w:val="both"/>
        <w:rPr>
          <w:rFonts w:ascii="Times New Roman" w:hAnsi="Times New Roman"/>
          <w:sz w:val="27"/>
          <w:szCs w:val="27"/>
          <w:lang w:val="uk-UA"/>
        </w:rPr>
      </w:pPr>
    </w:p>
    <w:p w:rsidR="000F0633" w:rsidRPr="000F0633" w:rsidRDefault="000F0633" w:rsidP="000F0633">
      <w:pPr>
        <w:suppressAutoHyphens/>
        <w:spacing w:after="0" w:line="240" w:lineRule="auto"/>
        <w:ind w:firstLine="709"/>
        <w:contextualSpacing/>
        <w:jc w:val="both"/>
        <w:rPr>
          <w:rFonts w:ascii="Times New Roman" w:hAnsi="Times New Roman"/>
          <w:sz w:val="27"/>
          <w:szCs w:val="27"/>
          <w:lang w:val="uk-UA"/>
        </w:rPr>
      </w:pPr>
    </w:p>
    <w:p w:rsidR="000F0633" w:rsidRDefault="000F0633" w:rsidP="000F0633">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Розглянувши заяву товариства з обмеженою відповідальністю «</w:t>
      </w:r>
      <w:proofErr w:type="spellStart"/>
      <w:r>
        <w:rPr>
          <w:rFonts w:ascii="Times New Roman" w:hAnsi="Times New Roman"/>
          <w:sz w:val="27"/>
          <w:szCs w:val="27"/>
          <w:lang w:val="uk-UA"/>
        </w:rPr>
        <w:t>Ековторсвіт</w:t>
      </w:r>
      <w:proofErr w:type="spellEnd"/>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0F0633" w:rsidRDefault="000F0633" w:rsidP="000F0633">
      <w:pPr>
        <w:spacing w:line="240" w:lineRule="auto"/>
        <w:contextualSpacing/>
        <w:jc w:val="both"/>
        <w:rPr>
          <w:rFonts w:ascii="Times New Roman" w:hAnsi="Times New Roman"/>
          <w:sz w:val="27"/>
          <w:szCs w:val="27"/>
          <w:lang w:val="uk-UA"/>
        </w:rPr>
      </w:pPr>
    </w:p>
    <w:p w:rsidR="000F0633" w:rsidRDefault="000F0633" w:rsidP="000F0633">
      <w:pPr>
        <w:spacing w:line="240" w:lineRule="auto"/>
        <w:contextualSpacing/>
        <w:jc w:val="both"/>
        <w:rPr>
          <w:rFonts w:ascii="Times New Roman" w:hAnsi="Times New Roman"/>
          <w:sz w:val="27"/>
          <w:szCs w:val="27"/>
          <w:lang w:val="uk-UA"/>
        </w:rPr>
      </w:pPr>
      <w:r>
        <w:rPr>
          <w:rFonts w:ascii="Times New Roman" w:hAnsi="Times New Roman"/>
          <w:sz w:val="27"/>
          <w:szCs w:val="27"/>
          <w:lang w:val="uk-UA"/>
        </w:rPr>
        <w:t>ВИРІШИВ:</w:t>
      </w:r>
    </w:p>
    <w:p w:rsidR="000F0633" w:rsidRDefault="000F0633" w:rsidP="000F0633">
      <w:pPr>
        <w:spacing w:line="240" w:lineRule="auto"/>
        <w:ind w:firstLine="709"/>
        <w:contextualSpacing/>
        <w:jc w:val="both"/>
        <w:rPr>
          <w:rFonts w:ascii="Times New Roman" w:hAnsi="Times New Roman"/>
          <w:sz w:val="27"/>
          <w:szCs w:val="27"/>
          <w:lang w:val="uk-UA"/>
        </w:rPr>
      </w:pPr>
    </w:p>
    <w:p w:rsidR="000F0633" w:rsidRDefault="000F0633" w:rsidP="000F0633">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1. Відмовити товариству з обмеженою відповідальністю «</w:t>
      </w:r>
      <w:proofErr w:type="spellStart"/>
      <w:r>
        <w:rPr>
          <w:rFonts w:ascii="Times New Roman" w:hAnsi="Times New Roman"/>
          <w:sz w:val="27"/>
          <w:szCs w:val="27"/>
          <w:lang w:val="uk-UA"/>
        </w:rPr>
        <w:t>Ековторсвіт</w:t>
      </w:r>
      <w:proofErr w:type="spellEnd"/>
      <w:r>
        <w:rPr>
          <w:rFonts w:ascii="Times New Roman" w:hAnsi="Times New Roman"/>
          <w:sz w:val="27"/>
          <w:szCs w:val="27"/>
          <w:lang w:val="uk-UA"/>
        </w:rPr>
        <w:t>» у погодженні заяви від 30</w:t>
      </w:r>
      <w:r w:rsidRPr="0063262B">
        <w:rPr>
          <w:rFonts w:ascii="Times New Roman" w:hAnsi="Times New Roman"/>
          <w:sz w:val="27"/>
          <w:szCs w:val="27"/>
          <w:lang w:val="uk-UA"/>
        </w:rPr>
        <w:t>.12</w:t>
      </w:r>
      <w:r>
        <w:rPr>
          <w:rFonts w:ascii="Times New Roman" w:hAnsi="Times New Roman"/>
          <w:sz w:val="27"/>
          <w:szCs w:val="27"/>
          <w:lang w:val="uk-UA"/>
        </w:rPr>
        <w:t>.2015 № 9498-ТС1 щодо можливості розміщення тимчасової споруди на перетині вул. В. Чорновола та вул. Гоголя.</w:t>
      </w:r>
    </w:p>
    <w:p w:rsidR="000F0633" w:rsidRPr="000F0633" w:rsidRDefault="000F0633" w:rsidP="000F0633">
      <w:pPr>
        <w:spacing w:line="240" w:lineRule="auto"/>
        <w:ind w:firstLine="709"/>
        <w:contextualSpacing/>
        <w:jc w:val="both"/>
        <w:rPr>
          <w:rFonts w:ascii="Times New Roman" w:hAnsi="Times New Roman"/>
          <w:sz w:val="27"/>
          <w:szCs w:val="27"/>
          <w:lang w:val="uk-UA"/>
        </w:rPr>
      </w:pPr>
    </w:p>
    <w:p w:rsidR="000F0633" w:rsidRDefault="000F0633" w:rsidP="000F0633">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0F0633" w:rsidRPr="000F0633" w:rsidRDefault="000F0633" w:rsidP="000F0633">
      <w:pPr>
        <w:suppressAutoHyphens/>
        <w:spacing w:after="0" w:line="240" w:lineRule="auto"/>
        <w:ind w:firstLine="709"/>
        <w:contextualSpacing/>
        <w:jc w:val="both"/>
        <w:rPr>
          <w:rFonts w:ascii="Times New Roman" w:hAnsi="Times New Roman"/>
          <w:sz w:val="27"/>
          <w:szCs w:val="27"/>
          <w:lang w:val="uk-UA"/>
        </w:rPr>
      </w:pPr>
    </w:p>
    <w:p w:rsidR="000F0633" w:rsidRPr="009409F3" w:rsidRDefault="000F0633" w:rsidP="000F0633">
      <w:pPr>
        <w:suppressAutoHyphens/>
        <w:spacing w:after="0"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0F0633" w:rsidRPr="009409F3" w:rsidRDefault="000F0633" w:rsidP="000F0633">
      <w:pPr>
        <w:suppressAutoHyphens/>
        <w:spacing w:after="0" w:line="240" w:lineRule="auto"/>
        <w:ind w:firstLine="709"/>
        <w:contextualSpacing/>
        <w:jc w:val="both"/>
        <w:rPr>
          <w:rFonts w:ascii="Times New Roman" w:hAnsi="Times New Roman"/>
          <w:sz w:val="27"/>
          <w:szCs w:val="27"/>
          <w:lang w:val="uk-UA"/>
        </w:rPr>
      </w:pPr>
    </w:p>
    <w:p w:rsidR="000F0633" w:rsidRPr="009409F3" w:rsidRDefault="000F0633" w:rsidP="000F0633">
      <w:pPr>
        <w:suppressAutoHyphens/>
        <w:spacing w:after="0" w:line="240" w:lineRule="auto"/>
        <w:contextualSpacing/>
        <w:jc w:val="both"/>
        <w:rPr>
          <w:rFonts w:ascii="Times New Roman" w:hAnsi="Times New Roman"/>
          <w:sz w:val="27"/>
          <w:szCs w:val="27"/>
          <w:lang w:val="uk-UA" w:eastAsia="ar-SA"/>
        </w:rPr>
      </w:pPr>
    </w:p>
    <w:p w:rsidR="000F0633" w:rsidRPr="009409F3" w:rsidRDefault="000F0633" w:rsidP="000F0633">
      <w:pPr>
        <w:suppressAutoHyphens/>
        <w:spacing w:after="0" w:line="240" w:lineRule="auto"/>
        <w:contextualSpacing/>
        <w:jc w:val="both"/>
        <w:rPr>
          <w:rFonts w:ascii="Times New Roman" w:hAnsi="Times New Roman"/>
          <w:sz w:val="27"/>
          <w:szCs w:val="27"/>
          <w:lang w:val="uk-UA" w:eastAsia="ar-SA"/>
        </w:rPr>
      </w:pPr>
    </w:p>
    <w:p w:rsidR="000F0633" w:rsidRPr="0063262B" w:rsidRDefault="000F0633" w:rsidP="000F0633">
      <w:pPr>
        <w:suppressAutoHyphens/>
        <w:spacing w:after="0" w:line="240" w:lineRule="auto"/>
        <w:contextualSpacing/>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А. В. Бондаренко</w:t>
      </w:r>
    </w:p>
    <w:p w:rsidR="000F0633" w:rsidRPr="009409F3" w:rsidRDefault="000F0633" w:rsidP="000F0633">
      <w:pPr>
        <w:suppressAutoHyphens/>
        <w:spacing w:after="0" w:line="240" w:lineRule="auto"/>
        <w:ind w:left="5040" w:firstLine="720"/>
        <w:contextualSpacing/>
        <w:jc w:val="both"/>
        <w:rPr>
          <w:rFonts w:ascii="Times New Roman" w:hAnsi="Times New Roman"/>
          <w:sz w:val="27"/>
          <w:szCs w:val="27"/>
          <w:lang w:val="uk-UA" w:eastAsia="ar-SA"/>
        </w:rPr>
      </w:pPr>
    </w:p>
    <w:p w:rsidR="000F0633" w:rsidRPr="009409F3" w:rsidRDefault="000F0633" w:rsidP="000F0633">
      <w:pPr>
        <w:suppressAutoHyphens/>
        <w:spacing w:after="0" w:line="240" w:lineRule="auto"/>
        <w:ind w:left="5040" w:firstLine="720"/>
        <w:contextualSpacing/>
        <w:jc w:val="both"/>
        <w:rPr>
          <w:rFonts w:ascii="Times New Roman" w:hAnsi="Times New Roman"/>
          <w:sz w:val="27"/>
          <w:szCs w:val="27"/>
          <w:lang w:val="uk-UA" w:eastAsia="ar-SA"/>
        </w:rPr>
      </w:pPr>
    </w:p>
    <w:p w:rsidR="000F0633" w:rsidRPr="00A719BB" w:rsidRDefault="000F0633" w:rsidP="000F0633">
      <w:pPr>
        <w:suppressAutoHyphens/>
        <w:spacing w:after="0" w:line="240" w:lineRule="auto"/>
        <w:ind w:left="5040" w:firstLine="720"/>
        <w:contextualSpacing/>
        <w:jc w:val="both"/>
        <w:rPr>
          <w:rFonts w:ascii="Times New Roman" w:hAnsi="Times New Roman"/>
          <w:sz w:val="27"/>
          <w:szCs w:val="27"/>
          <w:lang w:eastAsia="ar-SA"/>
        </w:rPr>
      </w:pPr>
    </w:p>
    <w:p w:rsidR="000F0633" w:rsidRPr="00A719BB" w:rsidRDefault="000F0633" w:rsidP="000F0633">
      <w:pPr>
        <w:suppressAutoHyphens/>
        <w:spacing w:after="0" w:line="240" w:lineRule="auto"/>
        <w:ind w:left="5040" w:firstLine="720"/>
        <w:contextualSpacing/>
        <w:jc w:val="both"/>
        <w:rPr>
          <w:rFonts w:ascii="Times New Roman" w:hAnsi="Times New Roman"/>
          <w:sz w:val="27"/>
          <w:szCs w:val="27"/>
          <w:lang w:eastAsia="ar-SA"/>
        </w:rPr>
      </w:pPr>
    </w:p>
    <w:p w:rsidR="000F0633" w:rsidRPr="00A719BB" w:rsidRDefault="000F0633" w:rsidP="000F0633">
      <w:pPr>
        <w:suppressAutoHyphens/>
        <w:spacing w:after="0" w:line="240" w:lineRule="auto"/>
        <w:ind w:left="5040" w:firstLine="720"/>
        <w:contextualSpacing/>
        <w:jc w:val="both"/>
        <w:rPr>
          <w:rFonts w:ascii="Times New Roman" w:hAnsi="Times New Roman"/>
          <w:sz w:val="27"/>
          <w:szCs w:val="27"/>
          <w:lang w:eastAsia="ar-SA"/>
        </w:rPr>
      </w:pPr>
    </w:p>
    <w:p w:rsidR="000F0633" w:rsidRPr="00A719BB" w:rsidRDefault="000F0633" w:rsidP="000F0633">
      <w:pPr>
        <w:suppressAutoHyphens/>
        <w:spacing w:after="0" w:line="240" w:lineRule="auto"/>
        <w:ind w:left="5040" w:firstLine="720"/>
        <w:contextualSpacing/>
        <w:jc w:val="both"/>
        <w:rPr>
          <w:rFonts w:ascii="Times New Roman" w:hAnsi="Times New Roman"/>
          <w:sz w:val="27"/>
          <w:szCs w:val="27"/>
          <w:lang w:eastAsia="ar-SA"/>
        </w:rPr>
      </w:pPr>
    </w:p>
    <w:p w:rsidR="000F0633" w:rsidRPr="00A719BB" w:rsidRDefault="000F0633" w:rsidP="000F0633">
      <w:pPr>
        <w:suppressAutoHyphens/>
        <w:spacing w:after="0" w:line="240" w:lineRule="auto"/>
        <w:ind w:left="5040" w:firstLine="720"/>
        <w:contextualSpacing/>
        <w:jc w:val="both"/>
        <w:rPr>
          <w:rFonts w:ascii="Times New Roman" w:hAnsi="Times New Roman"/>
          <w:sz w:val="27"/>
          <w:szCs w:val="27"/>
          <w:lang w:eastAsia="ar-SA"/>
        </w:rPr>
      </w:pPr>
    </w:p>
    <w:p w:rsidR="000F0633" w:rsidRPr="009409F3" w:rsidRDefault="000F0633" w:rsidP="000F0633">
      <w:pPr>
        <w:suppressAutoHyphens/>
        <w:spacing w:after="0" w:line="240" w:lineRule="auto"/>
        <w:contextualSpacing/>
        <w:jc w:val="both"/>
        <w:rPr>
          <w:rFonts w:ascii="Times New Roman" w:hAnsi="Times New Roman"/>
          <w:sz w:val="25"/>
          <w:szCs w:val="25"/>
          <w:lang w:val="uk-UA" w:eastAsia="ar-SA"/>
        </w:rPr>
      </w:pPr>
    </w:p>
    <w:p w:rsidR="000F0633" w:rsidRDefault="000F0633" w:rsidP="000F0633">
      <w:pPr>
        <w:suppressAutoHyphens/>
        <w:spacing w:after="0" w:line="240" w:lineRule="auto"/>
        <w:contextualSpacing/>
        <w:jc w:val="both"/>
        <w:rPr>
          <w:rFonts w:ascii="Times New Roman" w:hAnsi="Times New Roman"/>
          <w:sz w:val="27"/>
          <w:szCs w:val="27"/>
          <w:lang w:val="uk-UA" w:eastAsia="ar-SA"/>
        </w:rPr>
      </w:pPr>
    </w:p>
    <w:p w:rsidR="000F0633" w:rsidRPr="00F02ACE" w:rsidRDefault="000F0633" w:rsidP="000F0633">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0F0633" w:rsidRPr="00F02ACE" w:rsidRDefault="000F0633" w:rsidP="000F0633">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0F0633" w:rsidRPr="00F02ACE" w:rsidRDefault="000F0633" w:rsidP="000F0633">
      <w:pPr>
        <w:suppressAutoHyphens/>
        <w:spacing w:after="0" w:line="240" w:lineRule="auto"/>
        <w:ind w:left="5529"/>
        <w:contextualSpacing/>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0F0633" w:rsidRPr="00F02ACE" w:rsidRDefault="000F0633" w:rsidP="000F0633">
      <w:pPr>
        <w:suppressAutoHyphens/>
        <w:spacing w:after="0" w:line="240" w:lineRule="auto"/>
        <w:ind w:firstLine="567"/>
        <w:contextualSpacing/>
        <w:jc w:val="both"/>
        <w:rPr>
          <w:rFonts w:ascii="Times New Roman" w:hAnsi="Times New Roman"/>
          <w:sz w:val="27"/>
          <w:szCs w:val="27"/>
          <w:lang w:val="uk-UA" w:eastAsia="ar-SA"/>
        </w:rPr>
      </w:pPr>
    </w:p>
    <w:p w:rsidR="000F0633" w:rsidRPr="00F02ACE" w:rsidRDefault="000F0633" w:rsidP="000F0633">
      <w:pPr>
        <w:suppressAutoHyphens/>
        <w:spacing w:after="0" w:line="240" w:lineRule="auto"/>
        <w:ind w:firstLine="567"/>
        <w:contextualSpacing/>
        <w:jc w:val="both"/>
        <w:rPr>
          <w:rFonts w:ascii="Times New Roman" w:hAnsi="Times New Roman"/>
          <w:sz w:val="27"/>
          <w:szCs w:val="27"/>
          <w:lang w:val="uk-UA" w:eastAsia="ar-SA"/>
        </w:rPr>
      </w:pPr>
    </w:p>
    <w:p w:rsidR="000F0633" w:rsidRPr="00F02ACE" w:rsidRDefault="000F0633" w:rsidP="000F0633">
      <w:pPr>
        <w:suppressAutoHyphens/>
        <w:spacing w:after="0" w:line="240" w:lineRule="auto"/>
        <w:ind w:firstLine="567"/>
        <w:contextualSpacing/>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0F0633" w:rsidRPr="00F02ACE" w:rsidRDefault="000F0633" w:rsidP="000F0633">
      <w:pPr>
        <w:suppressAutoHyphens/>
        <w:spacing w:after="0" w:line="240" w:lineRule="auto"/>
        <w:ind w:firstLine="567"/>
        <w:contextualSpacing/>
        <w:jc w:val="center"/>
        <w:rPr>
          <w:rFonts w:ascii="Times New Roman" w:hAnsi="Times New Roman"/>
          <w:b/>
          <w:sz w:val="27"/>
          <w:szCs w:val="27"/>
          <w:lang w:val="uk-UA" w:eastAsia="ar-SA"/>
        </w:rPr>
      </w:pPr>
      <w:r>
        <w:rPr>
          <w:rFonts w:ascii="Times New Roman" w:hAnsi="Times New Roman"/>
          <w:b/>
          <w:sz w:val="27"/>
          <w:szCs w:val="27"/>
          <w:lang w:val="uk-UA" w:eastAsia="ar-SA"/>
        </w:rPr>
        <w:t>ТОВ «</w:t>
      </w:r>
      <w:proofErr w:type="spellStart"/>
      <w:r>
        <w:rPr>
          <w:rFonts w:ascii="Times New Roman" w:hAnsi="Times New Roman"/>
          <w:b/>
          <w:sz w:val="27"/>
          <w:szCs w:val="27"/>
          <w:lang w:val="uk-UA" w:eastAsia="ar-SA"/>
        </w:rPr>
        <w:t>Ековторсвіт</w:t>
      </w:r>
      <w:proofErr w:type="spellEnd"/>
      <w:r>
        <w:rPr>
          <w:rFonts w:ascii="Times New Roman" w:hAnsi="Times New Roman"/>
          <w:b/>
          <w:sz w:val="27"/>
          <w:szCs w:val="27"/>
          <w:lang w:val="uk-UA" w:eastAsia="ar-SA"/>
        </w:rPr>
        <w:t>»</w:t>
      </w:r>
      <w:r w:rsidRPr="00F02ACE">
        <w:rPr>
          <w:rFonts w:ascii="Times New Roman" w:hAnsi="Times New Roman"/>
          <w:b/>
          <w:sz w:val="27"/>
          <w:szCs w:val="27"/>
          <w:lang w:val="uk-UA" w:eastAsia="ar-SA"/>
        </w:rPr>
        <w:t xml:space="preserve"> (заява від </w:t>
      </w:r>
      <w:r>
        <w:rPr>
          <w:rFonts w:ascii="Times New Roman" w:hAnsi="Times New Roman"/>
          <w:b/>
          <w:sz w:val="27"/>
          <w:szCs w:val="27"/>
          <w:lang w:val="uk-UA" w:eastAsia="ar-SA"/>
        </w:rPr>
        <w:t>30</w:t>
      </w:r>
      <w:r w:rsidRPr="00F02ACE">
        <w:rPr>
          <w:rFonts w:ascii="Times New Roman" w:hAnsi="Times New Roman"/>
          <w:b/>
          <w:sz w:val="27"/>
          <w:szCs w:val="27"/>
          <w:lang w:val="uk-UA" w:eastAsia="ar-SA"/>
        </w:rPr>
        <w:t>.</w:t>
      </w:r>
      <w:r>
        <w:rPr>
          <w:rFonts w:ascii="Times New Roman" w:hAnsi="Times New Roman"/>
          <w:b/>
          <w:sz w:val="27"/>
          <w:szCs w:val="27"/>
          <w:lang w:val="uk-UA" w:eastAsia="ar-SA"/>
        </w:rPr>
        <w:t>12</w:t>
      </w:r>
      <w:r w:rsidRPr="00F02ACE">
        <w:rPr>
          <w:rFonts w:ascii="Times New Roman" w:hAnsi="Times New Roman"/>
          <w:b/>
          <w:sz w:val="27"/>
          <w:szCs w:val="27"/>
          <w:lang w:val="uk-UA" w:eastAsia="ar-SA"/>
        </w:rPr>
        <w:t xml:space="preserve">.2015 № </w:t>
      </w:r>
      <w:r>
        <w:rPr>
          <w:rFonts w:ascii="Times New Roman" w:hAnsi="Times New Roman"/>
          <w:b/>
          <w:sz w:val="27"/>
          <w:szCs w:val="27"/>
          <w:lang w:val="uk-UA" w:eastAsia="ar-SA"/>
        </w:rPr>
        <w:t>9498</w:t>
      </w:r>
      <w:r w:rsidRPr="00F02ACE">
        <w:rPr>
          <w:rFonts w:ascii="Times New Roman" w:hAnsi="Times New Roman"/>
          <w:b/>
          <w:sz w:val="27"/>
          <w:szCs w:val="27"/>
          <w:lang w:val="uk-UA" w:eastAsia="ar-SA"/>
        </w:rPr>
        <w:t>-ТС1)</w:t>
      </w:r>
    </w:p>
    <w:p w:rsidR="000F0633" w:rsidRPr="00F02ACE" w:rsidRDefault="000F0633" w:rsidP="000F0633">
      <w:pPr>
        <w:suppressAutoHyphens/>
        <w:spacing w:after="0" w:line="240" w:lineRule="auto"/>
        <w:ind w:firstLine="567"/>
        <w:contextualSpacing/>
        <w:jc w:val="both"/>
        <w:rPr>
          <w:rFonts w:ascii="Times New Roman" w:hAnsi="Times New Roman"/>
          <w:sz w:val="27"/>
          <w:szCs w:val="27"/>
          <w:lang w:val="uk-UA" w:eastAsia="ar-SA"/>
        </w:rPr>
      </w:pP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тимчасової споруди (пункт  прийому вторинної сировини) (в тексті – ТС) на перетині вул. В.Чорновола та вул. Гоголя, площею</w:t>
      </w:r>
      <w:r>
        <w:rPr>
          <w:lang w:val="uk-UA"/>
        </w:rPr>
        <w:t xml:space="preserve"> </w:t>
      </w:r>
      <w:r>
        <w:rPr>
          <w:rFonts w:ascii="Times New Roman" w:hAnsi="Times New Roman"/>
          <w:sz w:val="27"/>
          <w:szCs w:val="27"/>
          <w:lang w:val="uk-UA"/>
        </w:rPr>
        <w:t>27,6 кв. м</w:t>
      </w:r>
      <w:r w:rsidRPr="00F02ACE">
        <w:rPr>
          <w:rFonts w:ascii="Times New Roman" w:hAnsi="Times New Roman"/>
          <w:sz w:val="27"/>
          <w:szCs w:val="27"/>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0F0633" w:rsidRDefault="000F0633" w:rsidP="000F0633">
      <w:pPr>
        <w:spacing w:after="0" w:line="240" w:lineRule="auto"/>
        <w:ind w:firstLine="709"/>
        <w:contextualSpacing/>
        <w:jc w:val="both"/>
        <w:rPr>
          <w:rFonts w:ascii="Times New Roman" w:hAnsi="Times New Roman"/>
          <w:sz w:val="27"/>
          <w:szCs w:val="27"/>
          <w:u w:val="single"/>
          <w:lang w:val="uk-UA"/>
        </w:rPr>
      </w:pPr>
    </w:p>
    <w:p w:rsidR="000F0633" w:rsidRDefault="000F0633" w:rsidP="000F0633">
      <w:pPr>
        <w:spacing w:after="0" w:line="240" w:lineRule="auto"/>
        <w:ind w:firstLine="709"/>
        <w:contextualSpacing/>
        <w:jc w:val="both"/>
        <w:rPr>
          <w:rFonts w:ascii="Times New Roman" w:hAnsi="Times New Roman"/>
          <w:sz w:val="27"/>
          <w:szCs w:val="27"/>
          <w:u w:val="single"/>
          <w:lang w:val="uk-UA"/>
        </w:rPr>
      </w:pPr>
      <w:r w:rsidRPr="00924207">
        <w:rPr>
          <w:rFonts w:ascii="Times New Roman" w:hAnsi="Times New Roman"/>
          <w:sz w:val="27"/>
          <w:szCs w:val="27"/>
          <w:u w:val="single"/>
          <w:lang w:val="uk-UA"/>
        </w:rPr>
        <w:t xml:space="preserve">- забороняється розміщення </w:t>
      </w:r>
      <w:r>
        <w:rPr>
          <w:rFonts w:ascii="Times New Roman" w:hAnsi="Times New Roman"/>
          <w:sz w:val="27"/>
          <w:szCs w:val="27"/>
          <w:u w:val="single"/>
          <w:lang w:val="uk-UA"/>
        </w:rPr>
        <w:t xml:space="preserve">стаціонарних </w:t>
      </w:r>
      <w:r w:rsidRPr="00924207">
        <w:rPr>
          <w:rFonts w:ascii="Times New Roman" w:hAnsi="Times New Roman"/>
          <w:sz w:val="27"/>
          <w:szCs w:val="27"/>
          <w:u w:val="single"/>
          <w:lang w:val="uk-UA"/>
        </w:rPr>
        <w:t xml:space="preserve">ТС </w:t>
      </w:r>
      <w:r>
        <w:rPr>
          <w:rFonts w:ascii="Times New Roman" w:hAnsi="Times New Roman"/>
          <w:sz w:val="27"/>
          <w:szCs w:val="27"/>
          <w:u w:val="single"/>
          <w:lang w:val="uk-UA"/>
        </w:rPr>
        <w:t xml:space="preserve">на інженерних комунікаціях. </w:t>
      </w:r>
    </w:p>
    <w:p w:rsidR="000F0633" w:rsidRPr="00924207" w:rsidRDefault="000F0633" w:rsidP="000F0633">
      <w:pPr>
        <w:spacing w:after="0" w:line="240" w:lineRule="auto"/>
        <w:ind w:firstLine="709"/>
        <w:contextualSpacing/>
        <w:jc w:val="both"/>
        <w:rPr>
          <w:rFonts w:ascii="Times New Roman" w:hAnsi="Times New Roman"/>
          <w:sz w:val="27"/>
          <w:szCs w:val="27"/>
          <w:u w:val="single"/>
          <w:lang w:val="uk-UA"/>
        </w:rPr>
      </w:pPr>
    </w:p>
    <w:p w:rsidR="000F0633" w:rsidRPr="00F02ACE" w:rsidRDefault="000F0633" w:rsidP="000F0633">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w:t>
      </w:r>
      <w:proofErr w:type="spellStart"/>
      <w:r w:rsidRPr="00F02ACE">
        <w:rPr>
          <w:rFonts w:ascii="Times New Roman" w:hAnsi="Times New Roman"/>
          <w:b/>
          <w:bCs/>
          <w:sz w:val="27"/>
          <w:szCs w:val="27"/>
          <w:lang w:val="uk-UA" w:eastAsia="ar-SA"/>
        </w:rPr>
        <w:t>Чернуха</w:t>
      </w:r>
      <w:proofErr w:type="spellEnd"/>
    </w:p>
    <w:p w:rsidR="000F0633" w:rsidRPr="00F02ACE" w:rsidRDefault="000F0633" w:rsidP="000F0633">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0F0633" w:rsidRDefault="000F0633" w:rsidP="000F0633">
      <w:pPr>
        <w:spacing w:line="240" w:lineRule="auto"/>
        <w:contextualSpacing/>
      </w:pPr>
    </w:p>
    <w:p w:rsidR="000F0633" w:rsidRDefault="000F0633" w:rsidP="000F0633"/>
    <w:p w:rsidR="00D9521E" w:rsidRDefault="00D9521E"/>
    <w:sectPr w:rsidR="00D9521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33"/>
    <w:rsid w:val="000F0633"/>
    <w:rsid w:val="002F03DF"/>
    <w:rsid w:val="00D9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3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3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3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2</cp:revision>
  <dcterms:created xsi:type="dcterms:W3CDTF">2016-01-12T08:01:00Z</dcterms:created>
  <dcterms:modified xsi:type="dcterms:W3CDTF">2016-01-25T08:09:00Z</dcterms:modified>
</cp:coreProperties>
</file>