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54" w:rsidRDefault="00C67254" w:rsidP="00C67254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C67254" w:rsidRDefault="00C67254" w:rsidP="00C6725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C67254" w:rsidRDefault="00C67254" w:rsidP="00C672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7254" w:rsidRDefault="00C67254" w:rsidP="00C672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C67254" w:rsidRDefault="00C67254" w:rsidP="00C672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7254" w:rsidRDefault="00C67254" w:rsidP="00C672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C67254" w:rsidRDefault="00C67254" w:rsidP="00C672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7254" w:rsidRPr="00C67254" w:rsidRDefault="00C67254" w:rsidP="00C67254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254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C67254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</w:rPr>
        <w:t>.2015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43</w:t>
      </w:r>
      <w:r>
        <w:rPr>
          <w:rFonts w:ascii="Times New Roman" w:hAnsi="Times New Roman"/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2B" w:rsidRPr="00C67254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щодо </w:t>
      </w:r>
      <w:r w:rsidR="005A2AF3">
        <w:rPr>
          <w:rFonts w:ascii="Times New Roman" w:hAnsi="Times New Roman"/>
          <w:sz w:val="27"/>
          <w:szCs w:val="27"/>
          <w:lang w:val="uk-UA"/>
        </w:rPr>
        <w:t xml:space="preserve">продовження паспорту прив’язки </w:t>
      </w:r>
      <w:r>
        <w:rPr>
          <w:rFonts w:ascii="Times New Roman" w:hAnsi="Times New Roman"/>
          <w:sz w:val="27"/>
          <w:szCs w:val="27"/>
          <w:lang w:val="uk-UA"/>
        </w:rPr>
        <w:t xml:space="preserve"> ТС</w:t>
      </w:r>
    </w:p>
    <w:p w:rsidR="00F334AB" w:rsidRDefault="006A40C8" w:rsidP="002D0F3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Ефта-груп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» </w:t>
      </w:r>
      <w:r w:rsidR="009B0B12">
        <w:rPr>
          <w:rFonts w:ascii="Times New Roman" w:hAnsi="Times New Roman"/>
          <w:sz w:val="27"/>
          <w:szCs w:val="27"/>
          <w:lang w:val="uk-UA"/>
        </w:rPr>
        <w:t>по</w:t>
      </w:r>
      <w:r w:rsidR="00637D06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2D0F3A" w:rsidRDefault="006A40C8" w:rsidP="00EA7D5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>
        <w:rPr>
          <w:rFonts w:ascii="Times New Roman" w:hAnsi="Times New Roman"/>
          <w:sz w:val="27"/>
          <w:szCs w:val="27"/>
          <w:lang w:val="uk-UA"/>
        </w:rPr>
        <w:t>бу</w:t>
      </w:r>
      <w:r w:rsidR="003A4F88">
        <w:rPr>
          <w:rFonts w:ascii="Times New Roman" w:hAnsi="Times New Roman"/>
          <w:sz w:val="27"/>
          <w:szCs w:val="27"/>
          <w:lang w:val="uk-UA"/>
        </w:rPr>
        <w:t>л</w:t>
      </w:r>
      <w:proofErr w:type="spellEnd"/>
      <w:r w:rsidR="00F334AB">
        <w:rPr>
          <w:rFonts w:ascii="Times New Roman" w:hAnsi="Times New Roman"/>
          <w:sz w:val="27"/>
          <w:szCs w:val="27"/>
          <w:lang w:val="uk-UA"/>
        </w:rPr>
        <w:t>.</w:t>
      </w:r>
      <w:r w:rsidR="00674BD2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Шевченка</w:t>
      </w:r>
      <w:r w:rsidR="005A2AF3">
        <w:rPr>
          <w:rFonts w:ascii="Times New Roman" w:hAnsi="Times New Roman"/>
          <w:sz w:val="27"/>
          <w:szCs w:val="27"/>
          <w:lang w:val="uk-UA"/>
        </w:rPr>
        <w:t xml:space="preserve">, </w:t>
      </w:r>
      <w:r>
        <w:rPr>
          <w:rFonts w:ascii="Times New Roman" w:hAnsi="Times New Roman"/>
          <w:sz w:val="27"/>
          <w:szCs w:val="27"/>
          <w:lang w:val="uk-UA"/>
        </w:rPr>
        <w:t>195</w:t>
      </w:r>
    </w:p>
    <w:p w:rsidR="00B21E2B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637D06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6A40C8">
        <w:rPr>
          <w:rFonts w:ascii="Times New Roman" w:hAnsi="Times New Roman"/>
          <w:sz w:val="27"/>
          <w:szCs w:val="27"/>
          <w:lang w:val="uk-UA"/>
        </w:rPr>
        <w:t>товариства з обмеженою відповідальністю «</w:t>
      </w:r>
      <w:proofErr w:type="spellStart"/>
      <w:r w:rsidR="006A40C8">
        <w:rPr>
          <w:rFonts w:ascii="Times New Roman" w:hAnsi="Times New Roman"/>
          <w:sz w:val="27"/>
          <w:szCs w:val="27"/>
          <w:lang w:val="uk-UA"/>
        </w:rPr>
        <w:t>Ефта-груп</w:t>
      </w:r>
      <w:proofErr w:type="spellEnd"/>
      <w:r w:rsidR="006A40C8">
        <w:rPr>
          <w:rFonts w:ascii="Times New Roman" w:hAnsi="Times New Roman"/>
          <w:sz w:val="27"/>
          <w:szCs w:val="27"/>
          <w:lang w:val="uk-UA"/>
        </w:rPr>
        <w:t xml:space="preserve">» </w:t>
      </w:r>
      <w:r w:rsidR="005A2AF3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відповідно до ст. 31, ст. 40 Закону України «Про місцеве самоврядування в Україні», пункту </w:t>
      </w:r>
      <w:r w:rsidR="001E0ADC">
        <w:rPr>
          <w:rFonts w:ascii="Times New Roman" w:hAnsi="Times New Roman"/>
          <w:sz w:val="27"/>
          <w:szCs w:val="27"/>
          <w:lang w:val="uk-UA"/>
        </w:rPr>
        <w:t>5.3</w:t>
      </w:r>
      <w:r>
        <w:rPr>
          <w:rFonts w:ascii="Times New Roman" w:hAnsi="Times New Roman"/>
          <w:sz w:val="27"/>
          <w:szCs w:val="27"/>
          <w:lang w:val="uk-UA"/>
        </w:rPr>
        <w:t xml:space="preserve">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0302B8" w:rsidRDefault="007E0295" w:rsidP="000302B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 w:rsidR="00434A94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заяв</w:t>
      </w:r>
      <w:r w:rsidR="00F334AB">
        <w:rPr>
          <w:rFonts w:ascii="Times New Roman" w:hAnsi="Times New Roman"/>
          <w:sz w:val="27"/>
          <w:szCs w:val="27"/>
          <w:lang w:val="uk-UA"/>
        </w:rPr>
        <w:t>у</w:t>
      </w:r>
      <w:r w:rsidR="006A40C8" w:rsidRPr="006A40C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A40C8">
        <w:rPr>
          <w:rFonts w:ascii="Times New Roman" w:hAnsi="Times New Roman"/>
          <w:sz w:val="27"/>
          <w:szCs w:val="27"/>
          <w:lang w:val="uk-UA"/>
        </w:rPr>
        <w:t>товариству з обмеженою відповідальністю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6A40C8">
        <w:rPr>
          <w:rFonts w:ascii="Times New Roman" w:hAnsi="Times New Roman"/>
          <w:sz w:val="27"/>
          <w:szCs w:val="27"/>
          <w:lang w:val="uk-UA"/>
        </w:rPr>
        <w:t>02</w:t>
      </w:r>
      <w:r w:rsidR="003E4A68">
        <w:rPr>
          <w:rFonts w:ascii="Times New Roman" w:hAnsi="Times New Roman"/>
          <w:sz w:val="27"/>
          <w:szCs w:val="27"/>
          <w:lang w:val="uk-UA"/>
        </w:rPr>
        <w:t>.</w:t>
      </w:r>
      <w:r w:rsidR="006A40C8">
        <w:rPr>
          <w:rFonts w:ascii="Times New Roman" w:hAnsi="Times New Roman"/>
          <w:sz w:val="27"/>
          <w:szCs w:val="27"/>
          <w:lang w:val="uk-UA"/>
        </w:rPr>
        <w:t>12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.2015 № </w:t>
      </w:r>
      <w:r w:rsidR="002D2A63">
        <w:rPr>
          <w:rFonts w:ascii="Times New Roman" w:hAnsi="Times New Roman"/>
          <w:sz w:val="27"/>
          <w:szCs w:val="27"/>
          <w:lang w:val="uk-UA"/>
        </w:rPr>
        <w:t>8559</w:t>
      </w:r>
      <w:r w:rsidR="003E4A68">
        <w:rPr>
          <w:rFonts w:ascii="Times New Roman" w:hAnsi="Times New Roman"/>
          <w:sz w:val="27"/>
          <w:szCs w:val="27"/>
          <w:lang w:val="uk-UA"/>
        </w:rPr>
        <w:t>-ТС</w:t>
      </w:r>
      <w:r w:rsidR="005A2AF3">
        <w:rPr>
          <w:rFonts w:ascii="Times New Roman" w:hAnsi="Times New Roman"/>
          <w:sz w:val="27"/>
          <w:szCs w:val="27"/>
          <w:lang w:val="uk-UA"/>
        </w:rPr>
        <w:t>2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щодо можливості </w:t>
      </w:r>
      <w:r w:rsidR="00886EA8">
        <w:rPr>
          <w:rFonts w:ascii="Times New Roman" w:hAnsi="Times New Roman"/>
          <w:sz w:val="27"/>
          <w:szCs w:val="27"/>
          <w:lang w:val="uk-UA"/>
        </w:rPr>
        <w:t xml:space="preserve">продовження паспорту прив’язки </w:t>
      </w:r>
      <w:r>
        <w:rPr>
          <w:rFonts w:ascii="Times New Roman" w:hAnsi="Times New Roman"/>
          <w:sz w:val="27"/>
          <w:szCs w:val="27"/>
          <w:lang w:val="uk-UA"/>
        </w:rPr>
        <w:t xml:space="preserve"> тимчасов</w:t>
      </w:r>
      <w:r w:rsidR="00480842">
        <w:rPr>
          <w:rFonts w:ascii="Times New Roman" w:hAnsi="Times New Roman"/>
          <w:sz w:val="27"/>
          <w:szCs w:val="27"/>
          <w:lang w:val="uk-UA"/>
        </w:rPr>
        <w:t>ої</w:t>
      </w:r>
      <w:r>
        <w:rPr>
          <w:rFonts w:ascii="Times New Roman" w:hAnsi="Times New Roman"/>
          <w:sz w:val="27"/>
          <w:szCs w:val="27"/>
          <w:lang w:val="uk-UA"/>
        </w:rPr>
        <w:t xml:space="preserve"> споруд</w:t>
      </w:r>
      <w:r w:rsidR="00480842">
        <w:rPr>
          <w:rFonts w:ascii="Times New Roman" w:hAnsi="Times New Roman"/>
          <w:sz w:val="27"/>
          <w:szCs w:val="27"/>
          <w:lang w:val="uk-UA"/>
        </w:rPr>
        <w:t>и</w:t>
      </w:r>
      <w:r w:rsidR="00FB4907">
        <w:rPr>
          <w:rFonts w:ascii="Times New Roman" w:hAnsi="Times New Roman"/>
          <w:sz w:val="27"/>
          <w:szCs w:val="27"/>
          <w:lang w:val="uk-UA"/>
        </w:rPr>
        <w:t xml:space="preserve"> (сезонний майданчик</w:t>
      </w:r>
      <w:r w:rsidR="002D2A63">
        <w:rPr>
          <w:rFonts w:ascii="Times New Roman" w:hAnsi="Times New Roman"/>
          <w:sz w:val="27"/>
          <w:szCs w:val="27"/>
          <w:lang w:val="uk-UA"/>
        </w:rPr>
        <w:t xml:space="preserve"> біля приміщення кафе</w:t>
      </w:r>
      <w:r w:rsidR="00FB4907">
        <w:rPr>
          <w:rFonts w:ascii="Times New Roman" w:hAnsi="Times New Roman"/>
          <w:sz w:val="27"/>
          <w:szCs w:val="27"/>
          <w:lang w:val="uk-UA"/>
        </w:rPr>
        <w:t>)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E4730">
        <w:rPr>
          <w:rFonts w:ascii="Times New Roman" w:hAnsi="Times New Roman"/>
          <w:sz w:val="27"/>
          <w:szCs w:val="27"/>
          <w:lang w:val="uk-UA"/>
        </w:rPr>
        <w:t xml:space="preserve">по </w:t>
      </w:r>
      <w:r w:rsidR="002D2A63">
        <w:rPr>
          <w:rFonts w:ascii="Times New Roman" w:hAnsi="Times New Roman"/>
          <w:sz w:val="27"/>
          <w:szCs w:val="27"/>
          <w:lang w:val="uk-UA"/>
        </w:rPr>
        <w:t>бу</w:t>
      </w:r>
      <w:r w:rsidR="003A4F88">
        <w:rPr>
          <w:rFonts w:ascii="Times New Roman" w:hAnsi="Times New Roman"/>
          <w:sz w:val="27"/>
          <w:szCs w:val="27"/>
          <w:lang w:val="uk-UA"/>
        </w:rPr>
        <w:t>л.</w:t>
      </w:r>
      <w:r w:rsidR="00832FF3">
        <w:rPr>
          <w:rFonts w:ascii="Times New Roman" w:hAnsi="Times New Roman"/>
          <w:sz w:val="27"/>
          <w:szCs w:val="27"/>
          <w:lang w:val="uk-UA"/>
        </w:rPr>
        <w:t> </w:t>
      </w:r>
      <w:r w:rsidR="002D2A63">
        <w:rPr>
          <w:rFonts w:ascii="Times New Roman" w:hAnsi="Times New Roman"/>
          <w:sz w:val="27"/>
          <w:szCs w:val="27"/>
          <w:lang w:val="uk-UA"/>
        </w:rPr>
        <w:t>Шевченка</w:t>
      </w:r>
      <w:r w:rsidR="00832FF3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2D2A63">
        <w:rPr>
          <w:rFonts w:ascii="Times New Roman" w:hAnsi="Times New Roman"/>
          <w:sz w:val="27"/>
          <w:szCs w:val="27"/>
          <w:lang w:val="uk-UA"/>
        </w:rPr>
        <w:t>195</w:t>
      </w:r>
      <w:r w:rsidR="002C3E0D">
        <w:rPr>
          <w:rFonts w:ascii="Times New Roman" w:hAnsi="Times New Roman"/>
          <w:sz w:val="27"/>
          <w:szCs w:val="27"/>
          <w:lang w:val="uk-UA"/>
        </w:rPr>
        <w:t>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</w:t>
      </w:r>
      <w:r w:rsidR="007E4A64">
        <w:rPr>
          <w:rFonts w:ascii="Times New Roman" w:hAnsi="Times New Roman"/>
          <w:sz w:val="27"/>
          <w:szCs w:val="27"/>
          <w:lang w:val="uk-UA"/>
        </w:rPr>
        <w:t xml:space="preserve">замовнику </w:t>
      </w:r>
      <w:r>
        <w:rPr>
          <w:rFonts w:ascii="Times New Roman" w:hAnsi="Times New Roman"/>
          <w:sz w:val="27"/>
          <w:szCs w:val="27"/>
          <w:lang w:val="uk-UA"/>
        </w:rPr>
        <w:t xml:space="preserve">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51399" w:rsidRPr="009409F3" w:rsidRDefault="00B51399" w:rsidP="00B5139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 xml:space="preserve">          А. В. 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434A94" w:rsidRPr="009409F3" w:rsidRDefault="00434A94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EA7D55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EA7D55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EA7D55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2287A" w:rsidRPr="00EA7D55" w:rsidRDefault="00C2287A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306E35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Лист про </w:t>
      </w:r>
      <w:r w:rsidR="00886EA8" w:rsidRPr="00306E35">
        <w:rPr>
          <w:rFonts w:ascii="Times New Roman" w:hAnsi="Times New Roman"/>
          <w:b/>
          <w:sz w:val="26"/>
          <w:szCs w:val="26"/>
          <w:lang w:val="uk-UA" w:eastAsia="ar-SA"/>
        </w:rPr>
        <w:t>продовження паспорту прив’язки</w:t>
      </w:r>
      <w:r w:rsidR="00F334AB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ТС</w:t>
      </w:r>
      <w:r w:rsidR="002F4AEE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</w:t>
      </w:r>
    </w:p>
    <w:p w:rsidR="00D832D1" w:rsidRPr="00306E35" w:rsidRDefault="00B67B3C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>ТОВ «</w:t>
      </w:r>
      <w:proofErr w:type="spellStart"/>
      <w:r>
        <w:rPr>
          <w:rFonts w:ascii="Times New Roman" w:hAnsi="Times New Roman"/>
          <w:b/>
          <w:sz w:val="26"/>
          <w:szCs w:val="26"/>
          <w:lang w:val="uk-UA" w:eastAsia="ar-SA"/>
        </w:rPr>
        <w:t>Ефта-груп</w:t>
      </w:r>
      <w:proofErr w:type="spellEnd"/>
      <w:r>
        <w:rPr>
          <w:rFonts w:ascii="Times New Roman" w:hAnsi="Times New Roman"/>
          <w:b/>
          <w:sz w:val="26"/>
          <w:szCs w:val="26"/>
          <w:lang w:val="uk-UA" w:eastAsia="ar-SA"/>
        </w:rPr>
        <w:t>»</w:t>
      </w:r>
      <w:r w:rsidR="00C618FA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(заява від </w:t>
      </w:r>
      <w:r w:rsidR="002D2A63">
        <w:rPr>
          <w:rFonts w:ascii="Times New Roman" w:hAnsi="Times New Roman"/>
          <w:b/>
          <w:sz w:val="26"/>
          <w:szCs w:val="26"/>
          <w:lang w:val="uk-UA" w:eastAsia="ar-SA"/>
        </w:rPr>
        <w:t>02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.</w:t>
      </w:r>
      <w:r w:rsidR="002D2A63">
        <w:rPr>
          <w:rFonts w:ascii="Times New Roman" w:hAnsi="Times New Roman"/>
          <w:b/>
          <w:sz w:val="26"/>
          <w:szCs w:val="26"/>
          <w:lang w:val="uk-UA" w:eastAsia="ar-SA"/>
        </w:rPr>
        <w:t>12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.2015 № </w:t>
      </w:r>
      <w:r w:rsidR="002D2A63">
        <w:rPr>
          <w:rFonts w:ascii="Times New Roman" w:hAnsi="Times New Roman"/>
          <w:b/>
          <w:sz w:val="26"/>
          <w:szCs w:val="26"/>
          <w:lang w:val="uk-UA" w:eastAsia="ar-SA"/>
        </w:rPr>
        <w:t>8559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-ТС</w:t>
      </w:r>
      <w:r w:rsidR="00886EA8" w:rsidRPr="00306E35">
        <w:rPr>
          <w:rFonts w:ascii="Times New Roman" w:hAnsi="Times New Roman"/>
          <w:b/>
          <w:sz w:val="26"/>
          <w:szCs w:val="26"/>
          <w:lang w:val="uk-UA" w:eastAsia="ar-SA"/>
        </w:rPr>
        <w:t>2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)</w:t>
      </w:r>
    </w:p>
    <w:p w:rsidR="00D832D1" w:rsidRPr="00306E3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F334AB" w:rsidRPr="00306E35" w:rsidRDefault="007B7AC1" w:rsidP="000302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06E35">
        <w:rPr>
          <w:rFonts w:ascii="Times New Roman" w:hAnsi="Times New Roman"/>
          <w:sz w:val="26"/>
          <w:szCs w:val="26"/>
          <w:lang w:val="uk-UA"/>
        </w:rPr>
        <w:t>М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ожливість </w:t>
      </w:r>
      <w:r w:rsidR="00886EA8" w:rsidRPr="00306E35">
        <w:rPr>
          <w:rFonts w:ascii="Times New Roman" w:hAnsi="Times New Roman"/>
          <w:sz w:val="26"/>
          <w:szCs w:val="26"/>
          <w:lang w:val="uk-UA"/>
        </w:rPr>
        <w:t>продовження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B4907" w:rsidRPr="00306E35">
        <w:rPr>
          <w:rFonts w:ascii="Times New Roman" w:hAnsi="Times New Roman"/>
          <w:sz w:val="26"/>
          <w:szCs w:val="26"/>
          <w:lang w:val="uk-UA"/>
        </w:rPr>
        <w:t xml:space="preserve"> паспорту прив’язки тимчасової споруди </w:t>
      </w:r>
      <w:r w:rsidR="00434A94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>(</w:t>
      </w:r>
      <w:r w:rsidR="007E4A64" w:rsidRPr="00306E35">
        <w:rPr>
          <w:rFonts w:ascii="Times New Roman" w:hAnsi="Times New Roman"/>
          <w:sz w:val="26"/>
          <w:szCs w:val="26"/>
          <w:lang w:val="uk-UA"/>
        </w:rPr>
        <w:t>в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 текст</w:t>
      </w:r>
      <w:r w:rsidR="007E4A64" w:rsidRPr="00306E35">
        <w:rPr>
          <w:rFonts w:ascii="Times New Roman" w:hAnsi="Times New Roman"/>
          <w:sz w:val="26"/>
          <w:szCs w:val="26"/>
          <w:lang w:val="uk-UA"/>
        </w:rPr>
        <w:t>і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 – ТС) </w:t>
      </w:r>
      <w:r w:rsidR="00E44F6B" w:rsidRPr="00306E35">
        <w:rPr>
          <w:rFonts w:ascii="Times New Roman" w:hAnsi="Times New Roman"/>
          <w:sz w:val="26"/>
          <w:szCs w:val="26"/>
          <w:lang w:val="uk-UA"/>
        </w:rPr>
        <w:t xml:space="preserve">по </w:t>
      </w:r>
      <w:r w:rsidR="002D2A63">
        <w:rPr>
          <w:rFonts w:ascii="Times New Roman" w:hAnsi="Times New Roman"/>
          <w:sz w:val="26"/>
          <w:szCs w:val="26"/>
          <w:lang w:val="uk-UA"/>
        </w:rPr>
        <w:t>б</w:t>
      </w:r>
      <w:r w:rsidR="00E44F6B" w:rsidRPr="00306E35">
        <w:rPr>
          <w:rFonts w:ascii="Times New Roman" w:hAnsi="Times New Roman"/>
          <w:sz w:val="26"/>
          <w:szCs w:val="26"/>
          <w:lang w:val="uk-UA"/>
        </w:rPr>
        <w:t>ул.</w:t>
      </w:r>
      <w:r w:rsidR="003C015A" w:rsidRPr="00306E35">
        <w:rPr>
          <w:rFonts w:ascii="Times New Roman" w:hAnsi="Times New Roman"/>
          <w:sz w:val="26"/>
          <w:szCs w:val="26"/>
          <w:lang w:val="uk-UA"/>
        </w:rPr>
        <w:t> </w:t>
      </w:r>
      <w:r w:rsidR="002D2A63">
        <w:rPr>
          <w:rFonts w:ascii="Times New Roman" w:hAnsi="Times New Roman"/>
          <w:sz w:val="26"/>
          <w:szCs w:val="26"/>
          <w:lang w:val="uk-UA"/>
        </w:rPr>
        <w:t>Шевченка</w:t>
      </w:r>
      <w:r w:rsidR="00674BD2" w:rsidRPr="00306E3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2D2A63">
        <w:rPr>
          <w:rFonts w:ascii="Times New Roman" w:hAnsi="Times New Roman"/>
          <w:sz w:val="26"/>
          <w:szCs w:val="26"/>
          <w:lang w:val="uk-UA"/>
        </w:rPr>
        <w:t>195</w:t>
      </w:r>
      <w:r w:rsidR="00674BD2" w:rsidRPr="00306E35">
        <w:rPr>
          <w:rFonts w:ascii="Times New Roman" w:hAnsi="Times New Roman"/>
          <w:sz w:val="26"/>
          <w:szCs w:val="26"/>
          <w:lang w:val="uk-UA"/>
        </w:rPr>
        <w:t>,</w:t>
      </w:r>
      <w:r w:rsidR="00EA7D55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B4907" w:rsidRPr="00306E35">
        <w:rPr>
          <w:rFonts w:ascii="Times New Roman" w:hAnsi="Times New Roman"/>
          <w:sz w:val="26"/>
          <w:szCs w:val="26"/>
          <w:lang w:val="uk-UA"/>
        </w:rPr>
        <w:t xml:space="preserve">загальною </w:t>
      </w:r>
      <w:r w:rsidR="00251A66" w:rsidRPr="00306E35">
        <w:rPr>
          <w:rFonts w:ascii="Times New Roman" w:hAnsi="Times New Roman"/>
          <w:sz w:val="26"/>
          <w:szCs w:val="26"/>
          <w:lang w:val="uk-UA"/>
        </w:rPr>
        <w:t xml:space="preserve">площею </w:t>
      </w:r>
      <w:r w:rsidR="002D2A63">
        <w:rPr>
          <w:rFonts w:ascii="Times New Roman" w:hAnsi="Times New Roman"/>
          <w:sz w:val="26"/>
          <w:szCs w:val="26"/>
          <w:lang w:val="uk-UA"/>
        </w:rPr>
        <w:t>20,50</w:t>
      </w:r>
      <w:r w:rsidR="002D0F3A" w:rsidRPr="00306E35">
        <w:rPr>
          <w:rFonts w:ascii="Times New Roman" w:hAnsi="Times New Roman"/>
          <w:sz w:val="26"/>
          <w:szCs w:val="26"/>
          <w:lang w:val="uk-UA"/>
        </w:rPr>
        <w:t> 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>кв.</w:t>
      </w:r>
      <w:r w:rsidR="00251A66" w:rsidRPr="00306E35">
        <w:rPr>
          <w:rFonts w:ascii="Times New Roman" w:hAnsi="Times New Roman"/>
          <w:sz w:val="26"/>
          <w:szCs w:val="26"/>
          <w:lang w:val="uk-UA"/>
        </w:rPr>
        <w:t> 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>м</w:t>
      </w:r>
      <w:r w:rsidR="003C015A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06E35">
        <w:rPr>
          <w:rFonts w:ascii="Times New Roman" w:hAnsi="Times New Roman"/>
          <w:b/>
          <w:sz w:val="26"/>
          <w:szCs w:val="26"/>
          <w:u w:val="single"/>
          <w:lang w:val="uk-UA"/>
        </w:rPr>
        <w:t>погоджено</w:t>
      </w:r>
      <w:r w:rsidR="008856AC" w:rsidRPr="00306E35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 xml:space="preserve">строком на </w:t>
      </w:r>
      <w:r w:rsidR="005E6C80">
        <w:rPr>
          <w:rFonts w:ascii="Times New Roman" w:hAnsi="Times New Roman"/>
          <w:sz w:val="26"/>
          <w:szCs w:val="26"/>
          <w:lang w:val="uk-UA"/>
        </w:rPr>
        <w:t>один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 xml:space="preserve"> р</w:t>
      </w:r>
      <w:r w:rsidR="005E6C80">
        <w:rPr>
          <w:rFonts w:ascii="Times New Roman" w:hAnsi="Times New Roman"/>
          <w:sz w:val="26"/>
          <w:szCs w:val="26"/>
          <w:lang w:val="uk-UA"/>
        </w:rPr>
        <w:t>і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к.</w:t>
      </w:r>
    </w:p>
    <w:p w:rsidR="003E4CF4" w:rsidRPr="00306E35" w:rsidRDefault="003E4CF4" w:rsidP="003E4CF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06E35">
        <w:rPr>
          <w:rFonts w:ascii="Times New Roman" w:hAnsi="Times New Roman"/>
          <w:b/>
          <w:sz w:val="26"/>
          <w:szCs w:val="26"/>
          <w:lang w:val="uk-UA" w:eastAsia="ru-RU"/>
        </w:rPr>
        <w:t>Відхилення від паспорта прив'язки ТС не допускається</w:t>
      </w:r>
      <w:r w:rsidRPr="00306E35"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</w:p>
    <w:p w:rsidR="003E4CF4" w:rsidRPr="00306E35" w:rsidRDefault="00306E35" w:rsidP="003E4CF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     </w:t>
      </w:r>
      <w:r w:rsidR="003E4CF4" w:rsidRPr="00306E35">
        <w:rPr>
          <w:rFonts w:ascii="Times New Roman" w:hAnsi="Times New Roman"/>
          <w:sz w:val="26"/>
          <w:szCs w:val="26"/>
          <w:lang w:val="uk-UA" w:eastAsia="ru-RU"/>
        </w:rPr>
        <w:t xml:space="preserve">Виконання благоустрою замовником є обов'язковим. </w:t>
      </w:r>
    </w:p>
    <w:p w:rsidR="00F334AB" w:rsidRPr="00306E35" w:rsidRDefault="003E4CF4" w:rsidP="003E4CF4">
      <w:pPr>
        <w:pStyle w:val="HTML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306E35"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>Встановлення тимчасових споруд здійснюється на підставі та відповідно до паспорту прив’язки ТС</w:t>
      </w:r>
      <w:r w:rsidR="008C743B" w:rsidRPr="00306E35">
        <w:rPr>
          <w:rFonts w:ascii="Times New Roman" w:hAnsi="Times New Roman"/>
          <w:sz w:val="26"/>
          <w:szCs w:val="26"/>
          <w:lang w:val="uk-UA"/>
        </w:rPr>
        <w:t>.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14760" w:rsidRDefault="00B14760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06E35" w:rsidRDefault="00306E35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06E35" w:rsidRPr="00EA7D55" w:rsidRDefault="00306E35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B73C4" w:rsidRPr="00EA7D55" w:rsidRDefault="00C2287A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та інспектування</w:t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 w:rsid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В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.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B21E2B" w:rsidRPr="00EA7D55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02B8"/>
    <w:rsid w:val="00076E01"/>
    <w:rsid w:val="0007720A"/>
    <w:rsid w:val="00077B5E"/>
    <w:rsid w:val="000947C4"/>
    <w:rsid w:val="000B34B1"/>
    <w:rsid w:val="000C5882"/>
    <w:rsid w:val="00121FB8"/>
    <w:rsid w:val="00134C38"/>
    <w:rsid w:val="001639C4"/>
    <w:rsid w:val="00177BAE"/>
    <w:rsid w:val="00190E3F"/>
    <w:rsid w:val="001C0875"/>
    <w:rsid w:val="001C1C5F"/>
    <w:rsid w:val="001D37E5"/>
    <w:rsid w:val="001E0ADC"/>
    <w:rsid w:val="001E2289"/>
    <w:rsid w:val="00225D8B"/>
    <w:rsid w:val="0023319D"/>
    <w:rsid w:val="002352A7"/>
    <w:rsid w:val="00251A66"/>
    <w:rsid w:val="00266A98"/>
    <w:rsid w:val="00276818"/>
    <w:rsid w:val="0027739B"/>
    <w:rsid w:val="002828F5"/>
    <w:rsid w:val="002C3E0D"/>
    <w:rsid w:val="002D0F3A"/>
    <w:rsid w:val="002D2A63"/>
    <w:rsid w:val="002F4AEE"/>
    <w:rsid w:val="00306E35"/>
    <w:rsid w:val="0033474B"/>
    <w:rsid w:val="003A4E2B"/>
    <w:rsid w:val="003A4F88"/>
    <w:rsid w:val="003A7EF3"/>
    <w:rsid w:val="003B73C4"/>
    <w:rsid w:val="003C015A"/>
    <w:rsid w:val="003D215D"/>
    <w:rsid w:val="003E1B74"/>
    <w:rsid w:val="003E4A68"/>
    <w:rsid w:val="003E4CF4"/>
    <w:rsid w:val="004171E8"/>
    <w:rsid w:val="00434A94"/>
    <w:rsid w:val="0044230A"/>
    <w:rsid w:val="00480842"/>
    <w:rsid w:val="004A3A21"/>
    <w:rsid w:val="004C6DC6"/>
    <w:rsid w:val="005045F8"/>
    <w:rsid w:val="005167B3"/>
    <w:rsid w:val="00586EC5"/>
    <w:rsid w:val="005A2AF3"/>
    <w:rsid w:val="005E6C80"/>
    <w:rsid w:val="00625F90"/>
    <w:rsid w:val="00637D06"/>
    <w:rsid w:val="00664078"/>
    <w:rsid w:val="0066697F"/>
    <w:rsid w:val="00674BD2"/>
    <w:rsid w:val="00674F69"/>
    <w:rsid w:val="006A40C8"/>
    <w:rsid w:val="006B1E3B"/>
    <w:rsid w:val="006E4730"/>
    <w:rsid w:val="006F226B"/>
    <w:rsid w:val="0071134D"/>
    <w:rsid w:val="007855FC"/>
    <w:rsid w:val="007A31C9"/>
    <w:rsid w:val="007B561C"/>
    <w:rsid w:val="007B7AC1"/>
    <w:rsid w:val="007E0295"/>
    <w:rsid w:val="007E4A64"/>
    <w:rsid w:val="0083209F"/>
    <w:rsid w:val="00832FF3"/>
    <w:rsid w:val="008856AC"/>
    <w:rsid w:val="00886EA8"/>
    <w:rsid w:val="00890574"/>
    <w:rsid w:val="008A7609"/>
    <w:rsid w:val="008B0AC4"/>
    <w:rsid w:val="008C743B"/>
    <w:rsid w:val="008E5CAB"/>
    <w:rsid w:val="008F68C9"/>
    <w:rsid w:val="0091270E"/>
    <w:rsid w:val="00960001"/>
    <w:rsid w:val="009B0B12"/>
    <w:rsid w:val="00A421E6"/>
    <w:rsid w:val="00A42323"/>
    <w:rsid w:val="00A549FC"/>
    <w:rsid w:val="00A8077E"/>
    <w:rsid w:val="00A97F5F"/>
    <w:rsid w:val="00AE69A6"/>
    <w:rsid w:val="00B053CC"/>
    <w:rsid w:val="00B14760"/>
    <w:rsid w:val="00B21E2B"/>
    <w:rsid w:val="00B33F4F"/>
    <w:rsid w:val="00B51399"/>
    <w:rsid w:val="00B67B3C"/>
    <w:rsid w:val="00B76A50"/>
    <w:rsid w:val="00BC321C"/>
    <w:rsid w:val="00C168D7"/>
    <w:rsid w:val="00C2287A"/>
    <w:rsid w:val="00C3069B"/>
    <w:rsid w:val="00C57B95"/>
    <w:rsid w:val="00C618FA"/>
    <w:rsid w:val="00C67254"/>
    <w:rsid w:val="00CE6833"/>
    <w:rsid w:val="00D01456"/>
    <w:rsid w:val="00D17410"/>
    <w:rsid w:val="00D41E49"/>
    <w:rsid w:val="00D421B2"/>
    <w:rsid w:val="00D57DD1"/>
    <w:rsid w:val="00D832D1"/>
    <w:rsid w:val="00DB7EA4"/>
    <w:rsid w:val="00DE03DF"/>
    <w:rsid w:val="00DF4B92"/>
    <w:rsid w:val="00E04B4C"/>
    <w:rsid w:val="00E06824"/>
    <w:rsid w:val="00E31D1A"/>
    <w:rsid w:val="00E35213"/>
    <w:rsid w:val="00E4226F"/>
    <w:rsid w:val="00E44F6B"/>
    <w:rsid w:val="00EA7D55"/>
    <w:rsid w:val="00EC6163"/>
    <w:rsid w:val="00EF5868"/>
    <w:rsid w:val="00F162E4"/>
    <w:rsid w:val="00F334AB"/>
    <w:rsid w:val="00F45B7C"/>
    <w:rsid w:val="00F74E90"/>
    <w:rsid w:val="00F854AD"/>
    <w:rsid w:val="00F9326E"/>
    <w:rsid w:val="00FB4907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4284-8243-4D83-A8AD-5CC13C29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85</cp:revision>
  <cp:lastPrinted>2015-12-21T08:09:00Z</cp:lastPrinted>
  <dcterms:created xsi:type="dcterms:W3CDTF">2015-09-03T12:16:00Z</dcterms:created>
  <dcterms:modified xsi:type="dcterms:W3CDTF">2015-12-28T09:51:00Z</dcterms:modified>
</cp:coreProperties>
</file>