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B51FA" w:rsidTr="007B51FA">
        <w:tc>
          <w:tcPr>
            <w:tcW w:w="9571" w:type="dxa"/>
          </w:tcPr>
          <w:p w:rsidR="007B51FA" w:rsidRDefault="007B51FA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ПИТАННЯ, ВКЛЮЧЕНІ ДЛЯ РОЗГЛЯДУ НА</w:t>
            </w:r>
          </w:p>
          <w:p w:rsidR="007B51FA" w:rsidRDefault="007B51FA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7B51FA" w:rsidRDefault="007B51FA">
            <w:pPr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7B51FA" w:rsidRPr="00452E95" w:rsidRDefault="007B51FA">
            <w:pPr>
              <w:rPr>
                <w:b/>
                <w:i/>
                <w:sz w:val="28"/>
                <w:szCs w:val="28"/>
                <w:u w:val="single"/>
                <w:lang w:val="en-US" w:eastAsia="en-US"/>
              </w:rPr>
            </w:pP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30  листопада 2021 року </w:t>
            </w: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                                           </w:t>
            </w:r>
            <w:r w:rsidR="00F601C5">
              <w:rPr>
                <w:b/>
                <w:i/>
                <w:sz w:val="28"/>
                <w:szCs w:val="28"/>
                <w:lang w:val="en-US" w:eastAsia="en-US"/>
              </w:rPr>
              <w:t xml:space="preserve">          </w:t>
            </w: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</w:t>
            </w:r>
            <w:r w:rsidR="00F601C5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</w:t>
            </w:r>
            <w:r w:rsidR="0051117D">
              <w:rPr>
                <w:b/>
                <w:i/>
                <w:sz w:val="28"/>
                <w:szCs w:val="28"/>
                <w:u w:val="single"/>
                <w:lang w:val="en-US" w:eastAsia="en-US"/>
              </w:rPr>
              <w:t>10</w:t>
            </w:r>
            <w:r w:rsidR="0051117D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>.</w:t>
            </w:r>
            <w:r w:rsidR="0051117D">
              <w:rPr>
                <w:b/>
                <w:i/>
                <w:sz w:val="28"/>
                <w:szCs w:val="28"/>
                <w:u w:val="single"/>
                <w:lang w:val="en-US" w:eastAsia="en-US"/>
              </w:rPr>
              <w:t>0</w:t>
            </w:r>
            <w:r w:rsidR="00F601C5">
              <w:rPr>
                <w:b/>
                <w:i/>
                <w:sz w:val="28"/>
                <w:szCs w:val="28"/>
                <w:u w:val="single"/>
                <w:lang w:val="en-US" w:eastAsia="en-US"/>
              </w:rPr>
              <w:t>0</w:t>
            </w:r>
            <w:r>
              <w:rPr>
                <w:i/>
                <w:sz w:val="28"/>
                <w:szCs w:val="28"/>
                <w:lang w:val="uk-UA" w:eastAsia="en-US"/>
              </w:rPr>
              <w:t xml:space="preserve"> </w:t>
            </w:r>
          </w:p>
          <w:p w:rsidR="007B51FA" w:rsidRDefault="007B51FA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7B51FA" w:rsidTr="007B51FA">
        <w:tc>
          <w:tcPr>
            <w:tcW w:w="9571" w:type="dxa"/>
            <w:hideMark/>
          </w:tcPr>
          <w:p w:rsidR="007B51FA" w:rsidRDefault="007B51FA" w:rsidP="007B51F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</w:t>
            </w:r>
            <w:r w:rsidR="00C92148">
              <w:rPr>
                <w:sz w:val="28"/>
                <w:szCs w:val="28"/>
                <w:lang w:val="uk-UA" w:eastAsia="en-US"/>
              </w:rPr>
              <w:t>реєстрацію народження знайденої новонародженої дитини</w:t>
            </w:r>
          </w:p>
          <w:p w:rsidR="00C92148" w:rsidRDefault="00C92148" w:rsidP="007B51F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висновку служби у справах дітей </w:t>
            </w:r>
          </w:p>
          <w:p w:rsidR="007B51FA" w:rsidRPr="007B51FA" w:rsidRDefault="007B51FA" w:rsidP="007B51FA">
            <w:pPr>
              <w:rPr>
                <w:sz w:val="28"/>
                <w:szCs w:val="28"/>
                <w:lang w:val="uk-UA" w:eastAsia="en-US"/>
              </w:rPr>
            </w:pPr>
            <w:r w:rsidRPr="007B51FA"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 w:rsidRPr="007B51FA">
              <w:rPr>
                <w:sz w:val="28"/>
                <w:szCs w:val="28"/>
                <w:lang w:val="uk-UA" w:eastAsia="en-US"/>
              </w:rPr>
              <w:t xml:space="preserve">Шишлюк Світлана Олександрівна </w:t>
            </w:r>
          </w:p>
          <w:p w:rsidR="007B51FA" w:rsidRPr="00CC0ECE" w:rsidRDefault="007B51FA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служба у справах дітей.</w:t>
            </w:r>
          </w:p>
          <w:p w:rsidR="00F601C5" w:rsidRPr="00CC0ECE" w:rsidRDefault="00F601C5">
            <w:pPr>
              <w:rPr>
                <w:sz w:val="28"/>
                <w:szCs w:val="28"/>
                <w:lang w:eastAsia="en-US"/>
              </w:rPr>
            </w:pPr>
          </w:p>
        </w:tc>
      </w:tr>
      <w:tr w:rsidR="007B51FA" w:rsidTr="007B51FA">
        <w:tc>
          <w:tcPr>
            <w:tcW w:w="9571" w:type="dxa"/>
            <w:hideMark/>
          </w:tcPr>
          <w:p w:rsidR="007B51FA" w:rsidRDefault="007B51FA" w:rsidP="007B51F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нагородження працівників  енергетичних підприємств Черкас </w:t>
            </w:r>
          </w:p>
          <w:p w:rsidR="007B51FA" w:rsidRDefault="00C92148" w:rsidP="007B51F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нагородження депутатів Черкаської міської ради </w:t>
            </w:r>
          </w:p>
          <w:p w:rsidR="00C92148" w:rsidRDefault="00C92148" w:rsidP="007B51F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нагородження працівників департаменту фінансової політки </w:t>
            </w:r>
          </w:p>
          <w:p w:rsidR="00C92148" w:rsidRDefault="00C92148" w:rsidP="007B51F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нагородження працівників департаменту економіки та розвитку </w:t>
            </w:r>
          </w:p>
          <w:p w:rsidR="00C92148" w:rsidRDefault="00C92148" w:rsidP="007B51F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нагородження працівників управління інспектування </w:t>
            </w:r>
          </w:p>
          <w:p w:rsidR="00C92148" w:rsidRDefault="00C92148" w:rsidP="007B51F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нагородження працівників департаменту управління справами та юридичного забезпечення </w:t>
            </w:r>
          </w:p>
          <w:p w:rsidR="00C92148" w:rsidRDefault="00C92148" w:rsidP="007B51F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нагородження працівників департаменту соціальної політики </w:t>
            </w:r>
          </w:p>
          <w:p w:rsidR="00C92148" w:rsidRDefault="00C92148" w:rsidP="007B51F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нагородження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Чіркової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Т.А.</w:t>
            </w:r>
          </w:p>
          <w:p w:rsidR="007B51FA" w:rsidRDefault="007B51FA">
            <w:pPr>
              <w:rPr>
                <w:sz w:val="28"/>
                <w:szCs w:val="28"/>
                <w:lang w:val="uk-UA" w:eastAsia="en-US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Добровольський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Микола Михайлович      </w:t>
            </w:r>
          </w:p>
          <w:p w:rsidR="007B51FA" w:rsidRPr="00CC0ECE" w:rsidRDefault="007B51FA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патронатна служба </w:t>
            </w:r>
          </w:p>
          <w:p w:rsidR="00F601C5" w:rsidRPr="00CC0ECE" w:rsidRDefault="00F601C5">
            <w:pPr>
              <w:rPr>
                <w:sz w:val="28"/>
                <w:szCs w:val="28"/>
                <w:lang w:eastAsia="en-US"/>
              </w:rPr>
            </w:pPr>
          </w:p>
        </w:tc>
      </w:tr>
      <w:tr w:rsidR="007B51FA" w:rsidRPr="007B51FA" w:rsidTr="007B51FA">
        <w:tc>
          <w:tcPr>
            <w:tcW w:w="9571" w:type="dxa"/>
            <w:hideMark/>
          </w:tcPr>
          <w:p w:rsidR="00C92148" w:rsidRDefault="00F601C5" w:rsidP="00C9214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F601C5">
              <w:rPr>
                <w:sz w:val="28"/>
                <w:szCs w:val="28"/>
                <w:lang w:eastAsia="en-US"/>
              </w:rPr>
              <w:t xml:space="preserve"> </w:t>
            </w:r>
            <w:r w:rsidR="007B51FA">
              <w:rPr>
                <w:sz w:val="28"/>
                <w:szCs w:val="28"/>
                <w:lang w:val="uk-UA" w:eastAsia="en-US"/>
              </w:rPr>
              <w:t xml:space="preserve">Про </w:t>
            </w:r>
            <w:r w:rsidR="00C92148">
              <w:rPr>
                <w:sz w:val="28"/>
                <w:szCs w:val="28"/>
                <w:lang w:val="uk-UA" w:eastAsia="en-US"/>
              </w:rPr>
              <w:t xml:space="preserve"> </w:t>
            </w:r>
            <w:r w:rsidR="00B858CA">
              <w:rPr>
                <w:sz w:val="28"/>
                <w:szCs w:val="28"/>
                <w:lang w:val="uk-UA" w:eastAsia="en-US"/>
              </w:rPr>
              <w:t xml:space="preserve">затвердження порядку надання одноразової грошової винагороди жителям міста Черкаси, яким згідно із законодавством </w:t>
            </w:r>
            <w:r w:rsidR="007D305F">
              <w:rPr>
                <w:sz w:val="28"/>
                <w:szCs w:val="28"/>
                <w:lang w:val="uk-UA" w:eastAsia="en-US"/>
              </w:rPr>
              <w:t xml:space="preserve">України присвоєно почесне звання «Мати-героїня» </w:t>
            </w:r>
          </w:p>
          <w:p w:rsidR="007D305F" w:rsidRDefault="007D305F" w:rsidP="00C9214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порядку надання одноразової грошової винагороди багатодітним батькам – мешканцям м. Черкаси, дружинам яких присвоєно почесне звання «Мати-героїня» </w:t>
            </w:r>
          </w:p>
          <w:p w:rsidR="007D305F" w:rsidRPr="007D305F" w:rsidRDefault="007D305F" w:rsidP="007D305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координаційну раду та робочу групу з питань запобігання та протидії домашньому насильству та /або насильству за ознакою статі </w:t>
            </w:r>
          </w:p>
          <w:p w:rsidR="007B51FA" w:rsidRDefault="007B51F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 w:rsidR="007D305F">
              <w:rPr>
                <w:sz w:val="28"/>
                <w:szCs w:val="28"/>
                <w:lang w:val="uk-UA" w:eastAsia="en-US"/>
              </w:rPr>
              <w:t xml:space="preserve">Данченко Євгеній Михайлович </w:t>
            </w:r>
            <w:r>
              <w:rPr>
                <w:sz w:val="28"/>
                <w:szCs w:val="28"/>
                <w:lang w:val="uk-UA" w:eastAsia="en-US"/>
              </w:rPr>
              <w:t xml:space="preserve">        </w:t>
            </w:r>
          </w:p>
          <w:p w:rsidR="00F601C5" w:rsidRPr="00CC0ECE" w:rsidRDefault="007B51FA" w:rsidP="007D305F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7D305F">
              <w:rPr>
                <w:sz w:val="28"/>
                <w:szCs w:val="28"/>
                <w:lang w:val="uk-UA" w:eastAsia="en-US"/>
              </w:rPr>
              <w:t>департамент соціальної політики.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7B51FA" w:rsidRDefault="007B51FA" w:rsidP="007D305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7B51FA" w:rsidTr="007B51FA">
        <w:tc>
          <w:tcPr>
            <w:tcW w:w="9571" w:type="dxa"/>
            <w:hideMark/>
          </w:tcPr>
          <w:p w:rsidR="001D0C03" w:rsidRPr="001D0C03" w:rsidRDefault="007B51FA" w:rsidP="001D0C0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передачу з балансу департаменту архітектури на баланс </w:t>
            </w:r>
            <w:r w:rsidR="001D0C03">
              <w:rPr>
                <w:sz w:val="28"/>
                <w:szCs w:val="28"/>
                <w:lang w:val="uk-UA" w:eastAsia="en-US"/>
              </w:rPr>
              <w:t xml:space="preserve">Черкаської  гімназії № 9 ім. О.М. Луценка витрат на капітальний ремонт гімназії № 9 (замощення та освітлення прилеглої  території ) </w:t>
            </w:r>
          </w:p>
          <w:p w:rsidR="007B51FA" w:rsidRDefault="007B51FA" w:rsidP="00AF3F4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10.04.2018 № 270 «Про надання дозволу на розміщення зовнішньої реклами ТОВ «ВЛК-ХОРТ» </w:t>
            </w:r>
          </w:p>
          <w:p w:rsidR="007B51FA" w:rsidRDefault="007B51F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Савін Артур Олександрович  </w:t>
            </w:r>
          </w:p>
          <w:p w:rsidR="007B51FA" w:rsidRPr="00CC0ECE" w:rsidRDefault="007B51FA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 архітектури .</w:t>
            </w:r>
          </w:p>
          <w:p w:rsidR="00F601C5" w:rsidRPr="00CC0ECE" w:rsidRDefault="00F601C5">
            <w:pPr>
              <w:rPr>
                <w:sz w:val="28"/>
                <w:szCs w:val="28"/>
                <w:lang w:eastAsia="en-US"/>
              </w:rPr>
            </w:pPr>
          </w:p>
        </w:tc>
      </w:tr>
      <w:tr w:rsidR="007B51FA" w:rsidTr="007B51FA">
        <w:tc>
          <w:tcPr>
            <w:tcW w:w="9571" w:type="dxa"/>
            <w:hideMark/>
          </w:tcPr>
          <w:p w:rsidR="007B51FA" w:rsidRDefault="00F601C5" w:rsidP="001D0C0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F601C5">
              <w:rPr>
                <w:sz w:val="28"/>
                <w:szCs w:val="28"/>
                <w:lang w:eastAsia="en-US"/>
              </w:rPr>
              <w:t xml:space="preserve"> </w:t>
            </w:r>
            <w:r w:rsidR="007B51FA">
              <w:rPr>
                <w:sz w:val="28"/>
                <w:szCs w:val="28"/>
                <w:lang w:val="uk-UA" w:eastAsia="en-US"/>
              </w:rPr>
              <w:t>Про затвердження фінансового плану КП «</w:t>
            </w:r>
            <w:r w:rsidR="001D0C03">
              <w:rPr>
                <w:sz w:val="28"/>
                <w:szCs w:val="28"/>
                <w:lang w:val="uk-UA" w:eastAsia="en-US"/>
              </w:rPr>
              <w:t xml:space="preserve">Дирекція парків» </w:t>
            </w:r>
          </w:p>
          <w:p w:rsidR="001D0C03" w:rsidRDefault="001D0C03" w:rsidP="001D0C0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встановлення тарифів на теплову енергію, її  виробництво, транспортування та постачання, послуги з постачання теплової  енергії та послуги з постачання гарячої води, які надаються КП </w:t>
            </w:r>
            <w:r>
              <w:rPr>
                <w:sz w:val="28"/>
                <w:szCs w:val="28"/>
                <w:lang w:val="uk-UA" w:eastAsia="en-US"/>
              </w:rPr>
              <w:lastRenderedPageBreak/>
              <w:t>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Черкаситеплокомуненерго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7B51FA" w:rsidRDefault="007B51F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Удод Ірина Іванівна  </w:t>
            </w:r>
          </w:p>
          <w:p w:rsidR="007B51FA" w:rsidRPr="00CC0ECE" w:rsidRDefault="007B51FA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>департамент економіки та розвитку .</w:t>
            </w:r>
          </w:p>
          <w:p w:rsidR="00F601C5" w:rsidRPr="00CC0ECE" w:rsidRDefault="00F601C5">
            <w:pPr>
              <w:rPr>
                <w:sz w:val="28"/>
                <w:szCs w:val="28"/>
                <w:lang w:eastAsia="en-US"/>
              </w:rPr>
            </w:pPr>
          </w:p>
        </w:tc>
      </w:tr>
      <w:tr w:rsidR="001D0C03" w:rsidTr="007B51FA">
        <w:tc>
          <w:tcPr>
            <w:tcW w:w="9571" w:type="dxa"/>
          </w:tcPr>
          <w:p w:rsidR="001D0C03" w:rsidRDefault="001D0C03" w:rsidP="001D0C0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</w:t>
            </w:r>
            <w:r w:rsidR="00A623D9">
              <w:rPr>
                <w:sz w:val="28"/>
                <w:szCs w:val="28"/>
                <w:lang w:val="uk-UA" w:eastAsia="en-US"/>
              </w:rPr>
              <w:t xml:space="preserve">Про дозвіл на видачу ордерів фізичним та юридичним особам на видалення аварійних, фаутних та сухостійних дерев </w:t>
            </w:r>
          </w:p>
          <w:p w:rsidR="00A623D9" w:rsidRDefault="00A623D9" w:rsidP="00A623D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проекту регуляторного акту «Про внесення змін до рішення виконкому від 03.12.2019 № 1419 «Про затвердження Правил користування міським пасажирським автомобільним та електричним транспортом у м. Черкаси» </w:t>
            </w:r>
          </w:p>
          <w:p w:rsidR="00B00959" w:rsidRDefault="00B00959" w:rsidP="00A623D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безоплатну передачу майна (обладнання для спортивного ігрового майданчика) з балансу департаменту ЖКК на баланс КП «Благоустрій» </w:t>
            </w:r>
          </w:p>
          <w:p w:rsidR="00A623D9" w:rsidRDefault="00A623D9" w:rsidP="00A623D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місця розташування контейнерного майданчика для збору твердих побутових відходів за адресою: м. Черкаси, вул. Нарбутівська, 99 </w:t>
            </w:r>
          </w:p>
          <w:p w:rsidR="00A623D9" w:rsidRDefault="00A623D9" w:rsidP="00A623D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місця розташування контейнерного майданчика для збору твердих побутових відходів за адресою: м. Черкаси, вул. Чайковського, 54 </w:t>
            </w:r>
          </w:p>
          <w:p w:rsidR="00A623D9" w:rsidRDefault="00A623D9" w:rsidP="00A623D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DF60DB">
              <w:rPr>
                <w:sz w:val="28"/>
                <w:szCs w:val="28"/>
                <w:lang w:val="uk-UA" w:eastAsia="en-US"/>
              </w:rPr>
              <w:t xml:space="preserve"> </w:t>
            </w:r>
            <w:r w:rsidR="00A36BEB">
              <w:rPr>
                <w:sz w:val="28"/>
                <w:szCs w:val="28"/>
                <w:lang w:val="uk-UA" w:eastAsia="en-US"/>
              </w:rPr>
              <w:t xml:space="preserve">Про продовження права найму кімнати із житлового фонду соціального призначення у гуртожитку по вул. </w:t>
            </w:r>
            <w:proofErr w:type="spellStart"/>
            <w:r w:rsidR="00A36BEB">
              <w:rPr>
                <w:sz w:val="28"/>
                <w:szCs w:val="28"/>
                <w:lang w:val="uk-UA" w:eastAsia="en-US"/>
              </w:rPr>
              <w:t>Яцика</w:t>
            </w:r>
            <w:proofErr w:type="spellEnd"/>
            <w:r w:rsidR="00A36BEB">
              <w:rPr>
                <w:sz w:val="28"/>
                <w:szCs w:val="28"/>
                <w:lang w:val="uk-UA" w:eastAsia="en-US"/>
              </w:rPr>
              <w:t xml:space="preserve">, 8/1 </w:t>
            </w:r>
          </w:p>
          <w:p w:rsidR="00A36BEB" w:rsidRDefault="00A36BEB" w:rsidP="00A36BEB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Яценко Олександр Олексійович   </w:t>
            </w:r>
          </w:p>
          <w:p w:rsidR="00A36BEB" w:rsidRPr="00A36BEB" w:rsidRDefault="00A36BEB" w:rsidP="00A36BEB">
            <w:pPr>
              <w:rPr>
                <w:sz w:val="28"/>
                <w:szCs w:val="28"/>
                <w:lang w:val="uk-UA" w:eastAsia="en-US"/>
              </w:rPr>
            </w:pPr>
            <w:r w:rsidRPr="00A36BEB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ЖКК.</w:t>
            </w:r>
          </w:p>
        </w:tc>
      </w:tr>
    </w:tbl>
    <w:p w:rsidR="009438AF" w:rsidRPr="007B51FA" w:rsidRDefault="009438AF"/>
    <w:sectPr w:rsidR="009438AF" w:rsidRPr="007B5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829B7"/>
    <w:multiLevelType w:val="hybridMultilevel"/>
    <w:tmpl w:val="101C6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9D"/>
    <w:rsid w:val="001D0C03"/>
    <w:rsid w:val="00452E95"/>
    <w:rsid w:val="0051117D"/>
    <w:rsid w:val="007B51FA"/>
    <w:rsid w:val="007D305F"/>
    <w:rsid w:val="009438AF"/>
    <w:rsid w:val="00A36BEB"/>
    <w:rsid w:val="00A623D9"/>
    <w:rsid w:val="00B00959"/>
    <w:rsid w:val="00B858CA"/>
    <w:rsid w:val="00C6649D"/>
    <w:rsid w:val="00C92148"/>
    <w:rsid w:val="00CC0ECE"/>
    <w:rsid w:val="00DF60DB"/>
    <w:rsid w:val="00F6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1FA"/>
    <w:pPr>
      <w:ind w:left="720"/>
      <w:contextualSpacing/>
    </w:pPr>
  </w:style>
  <w:style w:type="table" w:styleId="a4">
    <w:name w:val="Table Grid"/>
    <w:basedOn w:val="a1"/>
    <w:uiPriority w:val="59"/>
    <w:rsid w:val="007B5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111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1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1FA"/>
    <w:pPr>
      <w:ind w:left="720"/>
      <w:contextualSpacing/>
    </w:pPr>
  </w:style>
  <w:style w:type="table" w:styleId="a4">
    <w:name w:val="Table Grid"/>
    <w:basedOn w:val="a1"/>
    <w:uiPriority w:val="59"/>
    <w:rsid w:val="007B5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111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1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Сайко Світлана</dc:creator>
  <cp:lastModifiedBy>Гаврилова Жанна</cp:lastModifiedBy>
  <cp:revision>4</cp:revision>
  <cp:lastPrinted>2021-11-29T07:08:00Z</cp:lastPrinted>
  <dcterms:created xsi:type="dcterms:W3CDTF">2021-11-29T07:23:00Z</dcterms:created>
  <dcterms:modified xsi:type="dcterms:W3CDTF">2021-11-29T14:40:00Z</dcterms:modified>
</cp:coreProperties>
</file>