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221C" w:rsidTr="00E8221C">
        <w:tc>
          <w:tcPr>
            <w:tcW w:w="9571" w:type="dxa"/>
          </w:tcPr>
          <w:p w:rsidR="00E8221C" w:rsidRDefault="00E8221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E8221C" w:rsidRDefault="00E8221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8221C" w:rsidRDefault="00E8221C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8221C" w:rsidRDefault="007157A3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26 жовтня</w:t>
            </w:r>
            <w:r w:rsidR="00E8221C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2021 року </w:t>
            </w:r>
            <w:r w:rsidR="00E8221C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</w:t>
            </w:r>
            <w:r w:rsidR="00515BF0">
              <w:rPr>
                <w:b/>
                <w:i/>
                <w:sz w:val="28"/>
                <w:szCs w:val="28"/>
                <w:lang w:val="en-US" w:eastAsia="en-US"/>
              </w:rPr>
              <w:t xml:space="preserve">      </w:t>
            </w:r>
            <w:r w:rsidR="00E8221C">
              <w:rPr>
                <w:b/>
                <w:i/>
                <w:sz w:val="28"/>
                <w:szCs w:val="28"/>
                <w:lang w:val="uk-UA" w:eastAsia="en-US"/>
              </w:rPr>
              <w:t xml:space="preserve">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515BF0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10</w:t>
            </w:r>
            <w:r w:rsidR="00515BF0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</w:t>
            </w:r>
            <w:r w:rsidR="00515BF0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="00E8221C"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E8221C" w:rsidRDefault="00E8221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8221C" w:rsidTr="00E8221C">
        <w:tc>
          <w:tcPr>
            <w:tcW w:w="9571" w:type="dxa"/>
            <w:hideMark/>
          </w:tcPr>
          <w:p w:rsidR="00E8221C" w:rsidRDefault="00E8221C" w:rsidP="00E822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втрату статусу дитини-сироти малолітньою </w:t>
            </w:r>
          </w:p>
          <w:p w:rsidR="00E8221C" w:rsidRDefault="00E8221C" w:rsidP="00E822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у заклад який здійснює інституційний догляд </w:t>
            </w:r>
          </w:p>
          <w:p w:rsidR="00F43788" w:rsidRPr="00F43788" w:rsidRDefault="00F43788" w:rsidP="00F437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малолітньої у заклад який здійснює інституційний догляд </w:t>
            </w:r>
          </w:p>
          <w:p w:rsidR="00F43788" w:rsidRPr="00F43788" w:rsidRDefault="00E8221C" w:rsidP="00F437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неповнолітньої цивільної дієздатності </w:t>
            </w:r>
          </w:p>
          <w:p w:rsidR="00E8221C" w:rsidRDefault="00E8221C" w:rsidP="00E822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</w:t>
            </w:r>
          </w:p>
          <w:p w:rsidR="00E8221C" w:rsidRDefault="00E8221C" w:rsidP="00E822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E8221C" w:rsidRDefault="00E8221C" w:rsidP="00E8221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E8221C" w:rsidRDefault="00E8221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E8221C" w:rsidRDefault="00E8221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7157A3" w:rsidRPr="007157A3" w:rsidRDefault="007157A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8221C" w:rsidTr="00E8221C">
        <w:tc>
          <w:tcPr>
            <w:tcW w:w="9571" w:type="dxa"/>
            <w:hideMark/>
          </w:tcPr>
          <w:p w:rsidR="00372E4E" w:rsidRDefault="00E8221C" w:rsidP="00372E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</w:t>
            </w:r>
            <w:r w:rsidR="00372E4E">
              <w:rPr>
                <w:sz w:val="28"/>
                <w:szCs w:val="28"/>
                <w:lang w:val="uk-UA" w:eastAsia="en-US"/>
              </w:rPr>
              <w:t xml:space="preserve">КП «Черкасиелектротранс» </w:t>
            </w:r>
          </w:p>
          <w:p w:rsidR="00372E4E" w:rsidRPr="00372E4E" w:rsidRDefault="00372E4E" w:rsidP="00372E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працівників департаменту соціальної політики</w:t>
            </w:r>
          </w:p>
          <w:p w:rsidR="00E8221C" w:rsidRPr="00372E4E" w:rsidRDefault="00E8221C" w:rsidP="00372E4E">
            <w:pPr>
              <w:rPr>
                <w:sz w:val="28"/>
                <w:szCs w:val="28"/>
                <w:lang w:val="uk-UA" w:eastAsia="en-US"/>
              </w:rPr>
            </w:pPr>
            <w:r w:rsidRPr="00372E4E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372E4E">
              <w:rPr>
                <w:sz w:val="28"/>
                <w:szCs w:val="28"/>
                <w:lang w:val="uk-UA" w:eastAsia="en-US"/>
              </w:rPr>
              <w:t xml:space="preserve">Борисюк Наталія Петрівна </w:t>
            </w:r>
          </w:p>
          <w:p w:rsidR="00E8221C" w:rsidRDefault="00E8221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патронатна служба .</w:t>
            </w:r>
          </w:p>
          <w:p w:rsidR="007157A3" w:rsidRPr="007157A3" w:rsidRDefault="007157A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321DDE" w:rsidTr="00E8221C">
        <w:tc>
          <w:tcPr>
            <w:tcW w:w="9571" w:type="dxa"/>
          </w:tcPr>
          <w:p w:rsidR="00321DDE" w:rsidRDefault="007157A3" w:rsidP="00372E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157A3">
              <w:rPr>
                <w:sz w:val="28"/>
                <w:szCs w:val="28"/>
                <w:lang w:eastAsia="en-US"/>
              </w:rPr>
              <w:t xml:space="preserve"> </w:t>
            </w:r>
            <w:r w:rsidR="00321DDE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16.10.2013 № 1153 «Про робочу групу з впорядкування території     м. Черкаси, підготовки та проведення демонтажу ТС та рекламних засобів» </w:t>
            </w:r>
          </w:p>
          <w:p w:rsidR="00321DDE" w:rsidRPr="00372E4E" w:rsidRDefault="00321DDE" w:rsidP="00321DDE">
            <w:pPr>
              <w:rPr>
                <w:sz w:val="28"/>
                <w:szCs w:val="28"/>
                <w:lang w:val="uk-UA" w:eastAsia="en-US"/>
              </w:rPr>
            </w:pPr>
            <w:r w:rsidRPr="00372E4E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</w:t>
            </w:r>
            <w:r w:rsidRPr="00372E4E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321DDE" w:rsidRDefault="00321DDE" w:rsidP="00321DDE">
            <w:pPr>
              <w:rPr>
                <w:sz w:val="28"/>
                <w:szCs w:val="28"/>
                <w:lang w:val="en-US" w:eastAsia="en-US"/>
              </w:rPr>
            </w:pPr>
            <w:r w:rsidRPr="00321DDE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7157A3" w:rsidRPr="007157A3" w:rsidRDefault="007157A3" w:rsidP="00321DD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8221C" w:rsidTr="00E8221C">
        <w:tc>
          <w:tcPr>
            <w:tcW w:w="9571" w:type="dxa"/>
          </w:tcPr>
          <w:p w:rsidR="00F43788" w:rsidRDefault="007157A3" w:rsidP="00F437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157A3">
              <w:rPr>
                <w:sz w:val="28"/>
                <w:szCs w:val="28"/>
                <w:lang w:eastAsia="en-US"/>
              </w:rPr>
              <w:t xml:space="preserve"> </w:t>
            </w:r>
            <w:r w:rsidR="00E8221C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43788">
              <w:rPr>
                <w:sz w:val="28"/>
                <w:szCs w:val="28"/>
                <w:lang w:val="uk-UA" w:eastAsia="en-US"/>
              </w:rPr>
              <w:t xml:space="preserve">затвердження порядку надання подарункових наборів з дитячими речами першої необхідності мешканцям міста Черкаси при народженні </w:t>
            </w:r>
          </w:p>
          <w:p w:rsidR="00F43788" w:rsidRDefault="00F43788" w:rsidP="00F437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звільнення від повноважень опікуна </w:t>
            </w:r>
          </w:p>
          <w:p w:rsidR="00F43788" w:rsidRDefault="00F43788" w:rsidP="00F437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продаж майна від імені недієздатного </w:t>
            </w:r>
          </w:p>
          <w:p w:rsidR="00F43788" w:rsidRDefault="00F43788" w:rsidP="00F437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продаж майна від імені недієздатного </w:t>
            </w:r>
          </w:p>
          <w:p w:rsidR="00F43788" w:rsidRDefault="00F43788" w:rsidP="00F437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4097A">
              <w:rPr>
                <w:sz w:val="28"/>
                <w:szCs w:val="28"/>
                <w:lang w:val="uk-UA" w:eastAsia="en-US"/>
              </w:rPr>
              <w:t xml:space="preserve">Про надання дозволу на продаж майна від імені недієздатної </w:t>
            </w:r>
          </w:p>
          <w:p w:rsidR="0064097A" w:rsidRDefault="0064097A" w:rsidP="00F437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відмову від спадщини </w:t>
            </w:r>
          </w:p>
          <w:p w:rsidR="0064097A" w:rsidRDefault="0064097A" w:rsidP="00F437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зняття недієздатної з реєстрації місця проживання </w:t>
            </w:r>
          </w:p>
          <w:p w:rsidR="00E8221C" w:rsidRPr="0064097A" w:rsidRDefault="0064097A" w:rsidP="00F4378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недієздатного до психоневрологічного інтернату </w:t>
            </w:r>
          </w:p>
          <w:p w:rsidR="00E8221C" w:rsidRDefault="00E8221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Данченко Євгеній Михайлович  </w:t>
            </w:r>
          </w:p>
          <w:p w:rsidR="00E8221C" w:rsidRDefault="00E8221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E8221C" w:rsidRDefault="00E8221C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8221C" w:rsidRPr="00330C93" w:rsidTr="00E8221C">
        <w:tc>
          <w:tcPr>
            <w:tcW w:w="9571" w:type="dxa"/>
            <w:hideMark/>
          </w:tcPr>
          <w:p w:rsidR="00E8221C" w:rsidRDefault="007157A3" w:rsidP="00F72D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157A3">
              <w:rPr>
                <w:sz w:val="28"/>
                <w:szCs w:val="28"/>
                <w:lang w:eastAsia="en-US"/>
              </w:rPr>
              <w:t xml:space="preserve"> </w:t>
            </w:r>
            <w:r w:rsidR="00E8221C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577604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26.04.2016 № 484 «Про утворення робочої групи з питань контролю і ліквідації заборгованості із виплати заробітної плати працівникам підприємств, установ та організацій» </w:t>
            </w:r>
          </w:p>
          <w:p w:rsidR="00577604" w:rsidRDefault="00577604" w:rsidP="00F72D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передачу матеріальних цінностей з балансу департаменту економіки на баланс департаменту архітектури </w:t>
            </w:r>
          </w:p>
          <w:p w:rsidR="00577604" w:rsidRDefault="00577604" w:rsidP="00F72D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30C93">
              <w:rPr>
                <w:sz w:val="28"/>
                <w:szCs w:val="28"/>
                <w:lang w:val="uk-UA" w:eastAsia="en-US"/>
              </w:rPr>
              <w:t xml:space="preserve">Про погодження стартової ціни та умов продажу об’єкта малої приватизації комунальної власності – нежитлових приміщень, розташованих за адресою: м. Черкаси, вул. Надпільна (Ільїна) , буд. 204/2 </w:t>
            </w:r>
          </w:p>
          <w:p w:rsidR="00330C93" w:rsidRDefault="00330C93" w:rsidP="00F72D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стартової ціни та умов продажу об’єкта малої приватизації комунальної власності – нежитлового приміщення № 41, розташованого за адресою: м. Черкаси, вул. М. Залізняка (Громова), 99/1, приміщення 41 </w:t>
            </w:r>
          </w:p>
          <w:p w:rsidR="00330C93" w:rsidRDefault="00330C93" w:rsidP="00F72D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95179C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 на баланс КП «Дирекція парків» парку «Молодіжний»  та скверу «Затишний» </w:t>
            </w:r>
          </w:p>
          <w:p w:rsidR="00EE4167" w:rsidRDefault="0095179C" w:rsidP="00EE416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F3BF5">
              <w:rPr>
                <w:sz w:val="28"/>
                <w:szCs w:val="28"/>
                <w:lang w:val="uk-UA" w:eastAsia="en-US"/>
              </w:rPr>
              <w:t>Про утворення комісії для прийому-передачі на баланс КПТМ «Черкаситеплокомуненерго» мереж теплопостачання до житлового будинку по вул. Б</w:t>
            </w:r>
            <w:r w:rsidR="00F72DFF">
              <w:rPr>
                <w:sz w:val="28"/>
                <w:szCs w:val="28"/>
                <w:lang w:val="uk-UA" w:eastAsia="en-US"/>
              </w:rPr>
              <w:t xml:space="preserve">айди </w:t>
            </w:r>
            <w:r w:rsidR="006F3BF5">
              <w:rPr>
                <w:sz w:val="28"/>
                <w:szCs w:val="28"/>
                <w:lang w:val="uk-UA" w:eastAsia="en-US"/>
              </w:rPr>
              <w:t xml:space="preserve"> Вишневецького, 68 секція 3 та секція 4 </w:t>
            </w:r>
            <w:r w:rsidR="0001537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100B6" w:rsidRPr="00EE4167" w:rsidRDefault="00C100B6" w:rsidP="00EE416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«Черкасиводоканал» </w:t>
            </w:r>
          </w:p>
          <w:p w:rsidR="00E8221C" w:rsidRDefault="00E8221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</w:p>
          <w:p w:rsidR="00E8221C" w:rsidRDefault="00E8221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</w:t>
            </w:r>
          </w:p>
          <w:p w:rsidR="007157A3" w:rsidRPr="007157A3" w:rsidRDefault="007157A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8221C" w:rsidTr="00E8221C">
        <w:tc>
          <w:tcPr>
            <w:tcW w:w="9571" w:type="dxa"/>
            <w:hideMark/>
          </w:tcPr>
          <w:p w:rsidR="00E8221C" w:rsidRDefault="00E8221C" w:rsidP="00F72DF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погодження інвестиційної програми КП «Черкасиводоканал» на 2022 рік </w:t>
            </w:r>
          </w:p>
          <w:p w:rsidR="0001537C" w:rsidRDefault="007157A3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7157A3">
              <w:rPr>
                <w:sz w:val="28"/>
                <w:szCs w:val="28"/>
                <w:lang w:eastAsia="en-US"/>
              </w:rPr>
              <w:t xml:space="preserve"> </w:t>
            </w:r>
            <w:r w:rsidR="00E8221C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01537C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08.09.2020 № 833 «Про погодження Інвестиційної програми КП «Черкасиводоканал» на 2021 рік» </w:t>
            </w:r>
          </w:p>
          <w:p w:rsidR="0001537C" w:rsidRDefault="0001537C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плану розвитку (фінансовий план довгострокової інвестиційної програми) на 2022-2026 роки КП «Черкасиводоканал» </w:t>
            </w:r>
          </w:p>
          <w:p w:rsidR="0044283B" w:rsidRDefault="0044283B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програми розвитку міського електротранспорту у місті на 2022-2025 роки» </w:t>
            </w:r>
          </w:p>
          <w:p w:rsidR="0001537C" w:rsidRDefault="0001537C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01537C" w:rsidRDefault="0001537C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безоплатну передачу транспортних засобів з балансу департаменту ЖКК на баланс КП «Благоустрій» </w:t>
            </w:r>
          </w:p>
          <w:p w:rsidR="0001537C" w:rsidRDefault="0001537C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A50DF">
              <w:rPr>
                <w:sz w:val="28"/>
                <w:szCs w:val="28"/>
                <w:lang w:val="uk-UA" w:eastAsia="en-US"/>
              </w:rPr>
              <w:t xml:space="preserve">Про включення до фонду орендованого житла та надання в оренду ліжко-місць у кімнатах гуртожитках </w:t>
            </w:r>
          </w:p>
          <w:p w:rsidR="006A50DF" w:rsidRDefault="006A50DF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про</w:t>
            </w:r>
            <w:r w:rsidR="00C100B6">
              <w:rPr>
                <w:sz w:val="28"/>
                <w:szCs w:val="28"/>
                <w:lang w:val="uk-UA" w:eastAsia="en-US"/>
              </w:rPr>
              <w:t>довження права на оренду ліжко-</w:t>
            </w:r>
            <w:r>
              <w:rPr>
                <w:sz w:val="28"/>
                <w:szCs w:val="28"/>
                <w:lang w:val="uk-UA" w:eastAsia="en-US"/>
              </w:rPr>
              <w:t xml:space="preserve">місць у кімнатах у гуртожитках </w:t>
            </w:r>
          </w:p>
          <w:p w:rsidR="006A50DF" w:rsidRDefault="006A50DF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 у гуртожитку </w:t>
            </w:r>
          </w:p>
          <w:p w:rsidR="006A50DF" w:rsidRDefault="006A50DF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C2030">
              <w:rPr>
                <w:sz w:val="28"/>
                <w:szCs w:val="28"/>
                <w:lang w:val="uk-UA" w:eastAsia="en-US"/>
              </w:rPr>
              <w:t xml:space="preserve">Про зняття з кооперативного квартирного обліку </w:t>
            </w:r>
          </w:p>
          <w:p w:rsidR="003C2030" w:rsidRDefault="003C2030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 </w:t>
            </w:r>
          </w:p>
          <w:p w:rsidR="003C2030" w:rsidRDefault="003C2030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 </w:t>
            </w:r>
          </w:p>
          <w:p w:rsidR="003C2030" w:rsidRDefault="003C2030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квартирного обліку </w:t>
            </w:r>
          </w:p>
          <w:p w:rsidR="003C2030" w:rsidRDefault="003C2030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 квартирного обліку </w:t>
            </w:r>
          </w:p>
          <w:p w:rsidR="003C2030" w:rsidRDefault="003C2030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 квартирного обліку</w:t>
            </w:r>
          </w:p>
          <w:p w:rsidR="003C2030" w:rsidRDefault="003C2030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 квартирного обліку</w:t>
            </w:r>
          </w:p>
          <w:p w:rsidR="003C2030" w:rsidRDefault="003C2030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 квартирного обліку</w:t>
            </w:r>
          </w:p>
          <w:p w:rsidR="003C2030" w:rsidRDefault="003C2030" w:rsidP="0001537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кооперативного  квартирного обліку</w:t>
            </w:r>
          </w:p>
          <w:p w:rsidR="00E8221C" w:rsidRPr="0001537C" w:rsidRDefault="00E8221C" w:rsidP="0001537C">
            <w:pPr>
              <w:rPr>
                <w:sz w:val="28"/>
                <w:szCs w:val="28"/>
                <w:lang w:val="uk-UA" w:eastAsia="en-US"/>
              </w:rPr>
            </w:pPr>
            <w:r w:rsidRPr="0001537C">
              <w:rPr>
                <w:b/>
                <w:sz w:val="28"/>
                <w:szCs w:val="28"/>
                <w:lang w:val="uk-UA" w:eastAsia="en-US"/>
              </w:rPr>
              <w:lastRenderedPageBreak/>
              <w:t xml:space="preserve">Доповідає: </w:t>
            </w:r>
            <w:r w:rsidRPr="0001537C">
              <w:rPr>
                <w:sz w:val="28"/>
                <w:szCs w:val="28"/>
                <w:lang w:val="uk-UA" w:eastAsia="en-US"/>
              </w:rPr>
              <w:t xml:space="preserve">  Яценко Олександр Олексійович  </w:t>
            </w:r>
          </w:p>
          <w:p w:rsidR="00E8221C" w:rsidRDefault="00E8221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 </w:t>
            </w:r>
          </w:p>
          <w:p w:rsidR="007157A3" w:rsidRPr="007157A3" w:rsidRDefault="007157A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8221C" w:rsidRPr="0044283B" w:rsidTr="00E8221C">
        <w:tc>
          <w:tcPr>
            <w:tcW w:w="9571" w:type="dxa"/>
            <w:hideMark/>
          </w:tcPr>
          <w:p w:rsidR="00C100B6" w:rsidRDefault="00E8221C" w:rsidP="00C100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3C3F26">
              <w:rPr>
                <w:sz w:val="28"/>
                <w:szCs w:val="28"/>
                <w:lang w:val="uk-UA" w:eastAsia="en-US"/>
              </w:rPr>
              <w:t xml:space="preserve"> передачу з балансу департаменту архітектури на баланс КП «Муніципальний спортивний клуб «Дніпро» витрат на капітальний ремонт спортивних майданчиків (бігові доріжки) КП «Центральний стадіон» м. Черкаси, вул. Смілянська, 78» </w:t>
            </w:r>
          </w:p>
          <w:p w:rsidR="003C3F26" w:rsidRDefault="003C3F26" w:rsidP="00C100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</w:t>
            </w:r>
            <w:r w:rsidR="00FC6301">
              <w:rPr>
                <w:sz w:val="28"/>
                <w:szCs w:val="28"/>
                <w:lang w:val="uk-UA" w:eastAsia="en-US"/>
              </w:rPr>
              <w:t xml:space="preserve">баланс КП « Муніципальний спортивний клуб «Дніпро» витрат на капітальний ремонт квиткових кас з вхідною групою КП «Центральний стадіон» по вул. Смілянській, 78» </w:t>
            </w:r>
          </w:p>
          <w:p w:rsidR="00FC6301" w:rsidRDefault="00FC6301" w:rsidP="00C100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«Муніципальний спортивний клуб «Дніпро» витрат на капітальний ремонт об’єкту благоустрою території на розі вулиць Смілянська та </w:t>
            </w:r>
            <w:r w:rsidR="0044283B">
              <w:rPr>
                <w:sz w:val="28"/>
                <w:szCs w:val="28"/>
                <w:lang w:val="uk-UA" w:eastAsia="en-US"/>
              </w:rPr>
              <w:t xml:space="preserve">вул. Ільїна перед входом на Центральний стадіон» </w:t>
            </w:r>
          </w:p>
          <w:p w:rsidR="0044283B" w:rsidRDefault="0044283B" w:rsidP="00C100B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з балансу департаменту архітектури на баланс КП «Муніципальний спортивний клуб «Дніпро» витрат на капітальний ремонт замощення алеї  від вхідної групи до адміністративної будівлі КП «Центральний стадіон» по вул. Смілянська, 78» </w:t>
            </w:r>
          </w:p>
          <w:p w:rsidR="00E8221C" w:rsidRPr="00C100B6" w:rsidRDefault="00E8221C" w:rsidP="00C100B6">
            <w:pPr>
              <w:rPr>
                <w:sz w:val="28"/>
                <w:szCs w:val="28"/>
                <w:lang w:val="uk-UA" w:eastAsia="en-US"/>
              </w:rPr>
            </w:pPr>
            <w:r w:rsidRPr="00C100B6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C100B6">
              <w:rPr>
                <w:sz w:val="28"/>
                <w:szCs w:val="28"/>
                <w:lang w:val="uk-UA" w:eastAsia="en-US"/>
              </w:rPr>
              <w:t xml:space="preserve"> Савін Артур Олександрович  </w:t>
            </w:r>
          </w:p>
          <w:p w:rsidR="00E8221C" w:rsidRDefault="00E8221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та містобудування.</w:t>
            </w:r>
          </w:p>
        </w:tc>
      </w:tr>
    </w:tbl>
    <w:p w:rsidR="003A15EE" w:rsidRPr="00E8221C" w:rsidRDefault="003A15EE">
      <w:pPr>
        <w:rPr>
          <w:lang w:val="uk-UA"/>
        </w:rPr>
      </w:pPr>
    </w:p>
    <w:sectPr w:rsidR="003A15EE" w:rsidRPr="00E8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77"/>
    <w:rsid w:val="0001537C"/>
    <w:rsid w:val="00181A0D"/>
    <w:rsid w:val="00321DDE"/>
    <w:rsid w:val="00330C93"/>
    <w:rsid w:val="00372E4E"/>
    <w:rsid w:val="003A15EE"/>
    <w:rsid w:val="003C2030"/>
    <w:rsid w:val="003C3F26"/>
    <w:rsid w:val="0044283B"/>
    <w:rsid w:val="00515BF0"/>
    <w:rsid w:val="00577604"/>
    <w:rsid w:val="0064097A"/>
    <w:rsid w:val="006A50DF"/>
    <w:rsid w:val="006F3BF5"/>
    <w:rsid w:val="007157A3"/>
    <w:rsid w:val="0095179C"/>
    <w:rsid w:val="00B35577"/>
    <w:rsid w:val="00C100B6"/>
    <w:rsid w:val="00E8221C"/>
    <w:rsid w:val="00EE4167"/>
    <w:rsid w:val="00F43788"/>
    <w:rsid w:val="00F72DFF"/>
    <w:rsid w:val="00FB3052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1C"/>
    <w:pPr>
      <w:ind w:left="720"/>
      <w:contextualSpacing/>
    </w:pPr>
  </w:style>
  <w:style w:type="table" w:styleId="a4">
    <w:name w:val="Table Grid"/>
    <w:basedOn w:val="a1"/>
    <w:uiPriority w:val="59"/>
    <w:rsid w:val="00E8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1C"/>
    <w:pPr>
      <w:ind w:left="720"/>
      <w:contextualSpacing/>
    </w:pPr>
  </w:style>
  <w:style w:type="table" w:styleId="a4">
    <w:name w:val="Table Grid"/>
    <w:basedOn w:val="a1"/>
    <w:uiPriority w:val="59"/>
    <w:rsid w:val="00E8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2021-10-25T12:21:00Z</cp:lastPrinted>
  <dcterms:created xsi:type="dcterms:W3CDTF">2021-10-22T12:03:00Z</dcterms:created>
  <dcterms:modified xsi:type="dcterms:W3CDTF">2021-10-25T12:33:00Z</dcterms:modified>
</cp:coreProperties>
</file>