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2555B" w:rsidTr="0062555B">
        <w:trPr>
          <w:trHeight w:val="1140"/>
        </w:trPr>
        <w:tc>
          <w:tcPr>
            <w:tcW w:w="9322" w:type="dxa"/>
          </w:tcPr>
          <w:p w:rsidR="0062555B" w:rsidRDefault="0062555B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62555B" w:rsidRPr="00863769" w:rsidRDefault="0062555B">
            <w:pPr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62555B" w:rsidRDefault="0062555B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2555B" w:rsidRDefault="0062555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25 липня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62555B" w:rsidRDefault="0062555B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62555B" w:rsidRPr="00F9786E" w:rsidTr="0062555B">
        <w:trPr>
          <w:trHeight w:val="986"/>
        </w:trPr>
        <w:tc>
          <w:tcPr>
            <w:tcW w:w="9322" w:type="dxa"/>
          </w:tcPr>
          <w:p w:rsidR="0062555B" w:rsidRPr="00290811" w:rsidRDefault="0062555B" w:rsidP="0029081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деякі питання фінансування видатків спеціального фонду міського бюджету (бюджет розвитку)  у 2017 році </w:t>
            </w:r>
          </w:p>
          <w:p w:rsidR="0062555B" w:rsidRDefault="0062555B" w:rsidP="0086376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</w:t>
            </w:r>
          </w:p>
          <w:p w:rsidR="0062555B" w:rsidRPr="00863769" w:rsidRDefault="0062555B" w:rsidP="00863769">
            <w:pPr>
              <w:tabs>
                <w:tab w:val="left" w:pos="2685"/>
              </w:tabs>
              <w:rPr>
                <w:b/>
                <w:sz w:val="28"/>
                <w:szCs w:val="28"/>
                <w:lang w:eastAsia="en-US"/>
              </w:rPr>
            </w:pPr>
            <w:r w:rsidRPr="0086376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863769">
              <w:rPr>
                <w:sz w:val="28"/>
                <w:szCs w:val="28"/>
                <w:lang w:val="uk-UA" w:eastAsia="en-US"/>
              </w:rPr>
              <w:t xml:space="preserve"> департамент фінансової політики</w:t>
            </w:r>
          </w:p>
          <w:p w:rsidR="00F9786E" w:rsidRDefault="00F9786E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F9786E" w:rsidRPr="00290811" w:rsidRDefault="00F9786E" w:rsidP="0029081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19.02.2013 № 151 «Про утворення ради з питань протидії туберкульозу та ВІЛ – інфекції/</w:t>
            </w:r>
            <w:r w:rsidR="00863769" w:rsidRPr="0086376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СНІДу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9786E" w:rsidRDefault="00F9786E" w:rsidP="0086376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</w:t>
            </w:r>
          </w:p>
          <w:p w:rsidR="00F9786E" w:rsidRPr="00863769" w:rsidRDefault="00F9786E" w:rsidP="00863769">
            <w:pPr>
              <w:tabs>
                <w:tab w:val="left" w:pos="2685"/>
              </w:tabs>
              <w:rPr>
                <w:b/>
                <w:sz w:val="28"/>
                <w:szCs w:val="28"/>
                <w:lang w:eastAsia="en-US"/>
              </w:rPr>
            </w:pPr>
            <w:r w:rsidRPr="0086376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863769">
              <w:rPr>
                <w:sz w:val="28"/>
                <w:szCs w:val="28"/>
                <w:lang w:val="uk-UA" w:eastAsia="en-US"/>
              </w:rPr>
              <w:t xml:space="preserve"> департамент охорони здоров’я </w:t>
            </w:r>
          </w:p>
          <w:p w:rsidR="00F9786E" w:rsidRDefault="00F9786E" w:rsidP="00F9786E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F9786E" w:rsidRPr="00290811" w:rsidRDefault="00F9786E" w:rsidP="0029081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F9786E" w:rsidRDefault="00F9786E" w:rsidP="0086376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Кропива Юлія Борисівна </w:t>
            </w:r>
          </w:p>
          <w:p w:rsidR="00F9786E" w:rsidRPr="00863769" w:rsidRDefault="00F9786E" w:rsidP="00863769">
            <w:pPr>
              <w:tabs>
                <w:tab w:val="left" w:pos="2685"/>
              </w:tabs>
              <w:rPr>
                <w:b/>
                <w:sz w:val="28"/>
                <w:szCs w:val="28"/>
                <w:lang w:eastAsia="en-US"/>
              </w:rPr>
            </w:pPr>
            <w:r w:rsidRPr="0086376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863769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Pr="00863769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Pr="0086376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9786E" w:rsidRDefault="00F9786E" w:rsidP="00F9786E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F9786E" w:rsidRDefault="00F9786E" w:rsidP="00F9786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сезонної торгівлі баштанними культурами на території м. Черкаси у 2017 році </w:t>
            </w:r>
          </w:p>
          <w:p w:rsidR="00F9786E" w:rsidRDefault="00F9786E" w:rsidP="00F9786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постановки на баланс КП «ЧЕЛУАШ» зупинок</w:t>
            </w:r>
          </w:p>
          <w:p w:rsidR="00F9786E" w:rsidRDefault="00F9786E" w:rsidP="00F9786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на баланс КП «ЧЕЛУАШ» зовнішньої мережі зливової каналізації до житлового будинку № 23 по вул. Гагаріна </w:t>
            </w:r>
          </w:p>
          <w:p w:rsidR="00F9786E" w:rsidRDefault="00F9786E" w:rsidP="00F9786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зовнішніх мереж водовідведення до житлового будинку № 23по вул. Гагаріна </w:t>
            </w:r>
          </w:p>
          <w:p w:rsidR="00F9786E" w:rsidRDefault="00F9786E" w:rsidP="00F9786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на баланс КП «Придніпровська СУБ»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Попівка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 </w:t>
            </w:r>
          </w:p>
          <w:p w:rsidR="00F9786E" w:rsidRDefault="00FC6141" w:rsidP="00F9786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громади міста мережі газопроводу низького тиску по проспекту Хіміків,58 </w:t>
            </w:r>
          </w:p>
          <w:p w:rsidR="00FC6141" w:rsidRDefault="00FC6141" w:rsidP="00F9786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«ЧТКЕ» зовнішніх мереж теплопостачання до житлового будинку № 3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C6141" w:rsidRDefault="00863769" w:rsidP="00F9786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863769">
              <w:rPr>
                <w:sz w:val="28"/>
                <w:szCs w:val="28"/>
                <w:lang w:eastAsia="en-US"/>
              </w:rPr>
              <w:t xml:space="preserve"> </w:t>
            </w:r>
            <w:r w:rsidR="00BB6816">
              <w:rPr>
                <w:sz w:val="28"/>
                <w:szCs w:val="28"/>
                <w:lang w:val="uk-UA" w:eastAsia="en-US"/>
              </w:rPr>
              <w:t>Про затвердження акту прийому-передачі на баланс КП «</w:t>
            </w:r>
            <w:proofErr w:type="spellStart"/>
            <w:r w:rsidR="00BB6816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BB6816">
              <w:rPr>
                <w:sz w:val="28"/>
                <w:szCs w:val="28"/>
                <w:lang w:val="uk-UA" w:eastAsia="en-US"/>
              </w:rPr>
              <w:t xml:space="preserve">» зовнішніх інженерних мереж до житлового будинку № 3 по вул. О. </w:t>
            </w:r>
            <w:proofErr w:type="spellStart"/>
            <w:r w:rsidR="00BB6816"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 w:rsidR="00BB681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B6816" w:rsidRPr="00290811" w:rsidRDefault="00BB6816" w:rsidP="0029081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постановки на баланс КП «ЧЕЛУАШ»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безгосподарської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мережі зливової каналізації по вул. Різдвяній,57/2 </w:t>
            </w:r>
          </w:p>
          <w:p w:rsidR="00BB6816" w:rsidRDefault="00BB6816" w:rsidP="0086376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</w:t>
            </w:r>
          </w:p>
          <w:p w:rsidR="00BB6816" w:rsidRPr="00863769" w:rsidRDefault="00BB6816" w:rsidP="00863769">
            <w:pPr>
              <w:tabs>
                <w:tab w:val="left" w:pos="2685"/>
              </w:tabs>
              <w:rPr>
                <w:b/>
                <w:sz w:val="28"/>
                <w:szCs w:val="28"/>
                <w:lang w:eastAsia="en-US"/>
              </w:rPr>
            </w:pPr>
            <w:r w:rsidRPr="0086376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863769"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BB6816" w:rsidRPr="00863769" w:rsidRDefault="00BB6816" w:rsidP="0086376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розгляд скарги на постанову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адмінкомісії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від 14.06.2017 № 172 </w:t>
            </w:r>
          </w:p>
          <w:p w:rsidR="00BB6816" w:rsidRDefault="00BB6816" w:rsidP="00BB6816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Кіта Ігор Мечиславович </w:t>
            </w:r>
          </w:p>
          <w:p w:rsidR="00BB6816" w:rsidRDefault="00BB6816" w:rsidP="00BB681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  </w:t>
            </w:r>
          </w:p>
          <w:p w:rsidR="00BB6816" w:rsidRDefault="00BB6816" w:rsidP="00BB681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BB6816" w:rsidRDefault="00BB6816" w:rsidP="00BB681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витрат на об’єкт: «Реконструкція спортивного майданчика по вул.Пилипенка,10» з балансу департаменту архітектури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BB6816" w:rsidRDefault="00BB6816" w:rsidP="00BB681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31.05.2016 № 689 «Про перелік об’єктів топоніміки міста Черкаси» </w:t>
            </w:r>
          </w:p>
          <w:p w:rsidR="00BB6816" w:rsidRDefault="00BB6816" w:rsidP="00BB681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Андрейку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М.М.</w:t>
            </w:r>
          </w:p>
          <w:p w:rsidR="00BB6816" w:rsidRPr="00290811" w:rsidRDefault="00BB6816" w:rsidP="0029081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Атамась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  <w:p w:rsidR="00BB6816" w:rsidRDefault="00BB6816" w:rsidP="00BB6816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</w:t>
            </w:r>
          </w:p>
          <w:p w:rsidR="00BB6816" w:rsidRDefault="00BB6816" w:rsidP="00BB681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BB6816" w:rsidRDefault="00BB6816" w:rsidP="00BB681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BB6816" w:rsidRDefault="00BB6816" w:rsidP="00BB681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43FA3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«Сагайдачного 170» на 2017 рік </w:t>
            </w:r>
          </w:p>
          <w:p w:rsidR="00A43FA3" w:rsidRDefault="00A43FA3" w:rsidP="00BB681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Подолінського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24» на 2017 рік </w:t>
            </w:r>
          </w:p>
          <w:p w:rsidR="00A43FA3" w:rsidRDefault="00A43FA3" w:rsidP="00BB681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«Добробут -77» на 2017 рік </w:t>
            </w:r>
          </w:p>
          <w:p w:rsidR="00A43FA3" w:rsidRDefault="00A43FA3" w:rsidP="00BB681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 ОСББ «Гагаріна – 25» на 2017 рік </w:t>
            </w:r>
          </w:p>
          <w:p w:rsidR="00A43FA3" w:rsidRDefault="00A43FA3" w:rsidP="00BB681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(2 рішення) </w:t>
            </w:r>
          </w:p>
          <w:p w:rsidR="00A43FA3" w:rsidRDefault="00A43FA3" w:rsidP="00BB681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A43FA3" w:rsidRDefault="00A43FA3" w:rsidP="00BB681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вулично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-дорожньої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мережі, де необхідно виконати поточний ремонт у 2017 році </w:t>
            </w:r>
          </w:p>
          <w:p w:rsidR="00A43FA3" w:rsidRDefault="00290811" w:rsidP="00BB681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формування цивільного захисту міської ланки єдиної системи ЦЗ області </w:t>
            </w:r>
          </w:p>
          <w:p w:rsidR="00290811" w:rsidRDefault="00290811" w:rsidP="00BB681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керівника робіт, штаб та спеціальну комісію з ліквідації наслідків НС </w:t>
            </w:r>
          </w:p>
          <w:p w:rsidR="00290811" w:rsidRDefault="00290811" w:rsidP="00BB681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 про здійснення квартирного обліку </w:t>
            </w:r>
          </w:p>
          <w:p w:rsidR="00290811" w:rsidRDefault="00290811" w:rsidP="0086376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</w:t>
            </w:r>
          </w:p>
          <w:p w:rsidR="00290811" w:rsidRPr="00863769" w:rsidRDefault="00290811" w:rsidP="00863769">
            <w:pPr>
              <w:tabs>
                <w:tab w:val="left" w:pos="2685"/>
              </w:tabs>
              <w:rPr>
                <w:b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290811" w:rsidRDefault="00290811" w:rsidP="00290811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290811" w:rsidRDefault="00290811" w:rsidP="00290811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BB6816" w:rsidRDefault="00BB6816" w:rsidP="00BB681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BB6816" w:rsidRPr="00BB6816" w:rsidRDefault="00BB6816" w:rsidP="00BB681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BB6816" w:rsidRDefault="00BB6816" w:rsidP="00BB681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BB6816" w:rsidRDefault="00BB6816" w:rsidP="00BB681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BB6816" w:rsidRDefault="00BB6816" w:rsidP="00BB681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BB6816" w:rsidRDefault="00BB6816" w:rsidP="00BB681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62555B" w:rsidRPr="00863769" w:rsidRDefault="0062555B" w:rsidP="00863769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</w:tc>
      </w:tr>
    </w:tbl>
    <w:p w:rsidR="007F6C53" w:rsidRPr="0062555B" w:rsidRDefault="007F6C53">
      <w:pPr>
        <w:rPr>
          <w:lang w:val="uk-UA"/>
        </w:rPr>
      </w:pPr>
    </w:p>
    <w:sectPr w:rsidR="007F6C53" w:rsidRPr="0062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95"/>
    <w:rsid w:val="00290811"/>
    <w:rsid w:val="005D7A98"/>
    <w:rsid w:val="0062555B"/>
    <w:rsid w:val="007F6C53"/>
    <w:rsid w:val="00863769"/>
    <w:rsid w:val="00900D95"/>
    <w:rsid w:val="00A43FA3"/>
    <w:rsid w:val="00BB6816"/>
    <w:rsid w:val="00DE4FA0"/>
    <w:rsid w:val="00F9786E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5B"/>
    <w:pPr>
      <w:ind w:left="720"/>
      <w:contextualSpacing/>
    </w:pPr>
  </w:style>
  <w:style w:type="table" w:styleId="a4">
    <w:name w:val="Table Grid"/>
    <w:basedOn w:val="a1"/>
    <w:rsid w:val="0062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5B"/>
    <w:pPr>
      <w:ind w:left="720"/>
      <w:contextualSpacing/>
    </w:pPr>
  </w:style>
  <w:style w:type="table" w:styleId="a4">
    <w:name w:val="Table Grid"/>
    <w:basedOn w:val="a1"/>
    <w:rsid w:val="0062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2017-07-21T08:28:00Z</dcterms:created>
  <dcterms:modified xsi:type="dcterms:W3CDTF">2017-07-24T06:41:00Z</dcterms:modified>
</cp:coreProperties>
</file>