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966FDF" w:rsidTr="00AA5C24">
        <w:tc>
          <w:tcPr>
            <w:tcW w:w="10030" w:type="dxa"/>
          </w:tcPr>
          <w:p w:rsidR="00966FDF" w:rsidRDefault="00966FD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966FDF" w:rsidRDefault="00966FD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966FDF" w:rsidRDefault="00966FDF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966FDF" w:rsidRDefault="006E7CCC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22 </w:t>
            </w:r>
            <w:r w:rsidR="00AA5C24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вересня</w:t>
            </w:r>
            <w:r w:rsidR="00966FD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2021 року </w:t>
            </w:r>
            <w:r w:rsidR="00966FDF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</w:t>
            </w:r>
            <w:r w:rsidR="00AA5C24" w:rsidRPr="006E7CCC">
              <w:rPr>
                <w:b/>
                <w:i/>
                <w:sz w:val="28"/>
                <w:szCs w:val="28"/>
                <w:lang w:eastAsia="en-US"/>
              </w:rPr>
              <w:t xml:space="preserve">          </w:t>
            </w:r>
            <w:r w:rsidR="00966FDF">
              <w:rPr>
                <w:b/>
                <w:i/>
                <w:sz w:val="28"/>
                <w:szCs w:val="28"/>
                <w:lang w:val="uk-UA" w:eastAsia="en-US"/>
              </w:rPr>
              <w:t xml:space="preserve">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</w:t>
            </w:r>
            <w:r w:rsidR="00AA5C24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09.00</w:t>
            </w:r>
            <w:r w:rsidR="00966FDF"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966FDF" w:rsidRDefault="00966FD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66FDF" w:rsidTr="00AA5C24">
        <w:tc>
          <w:tcPr>
            <w:tcW w:w="10030" w:type="dxa"/>
            <w:hideMark/>
          </w:tcPr>
          <w:p w:rsidR="00966FDF" w:rsidRDefault="00966FDF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втрату статусу дитини, позбавленої батьківського піклування  </w:t>
            </w:r>
          </w:p>
          <w:p w:rsidR="00966FDF" w:rsidRDefault="00966FDF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звільнення від здійснення повноважень піклувальника </w:t>
            </w:r>
          </w:p>
          <w:p w:rsidR="00966FDF" w:rsidRDefault="00966FDF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966FDF" w:rsidRDefault="00966FDF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966FDF" w:rsidRDefault="00966FDF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21.01.2021 №  21 «Про затвердження положення про комісію з питань захисту прав дитини та її склад у новій редакції» </w:t>
            </w:r>
          </w:p>
          <w:p w:rsidR="00966FDF" w:rsidRDefault="00966FD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966FDF" w:rsidRPr="006E7CCC" w:rsidRDefault="00966FD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AA5C24" w:rsidRPr="006E7CCC" w:rsidRDefault="00AA5C24">
            <w:pPr>
              <w:rPr>
                <w:sz w:val="28"/>
                <w:szCs w:val="28"/>
                <w:lang w:eastAsia="en-US"/>
              </w:rPr>
            </w:pPr>
          </w:p>
        </w:tc>
      </w:tr>
      <w:tr w:rsidR="00966FDF" w:rsidTr="00AA5C24">
        <w:tc>
          <w:tcPr>
            <w:tcW w:w="10030" w:type="dxa"/>
            <w:hideMark/>
          </w:tcPr>
          <w:p w:rsidR="00966FDF" w:rsidRDefault="00966FDF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заходи щодо підготовки проекту бюджету Черкаської міської територіальної громади на 2022 рік  </w:t>
            </w:r>
          </w:p>
          <w:p w:rsidR="00966FDF" w:rsidRDefault="00966FD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 </w:t>
            </w:r>
          </w:p>
          <w:p w:rsidR="00966FDF" w:rsidRPr="006E7CCC" w:rsidRDefault="00966FD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політики.</w:t>
            </w:r>
          </w:p>
          <w:p w:rsidR="00AA5C24" w:rsidRPr="006E7CCC" w:rsidRDefault="00AA5C24">
            <w:pPr>
              <w:rPr>
                <w:sz w:val="28"/>
                <w:szCs w:val="28"/>
                <w:lang w:eastAsia="en-US"/>
              </w:rPr>
            </w:pPr>
          </w:p>
        </w:tc>
      </w:tr>
      <w:tr w:rsidR="00966FDF" w:rsidTr="00AA5C24">
        <w:tc>
          <w:tcPr>
            <w:tcW w:w="10030" w:type="dxa"/>
            <w:hideMark/>
          </w:tcPr>
          <w:p w:rsidR="00966FDF" w:rsidRDefault="00966FDF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1A4ED8">
              <w:rPr>
                <w:sz w:val="28"/>
                <w:szCs w:val="28"/>
                <w:lang w:val="uk-UA" w:eastAsia="en-US"/>
              </w:rPr>
              <w:t xml:space="preserve">нагородження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66FDF" w:rsidRDefault="00966FD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 Марченко Борис Андрійович </w:t>
            </w:r>
          </w:p>
          <w:p w:rsidR="00966FDF" w:rsidRDefault="00966FD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 </w:t>
            </w:r>
          </w:p>
          <w:p w:rsidR="00AA5C24" w:rsidRPr="00AA5C24" w:rsidRDefault="00AA5C24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966FDF" w:rsidTr="00AA5C24">
        <w:tc>
          <w:tcPr>
            <w:tcW w:w="10030" w:type="dxa"/>
            <w:hideMark/>
          </w:tcPr>
          <w:p w:rsidR="00966FDF" w:rsidRDefault="00966FDF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07.11.2011 № 1680 «Про затвердження регламенту виконавчого комітету Черкаської міської ради»  </w:t>
            </w:r>
          </w:p>
          <w:p w:rsidR="00966FDF" w:rsidRDefault="00966FD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Гончар Юрій Григорович </w:t>
            </w:r>
          </w:p>
          <w:p w:rsidR="00966FDF" w:rsidRPr="006E7CCC" w:rsidRDefault="00966FD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управління справами та юридичного забезпечення. </w:t>
            </w:r>
          </w:p>
          <w:p w:rsidR="00AA5C24" w:rsidRPr="006E7CCC" w:rsidRDefault="00AA5C24">
            <w:pPr>
              <w:rPr>
                <w:sz w:val="28"/>
                <w:szCs w:val="28"/>
                <w:lang w:eastAsia="en-US"/>
              </w:rPr>
            </w:pPr>
          </w:p>
        </w:tc>
      </w:tr>
      <w:tr w:rsidR="006E7CCC" w:rsidTr="00AA5C24">
        <w:tc>
          <w:tcPr>
            <w:tcW w:w="10030" w:type="dxa"/>
          </w:tcPr>
          <w:p w:rsidR="006E7CCC" w:rsidRDefault="006E7CCC" w:rsidP="006E7C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передачі нежитлового приміщення по вул. Благовісній 170 на баланс дитячо-юнацькій спортивній школі №2</w:t>
            </w:r>
          </w:p>
          <w:p w:rsidR="006E7CCC" w:rsidRPr="00F66023" w:rsidRDefault="006E7CCC" w:rsidP="006E7CCC">
            <w:pPr>
              <w:rPr>
                <w:sz w:val="28"/>
                <w:szCs w:val="28"/>
                <w:lang w:val="uk-UA" w:eastAsia="en-US"/>
              </w:rPr>
            </w:pPr>
            <w:r w:rsidRPr="00F6602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 </w:t>
            </w:r>
          </w:p>
          <w:p w:rsidR="006E7CCC" w:rsidRPr="006844AD" w:rsidRDefault="006E7CCC" w:rsidP="006E7CCC">
            <w:pPr>
              <w:rPr>
                <w:sz w:val="28"/>
                <w:szCs w:val="28"/>
                <w:lang w:eastAsia="en-US"/>
              </w:rPr>
            </w:pPr>
            <w:r w:rsidRPr="0045336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6E7CCC" w:rsidRPr="006E7CCC" w:rsidRDefault="006E7CCC" w:rsidP="006E7CC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66FDF" w:rsidTr="00AA5C24">
        <w:tc>
          <w:tcPr>
            <w:tcW w:w="10030" w:type="dxa"/>
            <w:hideMark/>
          </w:tcPr>
          <w:p w:rsidR="00966FDF" w:rsidRDefault="00966FDF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A4ED8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від 10.11.2017 № 2-2578 «Про затвердження міської соціальної програми «Турбота» на період з 2018 до 2022»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66FDF" w:rsidRDefault="00966FD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A4ED8">
              <w:rPr>
                <w:sz w:val="28"/>
                <w:szCs w:val="28"/>
                <w:lang w:val="uk-UA" w:eastAsia="en-US"/>
              </w:rPr>
              <w:t xml:space="preserve">Данченко Євгеній Михайлович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966FDF" w:rsidRPr="006E7CCC" w:rsidRDefault="00966FDF" w:rsidP="00F35A8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F35A8A">
              <w:rPr>
                <w:sz w:val="28"/>
                <w:szCs w:val="28"/>
                <w:lang w:val="uk-UA" w:eastAsia="en-US"/>
              </w:rPr>
              <w:t xml:space="preserve">департамент соціальної політики. </w:t>
            </w:r>
          </w:p>
          <w:p w:rsidR="00AA5C24" w:rsidRPr="006E7CCC" w:rsidRDefault="00AA5C24" w:rsidP="00F35A8A">
            <w:pPr>
              <w:rPr>
                <w:sz w:val="28"/>
                <w:szCs w:val="28"/>
                <w:lang w:eastAsia="en-US"/>
              </w:rPr>
            </w:pPr>
          </w:p>
        </w:tc>
      </w:tr>
      <w:tr w:rsidR="00F35A8A" w:rsidTr="00AA5C24">
        <w:tc>
          <w:tcPr>
            <w:tcW w:w="10030" w:type="dxa"/>
          </w:tcPr>
          <w:p w:rsidR="00F35A8A" w:rsidRDefault="00F35A8A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 рішення міської  ради «Про внесення змін до рішення міської ради від 28.07.2016 № 2-824 «Про програму розвитку і утримання житлово-комунального господарства міста Черкаси на 2016-2020 роки» </w:t>
            </w:r>
          </w:p>
          <w:p w:rsidR="00F35A8A" w:rsidRDefault="00F35A8A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A6C6E">
              <w:rPr>
                <w:sz w:val="28"/>
                <w:szCs w:val="28"/>
                <w:lang w:val="uk-UA" w:eastAsia="en-US"/>
              </w:rPr>
              <w:t xml:space="preserve">Про встановлення засобів заспокоєння руху по вулиці Добровольчих батальйонів на ділянці від вулиці Університетської до вулиці Крилова у м. </w:t>
            </w:r>
            <w:r w:rsidR="009A6C6E">
              <w:rPr>
                <w:sz w:val="28"/>
                <w:szCs w:val="28"/>
                <w:lang w:val="uk-UA" w:eastAsia="en-US"/>
              </w:rPr>
              <w:lastRenderedPageBreak/>
              <w:t>Черкаси</w:t>
            </w:r>
          </w:p>
          <w:p w:rsidR="009A6C6E" w:rsidRDefault="009A6C6E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«Річного плану ліцензованої діяльності з централізованого водопостачання та централізованого водовідведення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A6C6E" w:rsidRDefault="009A6C6E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відключення від мереж централізованого опалення житлового приватного будинку за адресою: м. Черкаси, вул. Благовісна, 180/4 </w:t>
            </w:r>
          </w:p>
          <w:p w:rsidR="009A6C6E" w:rsidRDefault="009A6C6E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«Борисфен 94» на 2021 рік </w:t>
            </w:r>
          </w:p>
          <w:p w:rsidR="009A6C6E" w:rsidRDefault="009A6C6E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поновлення на квартирному обліку </w:t>
            </w:r>
          </w:p>
          <w:p w:rsidR="009A6C6E" w:rsidRDefault="009A6C6E" w:rsidP="009A6C6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Яценко Олександр Олексійович    </w:t>
            </w:r>
          </w:p>
          <w:p w:rsidR="009A6C6E" w:rsidRPr="006E7CCC" w:rsidRDefault="009A6C6E" w:rsidP="009A6C6E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AA5C24" w:rsidRPr="006E7CCC" w:rsidRDefault="00AA5C24" w:rsidP="009A6C6E">
            <w:pPr>
              <w:rPr>
                <w:sz w:val="28"/>
                <w:szCs w:val="28"/>
                <w:lang w:eastAsia="en-US"/>
              </w:rPr>
            </w:pPr>
          </w:p>
        </w:tc>
      </w:tr>
      <w:tr w:rsidR="009A6C6E" w:rsidTr="00AA5C24">
        <w:tc>
          <w:tcPr>
            <w:tcW w:w="10030" w:type="dxa"/>
          </w:tcPr>
          <w:p w:rsidR="006E7CCC" w:rsidRPr="007235F6" w:rsidRDefault="009A6C6E" w:rsidP="007235F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6E7CCC">
              <w:rPr>
                <w:sz w:val="28"/>
                <w:szCs w:val="28"/>
                <w:lang w:val="uk-UA" w:eastAsia="en-US"/>
              </w:rPr>
              <w:t>Про проект рішення міської ради  «Про найменування про</w:t>
            </w:r>
            <w:r w:rsidR="00C4537D">
              <w:rPr>
                <w:sz w:val="28"/>
                <w:szCs w:val="28"/>
                <w:lang w:val="uk-UA" w:eastAsia="en-US"/>
              </w:rPr>
              <w:t>їзду</w:t>
            </w:r>
            <w:r w:rsidR="006E7CCC">
              <w:rPr>
                <w:sz w:val="28"/>
                <w:szCs w:val="28"/>
                <w:lang w:val="uk-UA" w:eastAsia="en-US"/>
              </w:rPr>
              <w:t xml:space="preserve"> в садово</w:t>
            </w:r>
            <w:r w:rsidR="00C4537D">
              <w:rPr>
                <w:sz w:val="28"/>
                <w:szCs w:val="28"/>
                <w:lang w:val="uk-UA" w:eastAsia="en-US"/>
              </w:rPr>
              <w:t>-городньому</w:t>
            </w:r>
            <w:r w:rsidR="006E7CCC">
              <w:rPr>
                <w:sz w:val="28"/>
                <w:szCs w:val="28"/>
                <w:lang w:val="uk-UA" w:eastAsia="en-US"/>
              </w:rPr>
              <w:t xml:space="preserve"> кооперативі</w:t>
            </w:r>
            <w:r w:rsidR="00C4537D">
              <w:rPr>
                <w:sz w:val="28"/>
                <w:szCs w:val="28"/>
                <w:lang w:val="uk-UA" w:eastAsia="en-US"/>
              </w:rPr>
              <w:t xml:space="preserve"> «Дружба</w:t>
            </w:r>
            <w:bookmarkStart w:id="0" w:name="_GoBack"/>
            <w:bookmarkEnd w:id="0"/>
            <w:r w:rsidR="006E7CCC" w:rsidRPr="007235F6">
              <w:rPr>
                <w:sz w:val="28"/>
                <w:szCs w:val="28"/>
                <w:lang w:val="uk-UA" w:eastAsia="en-US"/>
              </w:rPr>
              <w:t>»</w:t>
            </w:r>
          </w:p>
          <w:p w:rsidR="009A6C6E" w:rsidRDefault="006E7CCC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</w:t>
            </w:r>
            <w:r w:rsidR="009A6C6E">
              <w:rPr>
                <w:sz w:val="28"/>
                <w:szCs w:val="28"/>
                <w:lang w:val="uk-UA" w:eastAsia="en-US"/>
              </w:rPr>
              <w:t xml:space="preserve">ро передачу з балансу департаменту архітектури на баланс КП «ЧЕЛУАШ» витрат на капітальний ремонт бульв. Шевченка (тротуар непарної сторони та бульварної сторони від вул. Горького до вул. Чехова) </w:t>
            </w:r>
          </w:p>
          <w:p w:rsidR="009A6C6E" w:rsidRDefault="009A6C6E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360BF">
              <w:rPr>
                <w:sz w:val="28"/>
                <w:szCs w:val="28"/>
                <w:lang w:val="uk-UA" w:eastAsia="en-US"/>
              </w:rPr>
              <w:t xml:space="preserve">Про передачу з балансу департаменту архітектури на баланс КП «ЧЕЛУАШ» витрат на капітальний ремонт внутрішньо квартального проїзду віл вул. Іллєнка, 130 до вул. Різдвяної, 115 м. Черкаси </w:t>
            </w:r>
          </w:p>
          <w:p w:rsidR="007360BF" w:rsidRDefault="007360BF" w:rsidP="00105D8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КП «ЧЕЛУАШ» витрат на капітальний ремонт внутрішньо квартального проїзду з вул. Чорновола до буд. по вул. Радянській, 39/1 вздовж будинку В. Чорновола, 118/1 </w:t>
            </w:r>
          </w:p>
          <w:p w:rsidR="007360BF" w:rsidRDefault="007360BF" w:rsidP="007360B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Савін Артур Олександрович    </w:t>
            </w:r>
          </w:p>
          <w:p w:rsidR="007360BF" w:rsidRDefault="007360BF" w:rsidP="007360BF">
            <w:pPr>
              <w:rPr>
                <w:sz w:val="28"/>
                <w:szCs w:val="28"/>
                <w:lang w:val="uk-UA" w:eastAsia="en-US"/>
              </w:rPr>
            </w:pPr>
            <w:r w:rsidRPr="007360BF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архітектури та містобудування. </w:t>
            </w:r>
          </w:p>
          <w:p w:rsidR="007360BF" w:rsidRPr="007360BF" w:rsidRDefault="007360BF" w:rsidP="007360B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360BF" w:rsidTr="00AA5C24">
        <w:tc>
          <w:tcPr>
            <w:tcW w:w="10030" w:type="dxa"/>
          </w:tcPr>
          <w:p w:rsidR="005B1D08" w:rsidRPr="00E9516E" w:rsidRDefault="007360BF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E9516E">
              <w:rPr>
                <w:sz w:val="28"/>
                <w:szCs w:val="28"/>
                <w:lang w:val="uk-UA" w:eastAsia="en-US"/>
              </w:rPr>
              <w:t xml:space="preserve"> </w:t>
            </w:r>
            <w:r w:rsidR="005B1D08" w:rsidRPr="00E9516E">
              <w:rPr>
                <w:sz w:val="28"/>
                <w:szCs w:val="28"/>
                <w:lang w:val="uk-UA" w:eastAsia="en-US"/>
              </w:rPr>
              <w:t xml:space="preserve">Про демонтаж  ТС «Вуличний кидок» по вул. </w:t>
            </w:r>
            <w:proofErr w:type="spellStart"/>
            <w:r w:rsidR="005B1D08" w:rsidRPr="00E9516E"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 w:rsidR="005B1D08" w:rsidRPr="00E9516E">
              <w:rPr>
                <w:sz w:val="28"/>
                <w:szCs w:val="28"/>
                <w:lang w:val="uk-UA" w:eastAsia="en-US"/>
              </w:rPr>
              <w:t xml:space="preserve">, на території парку «Сосновий бір» 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«</w:t>
            </w:r>
            <w:r>
              <w:rPr>
                <w:sz w:val="28"/>
                <w:szCs w:val="28"/>
                <w:lang w:val="en-US" w:eastAsia="en-US"/>
              </w:rPr>
              <w:t>Food</w:t>
            </w:r>
            <w:r>
              <w:rPr>
                <w:sz w:val="28"/>
                <w:szCs w:val="28"/>
                <w:lang w:eastAsia="en-US"/>
              </w:rPr>
              <w:t xml:space="preserve"> &amp;</w:t>
            </w:r>
            <w:r>
              <w:rPr>
                <w:sz w:val="28"/>
                <w:szCs w:val="28"/>
                <w:lang w:val="en-US" w:eastAsia="en-US"/>
              </w:rPr>
              <w:t>Coffee</w:t>
            </w:r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на території парку «Сосновий бір» 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«</w:t>
            </w:r>
            <w:r>
              <w:rPr>
                <w:sz w:val="28"/>
                <w:szCs w:val="28"/>
                <w:lang w:val="en-US" w:eastAsia="en-US"/>
              </w:rPr>
              <w:t>CANDY</w:t>
            </w:r>
            <w:r w:rsidRPr="006458F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FACTORY</w:t>
            </w:r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на території  парку «Сосновий бір» 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«</w:t>
            </w:r>
            <w:r>
              <w:rPr>
                <w:sz w:val="28"/>
                <w:szCs w:val="28"/>
                <w:lang w:val="en-US" w:eastAsia="en-US"/>
              </w:rPr>
              <w:t>La</w:t>
            </w:r>
            <w:r w:rsidRPr="006458F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Spacho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на території парку «Сосновий бір» 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«</w:t>
            </w:r>
            <w:r>
              <w:rPr>
                <w:sz w:val="28"/>
                <w:szCs w:val="28"/>
                <w:lang w:val="en-US" w:eastAsia="en-US"/>
              </w:rPr>
              <w:t>Food</w:t>
            </w:r>
            <w:r>
              <w:rPr>
                <w:sz w:val="28"/>
                <w:szCs w:val="28"/>
                <w:lang w:eastAsia="en-US"/>
              </w:rPr>
              <w:t xml:space="preserve"> &amp;</w:t>
            </w:r>
            <w:r>
              <w:rPr>
                <w:sz w:val="28"/>
                <w:szCs w:val="28"/>
                <w:lang w:val="en-US" w:eastAsia="en-US"/>
              </w:rPr>
              <w:t>Coffee</w:t>
            </w:r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на території парку «Сосновий бір»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«</w:t>
            </w:r>
            <w:r>
              <w:rPr>
                <w:sz w:val="28"/>
                <w:szCs w:val="28"/>
                <w:lang w:val="en-US" w:eastAsia="en-US"/>
              </w:rPr>
              <w:t>Caffeine</w:t>
            </w:r>
            <w:r w:rsidRPr="006458F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to</w:t>
            </w:r>
            <w:r w:rsidRPr="006458F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Go</w:t>
            </w:r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на території парку «Сосновий бір» 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«</w:t>
            </w:r>
            <w:r>
              <w:rPr>
                <w:sz w:val="28"/>
                <w:szCs w:val="28"/>
                <w:lang w:val="en-US" w:eastAsia="en-US"/>
              </w:rPr>
              <w:t>DARTS</w:t>
            </w:r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на території  парку «Сосновий бір» 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«</w:t>
            </w:r>
            <w:r>
              <w:rPr>
                <w:sz w:val="28"/>
                <w:szCs w:val="28"/>
                <w:lang w:val="en-US" w:eastAsia="en-US"/>
              </w:rPr>
              <w:t>KAFFA</w:t>
            </w:r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на території парку «Сосновий бір» 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«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Kaffa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на території парку «Сосновий бір» 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на території парку «Сосновий бір» 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на території парку «Сосновий бір» 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на території парку «Сосновий бір»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на території парку «Сосновий бір»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на території парку «Сосновий бір»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на території парку «Сосновий бір»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на території парку «Сосновий бір»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на території парку «Сосновий бір»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на території парку «Сосновий бір»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на території парку «Сосновий бір»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на території парку «Сосновий бір»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Гагаріна,  на території парку «Долина троянд» 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Гагаріна,  на території парку «Долина троянд»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Гагаріна,  на території парку «Долина троянд»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Гагаріна,  на території парку «Долина троянд»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Смілянській, на території пам’ятки садово-паркового мистецтва місцевого значення «Парк Перемога» 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Смілянській, на території пам’ятки садово-паркового мистецтва місцевого значення «Парк Перемога»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Смілянській, на території пам’ятки садово-паркового мистецтва місцевого значення «Парк Перемога»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Смілянській, на території пам’ятки садово-паркового мистецтва місцевого значення «Парк Перемога»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Смілянській, на території пам’ятки садово-паркового мистецтва місцевого значення «Парк Перемога»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Смілянській, на території пам’ятки садово-паркового мистецтва місцевого значення «Парк Перемога» 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Смілянській, на території пам’ятки садово-паркового мистецтва місцевого значення «Парк Перемога»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Смілянській, на території пам’ятки садово-паркового мистецтва місцевого значення «Парк Перемога»</w:t>
            </w:r>
          </w:p>
          <w:p w:rsidR="005B1D08" w:rsidRDefault="005B1D08" w:rsidP="00E951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Смілянській, на території пам’ятки садово-паркового мистецтва місцевого значення «Парк Перемога»</w:t>
            </w:r>
          </w:p>
          <w:p w:rsidR="005B1D08" w:rsidRDefault="005B1D08" w:rsidP="005B1D0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Коломієць Станіслав Анатолійович     </w:t>
            </w:r>
          </w:p>
          <w:p w:rsidR="007360BF" w:rsidRPr="00E9516E" w:rsidRDefault="00E9516E" w:rsidP="00E9516E">
            <w:pPr>
              <w:rPr>
                <w:sz w:val="28"/>
                <w:szCs w:val="28"/>
                <w:lang w:val="uk-UA" w:eastAsia="en-US"/>
              </w:rPr>
            </w:pPr>
            <w:r w:rsidRPr="007360BF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</w:tc>
      </w:tr>
    </w:tbl>
    <w:p w:rsidR="00165194" w:rsidRDefault="00165194"/>
    <w:sectPr w:rsidR="00165194" w:rsidSect="00AA5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904C9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13"/>
    <w:rsid w:val="00165194"/>
    <w:rsid w:val="001A4ED8"/>
    <w:rsid w:val="00261A9C"/>
    <w:rsid w:val="004A2213"/>
    <w:rsid w:val="005B1D08"/>
    <w:rsid w:val="006E7CCC"/>
    <w:rsid w:val="007235F6"/>
    <w:rsid w:val="007360BF"/>
    <w:rsid w:val="00966FDF"/>
    <w:rsid w:val="009A6C6E"/>
    <w:rsid w:val="00AA5C24"/>
    <w:rsid w:val="00C4537D"/>
    <w:rsid w:val="00E9516E"/>
    <w:rsid w:val="00F35A8A"/>
    <w:rsid w:val="00F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DF"/>
    <w:pPr>
      <w:ind w:left="720"/>
      <w:contextualSpacing/>
    </w:pPr>
  </w:style>
  <w:style w:type="table" w:styleId="a4">
    <w:name w:val="Table Grid"/>
    <w:basedOn w:val="a1"/>
    <w:uiPriority w:val="59"/>
    <w:rsid w:val="00966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5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DF"/>
    <w:pPr>
      <w:ind w:left="720"/>
      <w:contextualSpacing/>
    </w:pPr>
  </w:style>
  <w:style w:type="table" w:styleId="a4">
    <w:name w:val="Table Grid"/>
    <w:basedOn w:val="a1"/>
    <w:uiPriority w:val="59"/>
    <w:rsid w:val="00966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5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2021-09-20T11:49:00Z</cp:lastPrinted>
  <dcterms:created xsi:type="dcterms:W3CDTF">2021-09-20T06:35:00Z</dcterms:created>
  <dcterms:modified xsi:type="dcterms:W3CDTF">2021-09-20T11:57:00Z</dcterms:modified>
</cp:coreProperties>
</file>