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186F" w:rsidTr="00F3186F">
        <w:tc>
          <w:tcPr>
            <w:tcW w:w="9571" w:type="dxa"/>
          </w:tcPr>
          <w:p w:rsidR="00F3186F" w:rsidRDefault="00F3186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3186F" w:rsidRDefault="00F3186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3186F" w:rsidRDefault="00F3186F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3186F" w:rsidRDefault="00816D58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16</w:t>
            </w:r>
            <w:r w:rsidR="00F3186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червня  2021 року </w:t>
            </w:r>
            <w:r w:rsidR="00F3186F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  <w:r w:rsidR="00D86A47">
              <w:rPr>
                <w:b/>
                <w:i/>
                <w:sz w:val="28"/>
                <w:szCs w:val="28"/>
                <w:lang w:val="en-US" w:eastAsia="en-US"/>
              </w:rPr>
              <w:t xml:space="preserve">             </w:t>
            </w:r>
            <w:r w:rsidR="00F3186F">
              <w:rPr>
                <w:b/>
                <w:i/>
                <w:sz w:val="28"/>
                <w:szCs w:val="28"/>
                <w:lang w:val="uk-UA" w:eastAsia="en-US"/>
              </w:rPr>
              <w:t xml:space="preserve">      </w:t>
            </w:r>
            <w:r w:rsidR="0080391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10</w:t>
            </w:r>
            <w:r w:rsidR="00D86A4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  <w:r w:rsidR="00F3186F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F3186F" w:rsidRDefault="00F3186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3186F" w:rsidTr="00F3186F">
        <w:tc>
          <w:tcPr>
            <w:tcW w:w="9571" w:type="dxa"/>
            <w:hideMark/>
          </w:tcPr>
          <w:p w:rsidR="00F3186F" w:rsidRDefault="00F3186F" w:rsidP="00F318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</w:t>
            </w:r>
          </w:p>
          <w:p w:rsidR="00F3186F" w:rsidRDefault="00F3186F" w:rsidP="00F318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</w:t>
            </w:r>
          </w:p>
          <w:p w:rsidR="00F3186F" w:rsidRDefault="00F3186F" w:rsidP="00F318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F3186F" w:rsidRDefault="00F3186F" w:rsidP="00F318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у державному закладі на повному державному утриманні </w:t>
            </w:r>
          </w:p>
          <w:p w:rsidR="00F3186F" w:rsidRDefault="00F3186F" w:rsidP="00F318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у державному закладі на повному державному утриманні </w:t>
            </w:r>
          </w:p>
          <w:p w:rsidR="00F3186F" w:rsidRDefault="00F3186F" w:rsidP="00F318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у державному закладі на повному державному утриманні </w:t>
            </w:r>
          </w:p>
          <w:p w:rsidR="00F3186F" w:rsidRDefault="00F3186F" w:rsidP="00F318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у державному закладі на повному державному утриманні </w:t>
            </w:r>
          </w:p>
          <w:p w:rsidR="00F3186F" w:rsidRDefault="00F3186F" w:rsidP="00F318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F3186F" w:rsidRDefault="00F3186F" w:rsidP="00F318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F3186F" w:rsidRDefault="00D909BC" w:rsidP="00F318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3186F"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D909BC" w:rsidRDefault="00D909BC" w:rsidP="00D909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D909BC" w:rsidRDefault="00D909BC" w:rsidP="00D909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D909BC" w:rsidRDefault="00D909BC" w:rsidP="00D909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D909BC" w:rsidRPr="00D909BC" w:rsidRDefault="00D909BC" w:rsidP="00D909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D909BC" w:rsidRPr="00D909BC" w:rsidRDefault="00D909BC" w:rsidP="00D909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піклування над неповнолітньою </w:t>
            </w:r>
          </w:p>
          <w:p w:rsidR="00F3186F" w:rsidRDefault="00F3186F" w:rsidP="00F318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18.05.2021 № 459 «Про надання статусу дитини-сироти неповнолітній» </w:t>
            </w:r>
          </w:p>
          <w:p w:rsidR="00F3186F" w:rsidRPr="00F3186F" w:rsidRDefault="00F3186F" w:rsidP="00F3186F">
            <w:pPr>
              <w:rPr>
                <w:sz w:val="28"/>
                <w:szCs w:val="28"/>
                <w:lang w:val="uk-UA" w:eastAsia="en-US"/>
              </w:rPr>
            </w:pPr>
            <w:r w:rsidRPr="00F3186F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F3186F">
              <w:rPr>
                <w:sz w:val="28"/>
                <w:szCs w:val="28"/>
                <w:lang w:val="uk-UA" w:eastAsia="en-US"/>
              </w:rPr>
              <w:t xml:space="preserve">Шишлюк </w:t>
            </w:r>
            <w:r w:rsidR="00131D99">
              <w:rPr>
                <w:sz w:val="28"/>
                <w:szCs w:val="28"/>
                <w:lang w:val="uk-UA" w:eastAsia="en-US"/>
              </w:rPr>
              <w:t xml:space="preserve"> </w:t>
            </w:r>
            <w:r w:rsidRPr="00F3186F">
              <w:rPr>
                <w:sz w:val="28"/>
                <w:szCs w:val="28"/>
                <w:lang w:val="uk-UA" w:eastAsia="en-US"/>
              </w:rPr>
              <w:t xml:space="preserve">Світлана Олександрівна </w:t>
            </w:r>
          </w:p>
          <w:p w:rsidR="00F3186F" w:rsidRDefault="00F3186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D86A47" w:rsidRPr="00D86A47" w:rsidRDefault="00D86A4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3186F" w:rsidTr="00F3186F">
        <w:tc>
          <w:tcPr>
            <w:tcW w:w="9571" w:type="dxa"/>
            <w:hideMark/>
          </w:tcPr>
          <w:p w:rsidR="00F3186F" w:rsidRDefault="00D86A47" w:rsidP="001430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86A47">
              <w:rPr>
                <w:sz w:val="28"/>
                <w:szCs w:val="28"/>
                <w:lang w:eastAsia="en-US"/>
              </w:rPr>
              <w:t xml:space="preserve"> </w:t>
            </w:r>
            <w:r w:rsidR="00F3186F">
              <w:rPr>
                <w:sz w:val="28"/>
                <w:szCs w:val="28"/>
                <w:lang w:val="uk-UA" w:eastAsia="en-US"/>
              </w:rPr>
              <w:t xml:space="preserve">Про нагородження працівників Головного   управління Національної поліції в Черкаській області </w:t>
            </w:r>
          </w:p>
          <w:p w:rsidR="00F3186F" w:rsidRDefault="00F3186F" w:rsidP="001430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викладачів Черкаської спеціалізованої школи </w:t>
            </w:r>
            <w:r w:rsidRPr="00F3186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F3186F">
              <w:rPr>
                <w:sz w:val="28"/>
                <w:szCs w:val="28"/>
                <w:lang w:eastAsia="en-US"/>
              </w:rPr>
              <w:t xml:space="preserve"> –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 w:rsidRPr="00F3186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ступенів № 20  </w:t>
            </w:r>
          </w:p>
          <w:p w:rsidR="00F63E8F" w:rsidRDefault="00F63E8F" w:rsidP="001430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галузі охорони  здоров’я та медичних послуг </w:t>
            </w:r>
            <w:r w:rsidR="00EA03A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F3186F" w:rsidRDefault="00F3186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Марченко Борис Андрійович          </w:t>
            </w:r>
          </w:p>
          <w:p w:rsidR="00F3186F" w:rsidRDefault="00F3186F" w:rsidP="00F3186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D86A47" w:rsidRPr="00D86A47" w:rsidRDefault="00D86A47" w:rsidP="00F3186F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3186F" w:rsidRPr="009403E5" w:rsidTr="00F3186F">
        <w:tc>
          <w:tcPr>
            <w:tcW w:w="9571" w:type="dxa"/>
            <w:hideMark/>
          </w:tcPr>
          <w:p w:rsidR="00F3186F" w:rsidRDefault="00D86A47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86A47">
              <w:rPr>
                <w:sz w:val="28"/>
                <w:szCs w:val="28"/>
                <w:lang w:eastAsia="en-US"/>
              </w:rPr>
              <w:t xml:space="preserve"> </w:t>
            </w:r>
            <w:r w:rsidR="00F3186F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7378AB">
              <w:rPr>
                <w:sz w:val="28"/>
                <w:szCs w:val="28"/>
                <w:lang w:val="uk-UA" w:eastAsia="en-US"/>
              </w:rPr>
              <w:t xml:space="preserve">затвердження акту прийому-передачі на баланс КП «Черкасиводоканал» зовнішньої мережі водопостачання та водовідведення до житлового будинку по </w:t>
            </w:r>
            <w:r w:rsidR="009403E5">
              <w:rPr>
                <w:sz w:val="28"/>
                <w:szCs w:val="28"/>
                <w:lang w:val="uk-UA" w:eastAsia="en-US"/>
              </w:rPr>
              <w:t>в</w:t>
            </w:r>
            <w:r w:rsidR="007D0AD6">
              <w:rPr>
                <w:sz w:val="28"/>
                <w:szCs w:val="28"/>
                <w:lang w:val="uk-UA" w:eastAsia="en-US"/>
              </w:rPr>
              <w:t>ул.</w:t>
            </w:r>
            <w:r w:rsidR="007378AB">
              <w:rPr>
                <w:sz w:val="28"/>
                <w:szCs w:val="28"/>
                <w:lang w:val="uk-UA" w:eastAsia="en-US"/>
              </w:rPr>
              <w:t xml:space="preserve"> Козацькій, </w:t>
            </w:r>
            <w:r w:rsidR="009403E5">
              <w:rPr>
                <w:sz w:val="28"/>
                <w:szCs w:val="28"/>
                <w:lang w:val="uk-UA" w:eastAsia="en-US"/>
              </w:rPr>
              <w:t xml:space="preserve"> 1/2 </w:t>
            </w:r>
          </w:p>
          <w:p w:rsidR="00131D99" w:rsidRDefault="00131D99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«Благоустрій» Черкаської міської ради </w:t>
            </w:r>
          </w:p>
          <w:p w:rsidR="00F3186F" w:rsidRPr="00E12FC7" w:rsidRDefault="00F3186F" w:rsidP="00E12FC7">
            <w:pPr>
              <w:rPr>
                <w:sz w:val="28"/>
                <w:szCs w:val="28"/>
                <w:lang w:val="uk-UA" w:eastAsia="en-US"/>
              </w:rPr>
            </w:pPr>
            <w:r w:rsidRPr="00E12FC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12FC7">
              <w:rPr>
                <w:sz w:val="28"/>
                <w:szCs w:val="28"/>
                <w:lang w:val="uk-UA" w:eastAsia="en-US"/>
              </w:rPr>
              <w:t xml:space="preserve"> Удод Ірина Іванівна         </w:t>
            </w:r>
          </w:p>
          <w:p w:rsidR="00F3186F" w:rsidRDefault="00F3186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</w:t>
            </w:r>
          </w:p>
        </w:tc>
      </w:tr>
      <w:tr w:rsidR="007378AB" w:rsidTr="00F3186F">
        <w:tc>
          <w:tcPr>
            <w:tcW w:w="9571" w:type="dxa"/>
          </w:tcPr>
          <w:p w:rsidR="007378AB" w:rsidRDefault="007378AB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внесення змін до рішення виконкому від 09.09.2016 № 1171 «Про визначення осіб, уповноважених складати протоколи про  адміністративні правопорушення на території міста Черкаси» </w:t>
            </w:r>
          </w:p>
          <w:p w:rsidR="007378AB" w:rsidRDefault="007378AB" w:rsidP="007378A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Коломієць Станіслав Анатолійович          </w:t>
            </w:r>
          </w:p>
          <w:p w:rsidR="007378AB" w:rsidRDefault="007378AB" w:rsidP="007378AB">
            <w:pPr>
              <w:rPr>
                <w:sz w:val="28"/>
                <w:szCs w:val="28"/>
                <w:lang w:val="en-US" w:eastAsia="en-US"/>
              </w:rPr>
            </w:pPr>
            <w:r w:rsidRPr="007378A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D86A47" w:rsidRPr="00D86A47" w:rsidRDefault="00D86A47" w:rsidP="007378AB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7D0AD6" w:rsidTr="00F3186F">
        <w:tc>
          <w:tcPr>
            <w:tcW w:w="9571" w:type="dxa"/>
          </w:tcPr>
          <w:p w:rsidR="007D0AD6" w:rsidRDefault="007D0AD6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проекту регуляторного акту «Про встановлення граничного нормативу рентабельності на платні послуги, які надаються закладами охорони здоров’я  – комунальними  некомерційними підприємствами Черкаської міської  ради» </w:t>
            </w:r>
          </w:p>
          <w:p w:rsidR="007D0AD6" w:rsidRDefault="007D0AD6" w:rsidP="007D0AD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Кульчиковський Всеволод  Еліадович           </w:t>
            </w:r>
          </w:p>
          <w:p w:rsidR="007D0AD6" w:rsidRDefault="007D0AD6" w:rsidP="007D0AD6">
            <w:pPr>
              <w:rPr>
                <w:sz w:val="28"/>
                <w:szCs w:val="28"/>
                <w:lang w:val="en-US" w:eastAsia="en-US"/>
              </w:rPr>
            </w:pPr>
            <w:r w:rsidRPr="007D0AD6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</w:t>
            </w:r>
          </w:p>
          <w:p w:rsidR="00D86A47" w:rsidRPr="00D86A47" w:rsidRDefault="00D86A47" w:rsidP="007D0AD6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67850" w:rsidTr="00F3186F">
        <w:tc>
          <w:tcPr>
            <w:tcW w:w="9571" w:type="dxa"/>
          </w:tcPr>
          <w:p w:rsidR="00F67850" w:rsidRDefault="00F67850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 дозволу  на розміщення зовнішньої реклами ТОВ «Мега Лайт» </w:t>
            </w:r>
          </w:p>
          <w:p w:rsidR="00F67850" w:rsidRDefault="00F67850" w:rsidP="00F6785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</w:t>
            </w:r>
          </w:p>
          <w:p w:rsidR="00F67850" w:rsidRDefault="00F67850" w:rsidP="00F67850">
            <w:pPr>
              <w:rPr>
                <w:sz w:val="28"/>
                <w:szCs w:val="28"/>
                <w:lang w:val="en-US" w:eastAsia="en-US"/>
              </w:rPr>
            </w:pPr>
            <w:r w:rsidRPr="00F6785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 </w:t>
            </w:r>
          </w:p>
          <w:p w:rsidR="00D86A47" w:rsidRPr="00D86A47" w:rsidRDefault="00D86A47" w:rsidP="00F67850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7378AB" w:rsidTr="00F3186F">
        <w:tc>
          <w:tcPr>
            <w:tcW w:w="9571" w:type="dxa"/>
          </w:tcPr>
          <w:p w:rsidR="007378AB" w:rsidRDefault="007378AB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28.04.2021 «Про передачу інформаційно-довідкових куточків з питань цивільного захисту» </w:t>
            </w:r>
          </w:p>
          <w:p w:rsidR="007378AB" w:rsidRDefault="007378AB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97A84">
              <w:rPr>
                <w:sz w:val="28"/>
                <w:szCs w:val="28"/>
                <w:lang w:val="uk-UA" w:eastAsia="en-US"/>
              </w:rPr>
              <w:t>Про надання квартири по вулиці О. Панченка, 15/2  та вул. Б</w:t>
            </w:r>
            <w:r w:rsidR="00D86A47">
              <w:rPr>
                <w:sz w:val="28"/>
                <w:szCs w:val="28"/>
                <w:lang w:val="uk-UA" w:eastAsia="en-US"/>
              </w:rPr>
              <w:t xml:space="preserve">айди </w:t>
            </w:r>
            <w:bookmarkStart w:id="0" w:name="_GoBack"/>
            <w:bookmarkEnd w:id="0"/>
            <w:r w:rsidR="00397A84">
              <w:rPr>
                <w:sz w:val="28"/>
                <w:szCs w:val="28"/>
                <w:lang w:val="uk-UA" w:eastAsia="en-US"/>
              </w:rPr>
              <w:t xml:space="preserve">Вишневецького, 49 як службових </w:t>
            </w:r>
          </w:p>
          <w:p w:rsidR="007D0AD6" w:rsidRDefault="007D0AD6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ліжко-місць у кімнатах у гуртожитках </w:t>
            </w:r>
          </w:p>
          <w:p w:rsidR="007D0AD6" w:rsidRDefault="007D0AD6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про надання в оренду ліжко-місць у кімнатах та кімнат у гуртожитках </w:t>
            </w:r>
          </w:p>
          <w:p w:rsidR="00397A84" w:rsidRDefault="00397A84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  <w:r w:rsidR="00233A20">
              <w:rPr>
                <w:sz w:val="28"/>
                <w:szCs w:val="28"/>
                <w:lang w:val="uk-UA" w:eastAsia="en-US"/>
              </w:rPr>
              <w:t xml:space="preserve">( 2 проекти) </w:t>
            </w:r>
          </w:p>
          <w:p w:rsidR="00233A20" w:rsidRDefault="00233A20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</w:t>
            </w:r>
            <w:r w:rsidR="007D0AD6">
              <w:rPr>
                <w:sz w:val="28"/>
                <w:szCs w:val="28"/>
                <w:lang w:val="uk-UA" w:eastAsia="en-US"/>
              </w:rPr>
              <w:t>о зняття з квартирного обліку (6</w:t>
            </w:r>
            <w:r>
              <w:rPr>
                <w:sz w:val="28"/>
                <w:szCs w:val="28"/>
                <w:lang w:val="uk-UA" w:eastAsia="en-US"/>
              </w:rPr>
              <w:t xml:space="preserve"> проектів) </w:t>
            </w:r>
          </w:p>
          <w:p w:rsidR="00932B5C" w:rsidRDefault="00932B5C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  <w:r w:rsidR="00D909BC">
              <w:rPr>
                <w:sz w:val="28"/>
                <w:szCs w:val="28"/>
                <w:lang w:val="uk-UA" w:eastAsia="en-US"/>
              </w:rPr>
              <w:t xml:space="preserve">вулицею Сурікова </w:t>
            </w:r>
          </w:p>
          <w:p w:rsidR="00D909BC" w:rsidRDefault="00D909BC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відключення централізованого опалення житлових приміщень за адресою: м. Черкаси, пров. Дніпровський, 12 та пров. Дніпровський, 12/1 </w:t>
            </w:r>
          </w:p>
          <w:p w:rsidR="00D909BC" w:rsidRDefault="00D909BC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відключення від мереж централізованого опалення багатоквартирного  будинку за адресою: м. Черкаси, вул. Смілянська, 179/1 </w:t>
            </w:r>
          </w:p>
          <w:p w:rsidR="00B35338" w:rsidRDefault="00B35338" w:rsidP="007378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майна з балансу департаменту ЖКК.</w:t>
            </w:r>
          </w:p>
          <w:p w:rsidR="00397A84" w:rsidRDefault="00397A84" w:rsidP="00397A8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</w:t>
            </w:r>
          </w:p>
          <w:p w:rsidR="00397A84" w:rsidRPr="00397A84" w:rsidRDefault="00397A84" w:rsidP="00397A84">
            <w:pPr>
              <w:rPr>
                <w:sz w:val="28"/>
                <w:szCs w:val="28"/>
                <w:lang w:val="uk-UA" w:eastAsia="en-US"/>
              </w:rPr>
            </w:pPr>
            <w:r w:rsidRPr="00397A84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7A6563" w:rsidRPr="00F3186F" w:rsidRDefault="007A6563">
      <w:pPr>
        <w:rPr>
          <w:lang w:val="uk-UA"/>
        </w:rPr>
      </w:pPr>
    </w:p>
    <w:sectPr w:rsidR="007A6563" w:rsidRPr="00F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E2"/>
    <w:rsid w:val="00131D99"/>
    <w:rsid w:val="001528D1"/>
    <w:rsid w:val="00233A20"/>
    <w:rsid w:val="002F201E"/>
    <w:rsid w:val="00397A84"/>
    <w:rsid w:val="007378AB"/>
    <w:rsid w:val="007A6563"/>
    <w:rsid w:val="007D0AD6"/>
    <w:rsid w:val="0080391A"/>
    <w:rsid w:val="00816D58"/>
    <w:rsid w:val="00932B5C"/>
    <w:rsid w:val="009403E5"/>
    <w:rsid w:val="00B35338"/>
    <w:rsid w:val="00C733E2"/>
    <w:rsid w:val="00D86A47"/>
    <w:rsid w:val="00D909BC"/>
    <w:rsid w:val="00E12FC7"/>
    <w:rsid w:val="00E536F2"/>
    <w:rsid w:val="00E66B72"/>
    <w:rsid w:val="00EA03A7"/>
    <w:rsid w:val="00EC1826"/>
    <w:rsid w:val="00F3186F"/>
    <w:rsid w:val="00F63E8F"/>
    <w:rsid w:val="00F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6F"/>
    <w:pPr>
      <w:ind w:left="720"/>
      <w:contextualSpacing/>
    </w:pPr>
  </w:style>
  <w:style w:type="table" w:styleId="a4">
    <w:name w:val="Table Grid"/>
    <w:basedOn w:val="a1"/>
    <w:uiPriority w:val="59"/>
    <w:rsid w:val="00F3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6F"/>
    <w:pPr>
      <w:ind w:left="720"/>
      <w:contextualSpacing/>
    </w:pPr>
  </w:style>
  <w:style w:type="table" w:styleId="a4">
    <w:name w:val="Table Grid"/>
    <w:basedOn w:val="a1"/>
    <w:uiPriority w:val="59"/>
    <w:rsid w:val="00F3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2021-06-14T12:29:00Z</dcterms:created>
  <dcterms:modified xsi:type="dcterms:W3CDTF">2021-06-14T12:29:00Z</dcterms:modified>
</cp:coreProperties>
</file>