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B4AF2" w:rsidTr="00512CE4">
        <w:trPr>
          <w:trHeight w:val="1560"/>
        </w:trPr>
        <w:tc>
          <w:tcPr>
            <w:tcW w:w="8897" w:type="dxa"/>
          </w:tcPr>
          <w:p w:rsidR="006B4AF2" w:rsidRDefault="006B4AF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6B4AF2" w:rsidRDefault="006B4AF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B4AF2" w:rsidRDefault="006B4AF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B4AF2" w:rsidRDefault="00E873C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11</w:t>
            </w:r>
            <w:r w:rsidR="006B4AF2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лютого  2020  року</w:t>
            </w:r>
            <w:r w:rsidR="006B4AF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</w:t>
            </w:r>
            <w:r w:rsidR="009374CF">
              <w:rPr>
                <w:b/>
                <w:sz w:val="28"/>
                <w:szCs w:val="28"/>
                <w:lang w:val="uk-UA" w:eastAsia="en-US"/>
              </w:rPr>
              <w:t xml:space="preserve">                            9.00</w:t>
            </w:r>
            <w:bookmarkStart w:id="0" w:name="_GoBack"/>
            <w:bookmarkEnd w:id="0"/>
            <w:r w:rsidR="006B4AF2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</w:p>
          <w:p w:rsidR="006B4AF2" w:rsidRDefault="006B4AF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E873C0">
              <w:rPr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</w:tc>
      </w:tr>
      <w:tr w:rsidR="006B4AF2" w:rsidTr="00512CE4">
        <w:trPr>
          <w:trHeight w:val="986"/>
        </w:trPr>
        <w:tc>
          <w:tcPr>
            <w:tcW w:w="8897" w:type="dxa"/>
            <w:hideMark/>
          </w:tcPr>
          <w:p w:rsidR="006B4AF2" w:rsidRDefault="006B4AF2" w:rsidP="006B4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 опіки над малолітнім </w:t>
            </w:r>
          </w:p>
          <w:p w:rsidR="006B4AF2" w:rsidRDefault="006B4AF2" w:rsidP="006B4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6B4AF2" w:rsidRDefault="006B4AF2" w:rsidP="006B4A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6B4AF2" w:rsidRPr="006B4AF2" w:rsidRDefault="006B4AF2" w:rsidP="006B4AF2">
            <w:pPr>
              <w:rPr>
                <w:sz w:val="28"/>
                <w:szCs w:val="28"/>
                <w:lang w:val="uk-UA" w:eastAsia="en-US"/>
              </w:rPr>
            </w:pPr>
            <w:r w:rsidRPr="006B4AF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B4AF2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6B4AF2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6B4AF2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6B4AF2" w:rsidRPr="009374CF" w:rsidRDefault="006B4AF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512CE4" w:rsidRPr="009374CF" w:rsidRDefault="00512CE4">
            <w:pPr>
              <w:rPr>
                <w:sz w:val="28"/>
                <w:szCs w:val="28"/>
                <w:lang w:eastAsia="en-US"/>
              </w:rPr>
            </w:pPr>
          </w:p>
        </w:tc>
      </w:tr>
      <w:tr w:rsidR="00512CE4" w:rsidTr="00512CE4">
        <w:trPr>
          <w:trHeight w:val="986"/>
        </w:trPr>
        <w:tc>
          <w:tcPr>
            <w:tcW w:w="8897" w:type="dxa"/>
          </w:tcPr>
          <w:p w:rsidR="00512CE4" w:rsidRPr="00512CE4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2CE4">
              <w:rPr>
                <w:sz w:val="28"/>
                <w:szCs w:val="28"/>
                <w:lang w:val="uk-UA" w:eastAsia="en-US"/>
              </w:rPr>
              <w:t xml:space="preserve">Про запровадження муніципального  учнівського квитка </w:t>
            </w:r>
          </w:p>
          <w:p w:rsidR="00512CE4" w:rsidRDefault="00512CE4" w:rsidP="00512C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</w:t>
            </w:r>
          </w:p>
          <w:p w:rsidR="00512CE4" w:rsidRPr="00512CE4" w:rsidRDefault="00512CE4" w:rsidP="00512CE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512CE4" w:rsidRPr="00512CE4" w:rsidRDefault="00512CE4" w:rsidP="00512CE4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B4AF2" w:rsidTr="00512CE4">
        <w:trPr>
          <w:trHeight w:val="986"/>
        </w:trPr>
        <w:tc>
          <w:tcPr>
            <w:tcW w:w="8897" w:type="dxa"/>
            <w:hideMark/>
          </w:tcPr>
          <w:p w:rsidR="006B4AF2" w:rsidRDefault="006B4AF2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B4AF2" w:rsidRDefault="006B4AF2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економічно обґрунтованого тарифу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Черкастиелектротранс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 </w:t>
            </w:r>
          </w:p>
          <w:p w:rsidR="00905C40" w:rsidRDefault="00905C40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двох транспортних засобів з балансу КП «ЧСЧ»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Монастирищенське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виробниче управління житлово-комунального підприємства» </w:t>
            </w:r>
          </w:p>
          <w:p w:rsidR="006B4AF2" w:rsidRDefault="006B4A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E873C0">
              <w:rPr>
                <w:sz w:val="28"/>
                <w:szCs w:val="28"/>
                <w:lang w:val="uk-UA" w:eastAsia="en-US"/>
              </w:rPr>
              <w:t xml:space="preserve">Удод 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6B4AF2" w:rsidRPr="009374CF" w:rsidRDefault="006B4AF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512CE4"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512CE4" w:rsidRPr="00512CE4" w:rsidRDefault="00512CE4" w:rsidP="00905C40">
            <w:pPr>
              <w:rPr>
                <w:sz w:val="28"/>
                <w:szCs w:val="28"/>
                <w:lang w:val="uk-UA" w:eastAsia="en-US"/>
              </w:rPr>
            </w:pPr>
          </w:p>
          <w:p w:rsidR="00512CE4" w:rsidRPr="00512CE4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2CE4">
              <w:rPr>
                <w:sz w:val="28"/>
                <w:szCs w:val="28"/>
                <w:lang w:val="uk-UA" w:eastAsia="en-US"/>
              </w:rPr>
              <w:t xml:space="preserve">Про  введення в дію рішення конкурсної комісії      щодо визначення переможця конкурсу з впровадження єдиної міської системи диспетчеризації та супутникового моніторингу пасажирського транспорту загального користування у м. Черкаси </w:t>
            </w:r>
          </w:p>
          <w:p w:rsidR="00512CE4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64 як службової </w:t>
            </w:r>
          </w:p>
          <w:p w:rsidR="00512CE4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  </w:t>
            </w:r>
          </w:p>
          <w:p w:rsidR="00512CE4" w:rsidRDefault="00512CE4" w:rsidP="00512C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</w:t>
            </w:r>
          </w:p>
          <w:p w:rsidR="00512CE4" w:rsidRDefault="00512CE4" w:rsidP="00512C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512CE4" w:rsidRPr="00512CE4" w:rsidRDefault="00512CE4" w:rsidP="00512CE4">
            <w:pPr>
              <w:rPr>
                <w:sz w:val="28"/>
                <w:szCs w:val="28"/>
                <w:lang w:eastAsia="en-US"/>
              </w:rPr>
            </w:pPr>
          </w:p>
          <w:p w:rsidR="006B4AF2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щодо виконання</w:t>
            </w:r>
            <w:r w:rsidR="00E873C0">
              <w:rPr>
                <w:sz w:val="28"/>
                <w:szCs w:val="28"/>
                <w:lang w:val="uk-UA" w:eastAsia="en-US"/>
              </w:rPr>
              <w:t xml:space="preserve"> доручення </w:t>
            </w:r>
            <w:r>
              <w:rPr>
                <w:sz w:val="28"/>
                <w:szCs w:val="28"/>
                <w:lang w:val="uk-UA" w:eastAsia="en-US"/>
              </w:rPr>
              <w:t xml:space="preserve">міського голови </w:t>
            </w:r>
            <w:r w:rsidR="00905C40">
              <w:rPr>
                <w:sz w:val="28"/>
                <w:szCs w:val="28"/>
                <w:lang w:val="uk-UA" w:eastAsia="en-US"/>
              </w:rPr>
              <w:t>від 14.01.2020</w:t>
            </w:r>
            <w:r>
              <w:rPr>
                <w:sz w:val="28"/>
                <w:szCs w:val="28"/>
                <w:lang w:val="uk-UA" w:eastAsia="en-US"/>
              </w:rPr>
              <w:t xml:space="preserve"> про рекламу</w:t>
            </w:r>
          </w:p>
          <w:p w:rsidR="00E873C0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2CE4">
              <w:rPr>
                <w:sz w:val="28"/>
                <w:szCs w:val="28"/>
                <w:lang w:eastAsia="en-US"/>
              </w:rPr>
              <w:t xml:space="preserve"> </w:t>
            </w:r>
            <w:r w:rsidR="00E873C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10.04.2018 № 258 «Про надання дозволу на розміщення зовнішньої реклами ТОВ «Богдан –Авто Черкаси» </w:t>
            </w:r>
          </w:p>
          <w:p w:rsidR="00E873C0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12CE4">
              <w:rPr>
                <w:sz w:val="28"/>
                <w:szCs w:val="28"/>
                <w:lang w:eastAsia="en-US"/>
              </w:rPr>
              <w:t xml:space="preserve"> </w:t>
            </w:r>
            <w:r w:rsidR="00E873C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10.04.2018 №  260 «Про надання дозволу на розміщення зовнішньої реклами ТОВ «Богдан –Авто Черкаси» </w:t>
            </w:r>
          </w:p>
          <w:p w:rsidR="00E873C0" w:rsidRDefault="00E873C0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Мовчан О.В.</w:t>
            </w:r>
          </w:p>
          <w:p w:rsidR="00E873C0" w:rsidRDefault="00E873C0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27.11.2019 № 8-2019  </w:t>
            </w:r>
          </w:p>
          <w:p w:rsidR="00E873C0" w:rsidRDefault="00E873C0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затвердження акту про визначення збитків власнику землі від 27.11.2019 № 9-2019  </w:t>
            </w:r>
          </w:p>
          <w:p w:rsidR="00E873C0" w:rsidRPr="00E873C0" w:rsidRDefault="00E873C0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27.11.2019 № 10-2019  </w:t>
            </w:r>
          </w:p>
          <w:p w:rsidR="006B4AF2" w:rsidRDefault="006B4A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</w:t>
            </w:r>
          </w:p>
          <w:p w:rsidR="006B4AF2" w:rsidRDefault="006B4A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12CE4">
              <w:rPr>
                <w:sz w:val="28"/>
                <w:szCs w:val="28"/>
                <w:lang w:val="uk-UA" w:eastAsia="en-US"/>
              </w:rPr>
              <w:t xml:space="preserve"> департамент  архітектури</w:t>
            </w:r>
          </w:p>
          <w:p w:rsidR="00512CE4" w:rsidRDefault="00512CE4">
            <w:pPr>
              <w:rPr>
                <w:sz w:val="28"/>
                <w:szCs w:val="28"/>
                <w:lang w:val="uk-UA" w:eastAsia="en-US"/>
              </w:rPr>
            </w:pPr>
          </w:p>
          <w:p w:rsidR="00512CE4" w:rsidRPr="00512CE4" w:rsidRDefault="00512CE4" w:rsidP="00512C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12CE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16.01.2018 № 37 «Про затвердження порядку  проведення компенсації за пільговий проїзд окремих категорій громадян міським електротранспортом у м. Черкаси» </w:t>
            </w:r>
          </w:p>
          <w:p w:rsidR="00512CE4" w:rsidRDefault="00512CE4" w:rsidP="00512C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</w:t>
            </w:r>
          </w:p>
          <w:p w:rsidR="00512CE4" w:rsidRDefault="00512CE4" w:rsidP="00512CE4">
            <w:pPr>
              <w:rPr>
                <w:sz w:val="28"/>
                <w:szCs w:val="28"/>
                <w:lang w:val="uk-UA" w:eastAsia="en-US"/>
              </w:rPr>
            </w:pPr>
            <w:r w:rsidRPr="00905C4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05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 політики</w:t>
            </w:r>
          </w:p>
          <w:p w:rsidR="00512CE4" w:rsidRDefault="00512CE4">
            <w:pPr>
              <w:rPr>
                <w:sz w:val="28"/>
                <w:szCs w:val="28"/>
                <w:lang w:val="uk-UA" w:eastAsia="en-US"/>
              </w:rPr>
            </w:pPr>
          </w:p>
          <w:p w:rsidR="006B4AF2" w:rsidRDefault="006B4AF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077C1" w:rsidRPr="006B4AF2" w:rsidRDefault="004077C1">
      <w:pPr>
        <w:rPr>
          <w:lang w:val="uk-UA"/>
        </w:rPr>
      </w:pPr>
    </w:p>
    <w:sectPr w:rsidR="004077C1" w:rsidRPr="006B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E41DD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5250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2E8C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6"/>
    <w:rsid w:val="00024B83"/>
    <w:rsid w:val="002A7A21"/>
    <w:rsid w:val="00362543"/>
    <w:rsid w:val="004077C1"/>
    <w:rsid w:val="00512CE4"/>
    <w:rsid w:val="00590406"/>
    <w:rsid w:val="006B4AF2"/>
    <w:rsid w:val="00905C40"/>
    <w:rsid w:val="00937046"/>
    <w:rsid w:val="009374CF"/>
    <w:rsid w:val="00E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C9634-8C17-4A70-9550-53C7786D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F2"/>
    <w:pPr>
      <w:ind w:left="720"/>
      <w:contextualSpacing/>
    </w:pPr>
  </w:style>
  <w:style w:type="table" w:styleId="a4">
    <w:name w:val="Table Grid"/>
    <w:basedOn w:val="a1"/>
    <w:rsid w:val="006B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3C0F-FBBF-4059-88F4-519AC7B0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Плаксієнко Сергій</cp:lastModifiedBy>
  <cp:revision>5</cp:revision>
  <cp:lastPrinted>2020-02-10T06:59:00Z</cp:lastPrinted>
  <dcterms:created xsi:type="dcterms:W3CDTF">2020-02-10T07:36:00Z</dcterms:created>
  <dcterms:modified xsi:type="dcterms:W3CDTF">2020-02-10T09:26:00Z</dcterms:modified>
</cp:coreProperties>
</file>