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8651A" w:rsidTr="0038651A">
        <w:trPr>
          <w:trHeight w:val="1418"/>
        </w:trPr>
        <w:tc>
          <w:tcPr>
            <w:tcW w:w="9322" w:type="dxa"/>
          </w:tcPr>
          <w:p w:rsidR="0038651A" w:rsidRDefault="003865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38651A" w:rsidRDefault="003865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38651A" w:rsidRDefault="003865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38651A" w:rsidRDefault="0038651A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06  грудня  2016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</w:t>
            </w:r>
            <w:r w:rsidR="005A3D7E"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 </w:t>
            </w:r>
          </w:p>
          <w:p w:rsidR="0038651A" w:rsidRDefault="0038651A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38651A" w:rsidTr="0038651A">
        <w:trPr>
          <w:trHeight w:val="573"/>
        </w:trPr>
        <w:tc>
          <w:tcPr>
            <w:tcW w:w="9322" w:type="dxa"/>
          </w:tcPr>
          <w:p w:rsidR="00AD294F" w:rsidRPr="005A3D7E" w:rsidRDefault="0038651A" w:rsidP="005A3D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Інформація Стадника О.М. про </w:t>
            </w:r>
            <w:r w:rsidR="00AD294F">
              <w:rPr>
                <w:sz w:val="28"/>
                <w:szCs w:val="28"/>
                <w:lang w:val="uk-UA" w:eastAsia="en-US"/>
              </w:rPr>
              <w:t xml:space="preserve">використання  коштів </w:t>
            </w:r>
            <w:r w:rsidR="005A3D7E">
              <w:rPr>
                <w:sz w:val="28"/>
                <w:szCs w:val="28"/>
                <w:lang w:val="uk-UA" w:eastAsia="en-US"/>
              </w:rPr>
              <w:t xml:space="preserve">міжнародного </w:t>
            </w:r>
            <w:r>
              <w:rPr>
                <w:sz w:val="28"/>
                <w:szCs w:val="28"/>
                <w:lang w:val="uk-UA" w:eastAsia="en-US"/>
              </w:rPr>
              <w:t xml:space="preserve"> благодійного фонду </w:t>
            </w:r>
            <w:r w:rsidR="005A3D7E">
              <w:rPr>
                <w:sz w:val="28"/>
                <w:szCs w:val="28"/>
                <w:lang w:val="uk-UA" w:eastAsia="en-US"/>
              </w:rPr>
              <w:t>міським пологовим будинком «Центр матері та дитини»</w:t>
            </w:r>
          </w:p>
        </w:tc>
      </w:tr>
      <w:tr w:rsidR="00AD294F" w:rsidTr="0038651A">
        <w:trPr>
          <w:trHeight w:val="573"/>
        </w:trPr>
        <w:tc>
          <w:tcPr>
            <w:tcW w:w="9322" w:type="dxa"/>
          </w:tcPr>
          <w:p w:rsidR="00AD294F" w:rsidRPr="006F5025" w:rsidRDefault="00AD294F" w:rsidP="006F50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</w:t>
            </w:r>
            <w:r w:rsidR="005A3D7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позбавленої  батьківського піклування  ( 5 рішень) </w:t>
            </w:r>
          </w:p>
          <w:p w:rsidR="00AD294F" w:rsidRDefault="00AD294F" w:rsidP="00AD294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Світлана  Олександрівна </w:t>
            </w:r>
          </w:p>
          <w:p w:rsidR="00AD294F" w:rsidRPr="00AD294F" w:rsidRDefault="00AD294F" w:rsidP="00AD294F">
            <w:pPr>
              <w:rPr>
                <w:sz w:val="28"/>
                <w:szCs w:val="28"/>
                <w:lang w:val="uk-UA"/>
              </w:rPr>
            </w:pPr>
            <w:r w:rsidRPr="00AD294F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AD29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служба  у справах дітей </w:t>
            </w:r>
          </w:p>
        </w:tc>
      </w:tr>
      <w:tr w:rsidR="0038651A" w:rsidTr="0038651A">
        <w:trPr>
          <w:trHeight w:val="573"/>
        </w:trPr>
        <w:tc>
          <w:tcPr>
            <w:tcW w:w="9322" w:type="dxa"/>
          </w:tcPr>
          <w:p w:rsidR="0038651A" w:rsidRPr="00FF1265" w:rsidRDefault="0038651A" w:rsidP="00FF12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передачу товарно-матеріальних цінностей з балансу департаменту організаційного забезпечення на баланс КСН «Калиновий»  </w:t>
            </w:r>
          </w:p>
          <w:p w:rsidR="0038651A" w:rsidRDefault="0038651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Маліщук Лілія Миколаївна      </w:t>
            </w:r>
          </w:p>
          <w:p w:rsidR="0038651A" w:rsidRDefault="0038651A" w:rsidP="00FF126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38651A" w:rsidTr="0038651A">
        <w:trPr>
          <w:trHeight w:val="573"/>
        </w:trPr>
        <w:tc>
          <w:tcPr>
            <w:tcW w:w="9322" w:type="dxa"/>
          </w:tcPr>
          <w:p w:rsidR="0038651A" w:rsidRDefault="0038651A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тарифів на послуги з утримання будинків, споруд та прибудинкових територій підприємством «ЧДЗХР» </w:t>
            </w:r>
          </w:p>
          <w:p w:rsidR="0038651A" w:rsidRDefault="0038651A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25.11.2015 № 1435 «Про проведення ярмарків з продажу с/г продукції та продуктів її переробки на території м. Черкаси» </w:t>
            </w:r>
          </w:p>
          <w:p w:rsidR="0038651A" w:rsidRDefault="0038651A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з продажу с/г продукції,саджанців,посадкових матеріалів та непродовольчих товарів </w:t>
            </w:r>
          </w:p>
          <w:p w:rsidR="0038651A" w:rsidRDefault="0038651A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сезонної торгівлі новорічними ялинками на території м. Черкаси у 2016 році </w:t>
            </w:r>
          </w:p>
          <w:p w:rsidR="00160DC7" w:rsidRDefault="00160DC7" w:rsidP="00160D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22.07.2016 № 915 «Про затвердження складу наглядової ради з питань розподілу і утримання житла у гуртожитках та використання гуртожитків і прибудинкових територій» </w:t>
            </w:r>
          </w:p>
          <w:p w:rsidR="0038651A" w:rsidRPr="00FF1265" w:rsidRDefault="00160DC7" w:rsidP="00160D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19.08.2016 № 1034 «Про утворення комісії для прийому-передачі гуртожитку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,70 на баланс КП «Придніпровська СУБ» </w:t>
            </w:r>
          </w:p>
          <w:p w:rsidR="0038651A" w:rsidRDefault="0038651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Удод Ірина Іванівна </w:t>
            </w:r>
          </w:p>
          <w:p w:rsidR="00160DC7" w:rsidRDefault="0038651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економіки.</w:t>
            </w:r>
          </w:p>
        </w:tc>
      </w:tr>
      <w:tr w:rsidR="00160DC7" w:rsidTr="0038651A">
        <w:trPr>
          <w:trHeight w:val="573"/>
        </w:trPr>
        <w:tc>
          <w:tcPr>
            <w:tcW w:w="9322" w:type="dxa"/>
          </w:tcPr>
          <w:p w:rsidR="00160DC7" w:rsidRPr="00FF1265" w:rsidRDefault="005A3D7E" w:rsidP="00FF12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60DC7">
              <w:rPr>
                <w:sz w:val="28"/>
                <w:szCs w:val="28"/>
                <w:lang w:val="uk-UA" w:eastAsia="en-US"/>
              </w:rPr>
              <w:t xml:space="preserve">Про розгляд скарги на постанову </w:t>
            </w:r>
            <w:r w:rsidR="00B43394">
              <w:rPr>
                <w:sz w:val="28"/>
                <w:szCs w:val="28"/>
                <w:lang w:val="uk-UA" w:eastAsia="en-US"/>
              </w:rPr>
              <w:t>адмін</w:t>
            </w:r>
            <w:r w:rsidR="00160DC7">
              <w:rPr>
                <w:sz w:val="28"/>
                <w:szCs w:val="28"/>
                <w:lang w:val="uk-UA" w:eastAsia="en-US"/>
              </w:rPr>
              <w:t xml:space="preserve">комісії від 02.11.2016 № 294 </w:t>
            </w:r>
          </w:p>
          <w:p w:rsidR="00160DC7" w:rsidRDefault="00160DC7" w:rsidP="00160DC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 w:rsidR="005A3D7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Давиденко Олександр Григорович  </w:t>
            </w:r>
          </w:p>
          <w:p w:rsidR="00160DC7" w:rsidRPr="00160DC7" w:rsidRDefault="00160DC7" w:rsidP="00160DC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5A3D7E">
              <w:rPr>
                <w:sz w:val="28"/>
                <w:szCs w:val="28"/>
                <w:lang w:val="uk-UA"/>
              </w:rPr>
              <w:t xml:space="preserve"> управління інспектування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60DC7" w:rsidRPr="00160DC7" w:rsidTr="00FF1265">
        <w:trPr>
          <w:trHeight w:val="432"/>
        </w:trPr>
        <w:tc>
          <w:tcPr>
            <w:tcW w:w="9322" w:type="dxa"/>
          </w:tcPr>
          <w:p w:rsidR="00160DC7" w:rsidRDefault="00160DC7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поточних індивідуальних технологічних нормативів використання питної води для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D294F" w:rsidRDefault="00AD294F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на капітальний ремонт (встановлення лічильників теплової енергії) в житлових будинках </w:t>
            </w:r>
          </w:p>
          <w:p w:rsidR="003D25E4" w:rsidRDefault="003D25E4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бульвару Шевченка,</w:t>
            </w:r>
            <w:r w:rsidR="005A3D7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345 </w:t>
            </w:r>
          </w:p>
          <w:p w:rsidR="003D25E4" w:rsidRPr="005A0364" w:rsidRDefault="003D25E4" w:rsidP="00FF12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5A0364" w:rsidRPr="005A0364" w:rsidRDefault="005A0364" w:rsidP="005A03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5A0364">
              <w:rPr>
                <w:sz w:val="28"/>
                <w:szCs w:val="28"/>
              </w:rPr>
              <w:t xml:space="preserve">Про проект </w:t>
            </w:r>
            <w:proofErr w:type="spellStart"/>
            <w:r w:rsidRPr="005A0364">
              <w:rPr>
                <w:sz w:val="28"/>
                <w:szCs w:val="28"/>
              </w:rPr>
              <w:t>рішення</w:t>
            </w:r>
            <w:proofErr w:type="spellEnd"/>
            <w:r w:rsidRPr="005A0364">
              <w:rPr>
                <w:sz w:val="28"/>
                <w:szCs w:val="28"/>
              </w:rPr>
              <w:t xml:space="preserve"> </w:t>
            </w:r>
            <w:proofErr w:type="spellStart"/>
            <w:r w:rsidRPr="005A0364">
              <w:rPr>
                <w:sz w:val="28"/>
                <w:szCs w:val="28"/>
              </w:rPr>
              <w:t>міської</w:t>
            </w:r>
            <w:proofErr w:type="spellEnd"/>
            <w:r w:rsidRPr="005A0364">
              <w:rPr>
                <w:sz w:val="28"/>
                <w:szCs w:val="28"/>
              </w:rPr>
              <w:t xml:space="preserve"> ради</w:t>
            </w:r>
            <w:r w:rsidRPr="005A0364">
              <w:rPr>
                <w:sz w:val="28"/>
                <w:szCs w:val="28"/>
              </w:rPr>
              <w:t xml:space="preserve"> </w:t>
            </w:r>
            <w:r w:rsidRPr="005A0364">
              <w:rPr>
                <w:sz w:val="28"/>
                <w:szCs w:val="28"/>
              </w:rPr>
              <w:t xml:space="preserve">«Про </w:t>
            </w:r>
            <w:proofErr w:type="spellStart"/>
            <w:r w:rsidRPr="005A0364">
              <w:rPr>
                <w:sz w:val="28"/>
                <w:szCs w:val="28"/>
              </w:rPr>
              <w:t>внесення</w:t>
            </w:r>
            <w:proofErr w:type="spellEnd"/>
            <w:r w:rsidRPr="005A0364">
              <w:rPr>
                <w:sz w:val="28"/>
                <w:szCs w:val="28"/>
              </w:rPr>
              <w:t xml:space="preserve"> </w:t>
            </w:r>
            <w:proofErr w:type="spellStart"/>
            <w:r w:rsidRPr="005A0364">
              <w:rPr>
                <w:sz w:val="28"/>
                <w:szCs w:val="28"/>
              </w:rPr>
              <w:t>змін</w:t>
            </w:r>
            <w:proofErr w:type="spellEnd"/>
            <w:r w:rsidRPr="005A0364">
              <w:rPr>
                <w:sz w:val="28"/>
                <w:szCs w:val="28"/>
              </w:rPr>
              <w:t xml:space="preserve"> до </w:t>
            </w:r>
            <w:proofErr w:type="spellStart"/>
            <w:r w:rsidRPr="005A0364">
              <w:rPr>
                <w:sz w:val="28"/>
                <w:szCs w:val="28"/>
              </w:rPr>
              <w:t>Програми</w:t>
            </w:r>
            <w:proofErr w:type="spellEnd"/>
          </w:p>
          <w:p w:rsidR="005A0364" w:rsidRPr="005A0364" w:rsidRDefault="005A0364" w:rsidP="005A0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реконструкції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ремонтута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</w:t>
            </w:r>
            <w:r w:rsidRPr="009E4B0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вулично-дорожньої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мережі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Черкаси</w:t>
            </w:r>
            <w:proofErr w:type="spellEnd"/>
            <w:r>
              <w:rPr>
                <w:sz w:val="28"/>
                <w:szCs w:val="28"/>
              </w:rPr>
              <w:t xml:space="preserve"> на 2016-2020</w:t>
            </w:r>
            <w:r w:rsidRPr="00A23084">
              <w:rPr>
                <w:sz w:val="28"/>
                <w:szCs w:val="28"/>
              </w:rPr>
              <w:t>»</w:t>
            </w:r>
          </w:p>
          <w:p w:rsidR="003D25E4" w:rsidRDefault="003D25E4" w:rsidP="003D25E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Яценко Олександр Олексійович       </w:t>
            </w:r>
          </w:p>
          <w:p w:rsidR="003D25E4" w:rsidRPr="003D25E4" w:rsidRDefault="003D25E4" w:rsidP="003D25E4">
            <w:pPr>
              <w:rPr>
                <w:sz w:val="28"/>
                <w:szCs w:val="28"/>
                <w:lang w:val="uk-UA"/>
              </w:rPr>
            </w:pPr>
            <w:r w:rsidRPr="003D25E4">
              <w:rPr>
                <w:b/>
                <w:sz w:val="28"/>
                <w:szCs w:val="28"/>
                <w:lang w:val="uk-UA"/>
              </w:rPr>
              <w:lastRenderedPageBreak/>
              <w:t xml:space="preserve">Відповідальний за підготовку: </w:t>
            </w:r>
            <w:r w:rsidRPr="003D25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</w:tc>
      </w:tr>
      <w:tr w:rsidR="003D25E4" w:rsidRPr="003D25E4" w:rsidTr="0038651A">
        <w:trPr>
          <w:trHeight w:val="573"/>
        </w:trPr>
        <w:tc>
          <w:tcPr>
            <w:tcW w:w="9322" w:type="dxa"/>
          </w:tcPr>
          <w:p w:rsidR="003D25E4" w:rsidRDefault="005A3D7E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3D25E4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 w:rsidR="003D25E4"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 w:rsidR="003D25E4">
              <w:rPr>
                <w:sz w:val="28"/>
                <w:szCs w:val="28"/>
                <w:lang w:val="uk-UA" w:eastAsia="en-US"/>
              </w:rPr>
              <w:t xml:space="preserve">  І.Г. по вул. </w:t>
            </w:r>
            <w:proofErr w:type="spellStart"/>
            <w:r w:rsidR="003D25E4"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 w:rsidR="003D25E4">
              <w:rPr>
                <w:sz w:val="28"/>
                <w:szCs w:val="28"/>
                <w:lang w:val="uk-UA" w:eastAsia="en-US"/>
              </w:rPr>
              <w:t xml:space="preserve">, 342 </w:t>
            </w:r>
          </w:p>
          <w:p w:rsidR="003D25E4" w:rsidRDefault="003D25E4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бульв. Шевченка,біля будинку № 235 </w:t>
            </w:r>
          </w:p>
          <w:p w:rsidR="003D25E4" w:rsidRDefault="003D25E4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Баску С.А. на розі вул. Нарбутівської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D25E4" w:rsidRDefault="003D25E4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Поліщуку В.К. по</w:t>
            </w:r>
            <w:r w:rsidR="005A3D7E">
              <w:rPr>
                <w:sz w:val="28"/>
                <w:szCs w:val="28"/>
                <w:lang w:val="uk-UA" w:eastAsia="en-US"/>
              </w:rPr>
              <w:t xml:space="preserve"> вул.</w:t>
            </w:r>
            <w:r>
              <w:rPr>
                <w:sz w:val="28"/>
                <w:szCs w:val="28"/>
                <w:lang w:val="uk-UA" w:eastAsia="en-US"/>
              </w:rPr>
              <w:t xml:space="preserve"> Корольова,  біля магазину «Сигнал» </w:t>
            </w:r>
          </w:p>
          <w:p w:rsidR="003D25E4" w:rsidRDefault="003D25E4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Оптимус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Груп» по бульв. Шевченка, 474 у ко</w:t>
            </w:r>
            <w:r w:rsidR="00FF1265">
              <w:rPr>
                <w:sz w:val="28"/>
                <w:szCs w:val="28"/>
                <w:lang w:val="uk-UA" w:eastAsia="en-US"/>
              </w:rPr>
              <w:t xml:space="preserve">мплексі з зупинкою </w:t>
            </w:r>
          </w:p>
          <w:p w:rsidR="003D25E4" w:rsidRDefault="003D25E4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</w:t>
            </w:r>
            <w:r w:rsidR="004030DE">
              <w:rPr>
                <w:sz w:val="28"/>
                <w:szCs w:val="28"/>
                <w:lang w:val="uk-UA" w:eastAsia="en-US"/>
              </w:rPr>
              <w:t>дулі</w:t>
            </w:r>
            <w:proofErr w:type="spellEnd"/>
            <w:r w:rsidR="004030DE">
              <w:rPr>
                <w:sz w:val="28"/>
                <w:szCs w:val="28"/>
                <w:lang w:val="uk-UA" w:eastAsia="en-US"/>
              </w:rPr>
              <w:t xml:space="preserve"> С.О. по вул. Г. Дніпра,85 у комплексі із зупинкою    </w:t>
            </w:r>
          </w:p>
          <w:p w:rsidR="00FF1265" w:rsidRDefault="005A3D7E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F1265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FF1265">
              <w:rPr>
                <w:sz w:val="28"/>
                <w:szCs w:val="28"/>
                <w:lang w:val="uk-UA" w:eastAsia="en-US"/>
              </w:rPr>
              <w:t>Ведулі</w:t>
            </w:r>
            <w:proofErr w:type="spellEnd"/>
            <w:r w:rsidR="00FF1265">
              <w:rPr>
                <w:sz w:val="28"/>
                <w:szCs w:val="28"/>
                <w:lang w:val="uk-UA" w:eastAsia="en-US"/>
              </w:rPr>
              <w:t xml:space="preserve"> С.О. по вул. Г. Дніпра,69  у комплексі із зупинкою    </w:t>
            </w:r>
          </w:p>
          <w:p w:rsidR="004030DE" w:rsidRDefault="004030DE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«АВГ ТОРГ-ГРУП»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1 </w:t>
            </w:r>
          </w:p>
          <w:p w:rsidR="004030DE" w:rsidRDefault="004030DE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30-річчя Перемоги,біля магазину «АТБ» </w:t>
            </w:r>
          </w:p>
          <w:p w:rsidR="006F5025" w:rsidRDefault="006F5025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М.Залізняка та вул.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F5025" w:rsidRDefault="005A3D7E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F5025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</w:t>
            </w:r>
            <w:proofErr w:type="spellStart"/>
            <w:r w:rsidR="006F5025"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 w:rsidR="006F5025">
              <w:rPr>
                <w:sz w:val="28"/>
                <w:szCs w:val="28"/>
                <w:lang w:val="uk-UA" w:eastAsia="en-US"/>
              </w:rPr>
              <w:t xml:space="preserve"> От и До» на розі вул. Смілянської та вул. Вернигори </w:t>
            </w:r>
          </w:p>
          <w:p w:rsidR="006F5025" w:rsidRDefault="006F5025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Припортовій, біля зупинки громадського транспорту </w:t>
            </w:r>
          </w:p>
          <w:p w:rsidR="006F5025" w:rsidRDefault="006F5025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30-річчя Перемоги, 36 біля магазину «Фреш» </w:t>
            </w:r>
          </w:p>
          <w:p w:rsidR="004030DE" w:rsidRDefault="004030DE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ФОП Пологій Т.О. на розі вул.  Гагаріна та вул. Б. Хмельницького </w:t>
            </w:r>
          </w:p>
          <w:p w:rsidR="004030DE" w:rsidRDefault="004030DE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Жалбі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 по вул. Гагаріна, 83 </w:t>
            </w:r>
          </w:p>
          <w:p w:rsidR="004030DE" w:rsidRDefault="004030DE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Присяжнюку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П.П. по вул. Смілянській, 102 </w:t>
            </w:r>
          </w:p>
          <w:p w:rsidR="004030DE" w:rsidRDefault="004030DE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А.К. по вул. Гагаріна, біля спуску з вул. Н. Сотні </w:t>
            </w:r>
          </w:p>
          <w:p w:rsidR="006F5025" w:rsidRDefault="006F5025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Шматку О.М. по вул. 30-річчя Перемоги,36 </w:t>
            </w:r>
          </w:p>
          <w:p w:rsidR="006F5025" w:rsidRDefault="006F5025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Шматку О.М. по бульв. Шевченка,біля будинку № 409 </w:t>
            </w:r>
          </w:p>
          <w:p w:rsidR="006F5025" w:rsidRDefault="006F5025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Шматку О.М. по вул. Тараскова,біля будинку № 16 </w:t>
            </w:r>
          </w:p>
          <w:p w:rsidR="006F5025" w:rsidRDefault="006F5025" w:rsidP="003865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Шматку О.М. по бульв. Шевченка, 135 </w:t>
            </w:r>
          </w:p>
          <w:p w:rsidR="006F5025" w:rsidRDefault="006F5025" w:rsidP="006F5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Савін Артур Олександрович        </w:t>
            </w:r>
          </w:p>
          <w:p w:rsidR="006F5025" w:rsidRPr="006F5025" w:rsidRDefault="006F5025" w:rsidP="006F5025">
            <w:pPr>
              <w:rPr>
                <w:sz w:val="28"/>
                <w:szCs w:val="28"/>
                <w:lang w:val="uk-UA"/>
              </w:rPr>
            </w:pPr>
            <w:r w:rsidRPr="003D25E4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3D25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архітектури. </w:t>
            </w:r>
          </w:p>
        </w:tc>
      </w:tr>
    </w:tbl>
    <w:p w:rsidR="00BD099C" w:rsidRPr="0038651A" w:rsidRDefault="00BD099C">
      <w:pPr>
        <w:rPr>
          <w:lang w:val="uk-UA"/>
        </w:rPr>
      </w:pPr>
    </w:p>
    <w:sectPr w:rsidR="00BD099C" w:rsidRPr="0038651A" w:rsidSect="005A3D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9B"/>
    <w:rsid w:val="00160DC7"/>
    <w:rsid w:val="002B1FE4"/>
    <w:rsid w:val="00304FFC"/>
    <w:rsid w:val="0038651A"/>
    <w:rsid w:val="003D25E4"/>
    <w:rsid w:val="004030DE"/>
    <w:rsid w:val="005A0364"/>
    <w:rsid w:val="005A3D7E"/>
    <w:rsid w:val="006F5025"/>
    <w:rsid w:val="0073749B"/>
    <w:rsid w:val="00950D62"/>
    <w:rsid w:val="00AD294F"/>
    <w:rsid w:val="00B43394"/>
    <w:rsid w:val="00BD099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8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8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050B-DC07-4515-9CD8-D37C69C4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4</cp:revision>
  <dcterms:created xsi:type="dcterms:W3CDTF">2016-12-05T08:09:00Z</dcterms:created>
  <dcterms:modified xsi:type="dcterms:W3CDTF">2016-12-05T08:13:00Z</dcterms:modified>
</cp:coreProperties>
</file>