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tblGrid>
      <w:tr w:rsidR="007F5D42" w:rsidTr="001B3E22">
        <w:trPr>
          <w:trHeight w:val="1418"/>
        </w:trPr>
        <w:tc>
          <w:tcPr>
            <w:tcW w:w="9464" w:type="dxa"/>
          </w:tcPr>
          <w:p w:rsidR="007F5D42" w:rsidRDefault="007F5D42">
            <w:pPr>
              <w:jc w:val="center"/>
              <w:rPr>
                <w:b/>
                <w:i/>
                <w:sz w:val="28"/>
                <w:szCs w:val="28"/>
                <w:lang w:val="uk-UA" w:eastAsia="en-US"/>
              </w:rPr>
            </w:pPr>
            <w:r>
              <w:rPr>
                <w:b/>
                <w:i/>
                <w:sz w:val="28"/>
                <w:szCs w:val="28"/>
                <w:lang w:val="uk-UA" w:eastAsia="en-US"/>
              </w:rPr>
              <w:t xml:space="preserve">             ПИТАННЯ, ВКЛЮЧЕНІ ДЛЯ РОЗГЛЯДУ НА</w:t>
            </w:r>
          </w:p>
          <w:p w:rsidR="007F5D42" w:rsidRDefault="007F5D42">
            <w:pPr>
              <w:jc w:val="center"/>
              <w:rPr>
                <w:b/>
                <w:i/>
                <w:sz w:val="28"/>
                <w:szCs w:val="28"/>
                <w:lang w:val="uk-UA" w:eastAsia="en-US"/>
              </w:rPr>
            </w:pPr>
            <w:r>
              <w:rPr>
                <w:b/>
                <w:i/>
                <w:sz w:val="28"/>
                <w:szCs w:val="28"/>
                <w:lang w:val="uk-UA" w:eastAsia="en-US"/>
              </w:rPr>
              <w:t>ЗАСІДАННІ ВИКОНКОМУ</w:t>
            </w:r>
          </w:p>
          <w:p w:rsidR="007F5D42" w:rsidRDefault="007F5D42">
            <w:pPr>
              <w:jc w:val="center"/>
              <w:rPr>
                <w:b/>
                <w:i/>
                <w:sz w:val="28"/>
                <w:szCs w:val="28"/>
                <w:lang w:val="uk-UA" w:eastAsia="en-US"/>
              </w:rPr>
            </w:pPr>
          </w:p>
          <w:p w:rsidR="007F5D42" w:rsidRPr="001B3E22" w:rsidRDefault="001B3E22" w:rsidP="001B3E22">
            <w:pPr>
              <w:ind w:left="-142" w:firstLine="142"/>
              <w:rPr>
                <w:b/>
                <w:sz w:val="28"/>
                <w:szCs w:val="28"/>
                <w:lang w:val="uk-UA" w:eastAsia="en-US"/>
              </w:rPr>
            </w:pPr>
            <w:r>
              <w:rPr>
                <w:b/>
                <w:sz w:val="28"/>
                <w:szCs w:val="28"/>
                <w:u w:val="single"/>
                <w:lang w:val="en-US" w:eastAsia="en-US"/>
              </w:rPr>
              <w:t xml:space="preserve">05 </w:t>
            </w:r>
            <w:r w:rsidR="007F5D42" w:rsidRPr="001B3E22">
              <w:rPr>
                <w:b/>
                <w:sz w:val="28"/>
                <w:szCs w:val="28"/>
                <w:u w:val="single"/>
                <w:lang w:val="uk-UA" w:eastAsia="en-US"/>
              </w:rPr>
              <w:t>листопада 2019  року</w:t>
            </w:r>
            <w:r w:rsidR="007F5D42" w:rsidRPr="001B3E22">
              <w:rPr>
                <w:b/>
                <w:sz w:val="28"/>
                <w:szCs w:val="28"/>
                <w:lang w:val="uk-UA" w:eastAsia="en-US"/>
              </w:rPr>
              <w:t xml:space="preserve">                                   </w:t>
            </w:r>
            <w:r>
              <w:rPr>
                <w:b/>
                <w:sz w:val="28"/>
                <w:szCs w:val="28"/>
                <w:lang w:val="uk-UA" w:eastAsia="en-US"/>
              </w:rPr>
              <w:t xml:space="preserve">                              </w:t>
            </w:r>
            <w:r w:rsidR="007F5D42" w:rsidRPr="001B3E22">
              <w:rPr>
                <w:b/>
                <w:sz w:val="28"/>
                <w:szCs w:val="28"/>
                <w:lang w:val="uk-UA" w:eastAsia="en-US"/>
              </w:rPr>
              <w:t xml:space="preserve">          09.30</w:t>
            </w:r>
          </w:p>
          <w:p w:rsidR="007F5D42" w:rsidRPr="007F5D42" w:rsidRDefault="007F5D42" w:rsidP="007F5D42">
            <w:pPr>
              <w:pStyle w:val="a3"/>
              <w:rPr>
                <w:b/>
                <w:sz w:val="28"/>
                <w:szCs w:val="28"/>
                <w:lang w:val="uk-UA" w:eastAsia="en-US"/>
              </w:rPr>
            </w:pPr>
            <w:r w:rsidRPr="007F5D42">
              <w:rPr>
                <w:b/>
                <w:sz w:val="28"/>
                <w:szCs w:val="28"/>
                <w:lang w:val="uk-UA" w:eastAsia="en-US"/>
              </w:rPr>
              <w:t xml:space="preserve"> </w:t>
            </w:r>
          </w:p>
          <w:p w:rsidR="007F5D42" w:rsidRDefault="007F5D42" w:rsidP="007F5D42">
            <w:pPr>
              <w:pStyle w:val="a3"/>
              <w:numPr>
                <w:ilvl w:val="0"/>
                <w:numId w:val="2"/>
              </w:numPr>
              <w:rPr>
                <w:sz w:val="28"/>
                <w:szCs w:val="28"/>
                <w:lang w:val="uk-UA" w:eastAsia="en-US"/>
              </w:rPr>
            </w:pPr>
            <w:r>
              <w:rPr>
                <w:sz w:val="28"/>
                <w:szCs w:val="28"/>
                <w:lang w:val="uk-UA" w:eastAsia="en-US"/>
              </w:rPr>
              <w:t xml:space="preserve">Про встановлення опіки над малолітніми </w:t>
            </w:r>
          </w:p>
          <w:p w:rsidR="007F5D42" w:rsidRDefault="007F5D42" w:rsidP="007F5D42">
            <w:pPr>
              <w:pStyle w:val="a3"/>
              <w:numPr>
                <w:ilvl w:val="0"/>
                <w:numId w:val="2"/>
              </w:numPr>
              <w:rPr>
                <w:sz w:val="28"/>
                <w:szCs w:val="28"/>
                <w:lang w:val="uk-UA" w:eastAsia="en-US"/>
              </w:rPr>
            </w:pPr>
            <w:r>
              <w:rPr>
                <w:sz w:val="28"/>
                <w:szCs w:val="28"/>
                <w:lang w:val="uk-UA" w:eastAsia="en-US"/>
              </w:rPr>
              <w:t xml:space="preserve">Про реєстрацію народження покинутої новонародженої дитини </w:t>
            </w:r>
          </w:p>
          <w:p w:rsidR="007F5D42" w:rsidRDefault="007F5D42" w:rsidP="007F5D42">
            <w:pPr>
              <w:pStyle w:val="a3"/>
              <w:numPr>
                <w:ilvl w:val="0"/>
                <w:numId w:val="2"/>
              </w:numPr>
              <w:rPr>
                <w:sz w:val="28"/>
                <w:szCs w:val="28"/>
                <w:lang w:val="uk-UA" w:eastAsia="en-US"/>
              </w:rPr>
            </w:pPr>
            <w:r>
              <w:rPr>
                <w:sz w:val="28"/>
                <w:szCs w:val="28"/>
                <w:lang w:val="uk-UA" w:eastAsia="en-US"/>
              </w:rPr>
              <w:t xml:space="preserve">Про затвердження висновку служби у справах дітей </w:t>
            </w:r>
          </w:p>
          <w:p w:rsidR="007F5D42" w:rsidRDefault="007F5D42">
            <w:pPr>
              <w:rPr>
                <w:sz w:val="28"/>
                <w:szCs w:val="28"/>
                <w:lang w:val="uk-UA" w:eastAsia="en-US"/>
              </w:rPr>
            </w:pPr>
            <w:r>
              <w:rPr>
                <w:b/>
                <w:sz w:val="28"/>
                <w:szCs w:val="28"/>
                <w:lang w:val="uk-UA" w:eastAsia="en-US"/>
              </w:rPr>
              <w:t xml:space="preserve"> Доповідає:</w:t>
            </w:r>
            <w:r>
              <w:rPr>
                <w:sz w:val="28"/>
                <w:szCs w:val="28"/>
                <w:lang w:val="uk-UA" w:eastAsia="en-US"/>
              </w:rPr>
              <w:t xml:space="preserve">  </w:t>
            </w:r>
            <w:proofErr w:type="spellStart"/>
            <w:r>
              <w:rPr>
                <w:sz w:val="28"/>
                <w:szCs w:val="28"/>
                <w:lang w:val="uk-UA" w:eastAsia="en-US"/>
              </w:rPr>
              <w:t>Шишлюк</w:t>
            </w:r>
            <w:proofErr w:type="spellEnd"/>
            <w:r>
              <w:rPr>
                <w:sz w:val="28"/>
                <w:szCs w:val="28"/>
                <w:lang w:val="uk-UA" w:eastAsia="en-US"/>
              </w:rPr>
              <w:t xml:space="preserve"> Світлана Олександрівна                </w:t>
            </w:r>
          </w:p>
          <w:p w:rsidR="001B3E22" w:rsidRDefault="007F5D42">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служба у справах дітей    </w:t>
            </w:r>
          </w:p>
          <w:p w:rsidR="007F5D42" w:rsidRDefault="007F5D42">
            <w:pPr>
              <w:rPr>
                <w:sz w:val="28"/>
                <w:szCs w:val="28"/>
                <w:lang w:val="uk-UA" w:eastAsia="en-US"/>
              </w:rPr>
            </w:pPr>
            <w:r>
              <w:rPr>
                <w:sz w:val="28"/>
                <w:szCs w:val="28"/>
                <w:lang w:val="uk-UA" w:eastAsia="en-US"/>
              </w:rPr>
              <w:t xml:space="preserve"> </w:t>
            </w:r>
          </w:p>
          <w:p w:rsidR="007F5D42" w:rsidRDefault="007F5D42" w:rsidP="006B0912">
            <w:pPr>
              <w:pStyle w:val="a3"/>
              <w:numPr>
                <w:ilvl w:val="0"/>
                <w:numId w:val="2"/>
              </w:numPr>
              <w:rPr>
                <w:sz w:val="28"/>
                <w:szCs w:val="28"/>
                <w:lang w:val="uk-UA" w:eastAsia="en-US"/>
              </w:rPr>
            </w:pPr>
            <w:r>
              <w:rPr>
                <w:sz w:val="28"/>
                <w:szCs w:val="28"/>
                <w:lang w:val="uk-UA" w:eastAsia="en-US"/>
              </w:rPr>
              <w:t xml:space="preserve">Про  </w:t>
            </w:r>
            <w:r w:rsidR="000276A0">
              <w:rPr>
                <w:sz w:val="28"/>
                <w:szCs w:val="28"/>
                <w:lang w:val="uk-UA" w:eastAsia="en-US"/>
              </w:rPr>
              <w:t xml:space="preserve">проект рішення міської ради «Про внесення змін до рішення міської ради «Програма здійснення додаткових заходів із мобілізації коштів до міського бюджету та поліпшення умов надання адміністративних та інших послуг громаді міста на 2019-2021 роки» </w:t>
            </w:r>
          </w:p>
          <w:p w:rsidR="007F5D42" w:rsidRDefault="007F5D42">
            <w:pPr>
              <w:rPr>
                <w:sz w:val="28"/>
                <w:szCs w:val="28"/>
                <w:lang w:val="uk-UA" w:eastAsia="en-US"/>
              </w:rPr>
            </w:pPr>
            <w:r>
              <w:rPr>
                <w:b/>
                <w:sz w:val="28"/>
                <w:szCs w:val="28"/>
                <w:lang w:val="uk-UA" w:eastAsia="en-US"/>
              </w:rPr>
              <w:t>Доповідає:</w:t>
            </w:r>
            <w:r>
              <w:rPr>
                <w:sz w:val="28"/>
                <w:szCs w:val="28"/>
                <w:lang w:val="uk-UA" w:eastAsia="en-US"/>
              </w:rPr>
              <w:t xml:space="preserve">  </w:t>
            </w:r>
            <w:r w:rsidR="000276A0">
              <w:rPr>
                <w:sz w:val="28"/>
                <w:szCs w:val="28"/>
                <w:lang w:val="uk-UA" w:eastAsia="en-US"/>
              </w:rPr>
              <w:t xml:space="preserve">Харенко Тетяна Іванівна </w:t>
            </w:r>
            <w:r>
              <w:rPr>
                <w:sz w:val="28"/>
                <w:szCs w:val="28"/>
                <w:lang w:val="uk-UA" w:eastAsia="en-US"/>
              </w:rPr>
              <w:t xml:space="preserve">                 </w:t>
            </w:r>
          </w:p>
          <w:p w:rsidR="007F5D42" w:rsidRDefault="007F5D42" w:rsidP="000276A0">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w:t>
            </w:r>
            <w:r w:rsidR="0086631C">
              <w:rPr>
                <w:sz w:val="28"/>
                <w:szCs w:val="28"/>
                <w:lang w:val="uk-UA" w:eastAsia="en-US"/>
              </w:rPr>
              <w:t>фінансов</w:t>
            </w:r>
            <w:r w:rsidR="000276A0">
              <w:rPr>
                <w:sz w:val="28"/>
                <w:szCs w:val="28"/>
                <w:lang w:val="uk-UA" w:eastAsia="en-US"/>
              </w:rPr>
              <w:t xml:space="preserve">ої </w:t>
            </w:r>
            <w:r w:rsidR="0086631C">
              <w:rPr>
                <w:sz w:val="28"/>
                <w:szCs w:val="28"/>
                <w:lang w:val="uk-UA" w:eastAsia="en-US"/>
              </w:rPr>
              <w:t xml:space="preserve"> </w:t>
            </w:r>
            <w:r w:rsidR="000276A0">
              <w:rPr>
                <w:sz w:val="28"/>
                <w:szCs w:val="28"/>
                <w:lang w:val="uk-UA" w:eastAsia="en-US"/>
              </w:rPr>
              <w:t>політики</w:t>
            </w:r>
            <w:r w:rsidR="006F58FD">
              <w:rPr>
                <w:sz w:val="28"/>
                <w:szCs w:val="28"/>
                <w:lang w:val="uk-UA" w:eastAsia="en-US"/>
              </w:rPr>
              <w:t>.</w:t>
            </w:r>
            <w:r>
              <w:rPr>
                <w:sz w:val="28"/>
                <w:szCs w:val="28"/>
                <w:lang w:val="uk-UA" w:eastAsia="en-US"/>
              </w:rPr>
              <w:t xml:space="preserve">  </w:t>
            </w:r>
          </w:p>
        </w:tc>
      </w:tr>
      <w:tr w:rsidR="007F5D42" w:rsidTr="001B3E22">
        <w:trPr>
          <w:trHeight w:val="986"/>
        </w:trPr>
        <w:tc>
          <w:tcPr>
            <w:tcW w:w="9464" w:type="dxa"/>
            <w:hideMark/>
          </w:tcPr>
          <w:p w:rsidR="007F5D42" w:rsidRDefault="007F5D42" w:rsidP="006B0912">
            <w:pPr>
              <w:pStyle w:val="a3"/>
              <w:numPr>
                <w:ilvl w:val="0"/>
                <w:numId w:val="2"/>
              </w:numPr>
              <w:rPr>
                <w:sz w:val="28"/>
                <w:szCs w:val="28"/>
                <w:lang w:val="uk-UA" w:eastAsia="en-US"/>
              </w:rPr>
            </w:pPr>
            <w:r>
              <w:rPr>
                <w:sz w:val="28"/>
                <w:szCs w:val="28"/>
                <w:lang w:val="uk-UA" w:eastAsia="en-US"/>
              </w:rPr>
              <w:t xml:space="preserve">Про </w:t>
            </w:r>
            <w:r w:rsidR="006F58FD">
              <w:rPr>
                <w:sz w:val="28"/>
                <w:szCs w:val="28"/>
                <w:lang w:val="uk-UA" w:eastAsia="en-US"/>
              </w:rPr>
              <w:t xml:space="preserve">проект рішення міської  ради «Про внесення змін до рішення міської ради «Про затвердження програми забезпечення  правопорядку </w:t>
            </w:r>
            <w:r>
              <w:rPr>
                <w:sz w:val="28"/>
                <w:szCs w:val="28"/>
                <w:lang w:val="uk-UA" w:eastAsia="en-US"/>
              </w:rPr>
              <w:t xml:space="preserve"> </w:t>
            </w:r>
            <w:r w:rsidR="006F58FD">
              <w:rPr>
                <w:sz w:val="28"/>
                <w:szCs w:val="28"/>
                <w:lang w:val="uk-UA" w:eastAsia="en-US"/>
              </w:rPr>
              <w:t xml:space="preserve">на 2016-2020 роки» </w:t>
            </w:r>
            <w:r>
              <w:rPr>
                <w:sz w:val="28"/>
                <w:szCs w:val="28"/>
                <w:lang w:val="uk-UA" w:eastAsia="en-US"/>
              </w:rPr>
              <w:t xml:space="preserve">  </w:t>
            </w:r>
          </w:p>
          <w:p w:rsidR="007F5D42" w:rsidRDefault="007F5D42">
            <w:pPr>
              <w:rPr>
                <w:sz w:val="28"/>
                <w:szCs w:val="28"/>
                <w:lang w:val="uk-UA" w:eastAsia="en-US"/>
              </w:rPr>
            </w:pPr>
            <w:r>
              <w:rPr>
                <w:b/>
                <w:sz w:val="28"/>
                <w:szCs w:val="28"/>
                <w:lang w:val="uk-UA" w:eastAsia="en-US"/>
              </w:rPr>
              <w:t>Доповідає:</w:t>
            </w:r>
            <w:r>
              <w:rPr>
                <w:sz w:val="28"/>
                <w:szCs w:val="28"/>
                <w:lang w:val="uk-UA" w:eastAsia="en-US"/>
              </w:rPr>
              <w:t xml:space="preserve">  </w:t>
            </w:r>
            <w:r w:rsidR="006F58FD">
              <w:rPr>
                <w:sz w:val="28"/>
                <w:szCs w:val="28"/>
                <w:lang w:val="uk-UA" w:eastAsia="en-US"/>
              </w:rPr>
              <w:t xml:space="preserve">Крилов Андрій Олександрович </w:t>
            </w:r>
            <w:r>
              <w:rPr>
                <w:sz w:val="28"/>
                <w:szCs w:val="28"/>
                <w:lang w:val="uk-UA" w:eastAsia="en-US"/>
              </w:rPr>
              <w:t xml:space="preserve">               </w:t>
            </w:r>
          </w:p>
          <w:p w:rsidR="007F5D42" w:rsidRDefault="007F5D42">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w:t>
            </w:r>
            <w:r w:rsidR="006F58FD">
              <w:rPr>
                <w:sz w:val="28"/>
                <w:szCs w:val="28"/>
                <w:lang w:val="uk-UA" w:eastAsia="en-US"/>
              </w:rPr>
              <w:t>управління інформаційної політики.</w:t>
            </w:r>
            <w:r>
              <w:rPr>
                <w:sz w:val="28"/>
                <w:szCs w:val="28"/>
                <w:lang w:val="uk-UA" w:eastAsia="en-US"/>
              </w:rPr>
              <w:t xml:space="preserve"> </w:t>
            </w:r>
          </w:p>
          <w:p w:rsidR="001B3E22" w:rsidRDefault="001B3E22">
            <w:pPr>
              <w:rPr>
                <w:sz w:val="28"/>
                <w:szCs w:val="28"/>
                <w:lang w:val="uk-UA" w:eastAsia="en-US"/>
              </w:rPr>
            </w:pPr>
          </w:p>
          <w:p w:rsidR="006F58FD" w:rsidRDefault="007F5D42" w:rsidP="006B0912">
            <w:pPr>
              <w:pStyle w:val="a3"/>
              <w:numPr>
                <w:ilvl w:val="0"/>
                <w:numId w:val="2"/>
              </w:numPr>
              <w:rPr>
                <w:sz w:val="28"/>
                <w:szCs w:val="28"/>
                <w:lang w:val="uk-UA" w:eastAsia="en-US"/>
              </w:rPr>
            </w:pPr>
            <w:r>
              <w:rPr>
                <w:sz w:val="28"/>
                <w:szCs w:val="28"/>
                <w:lang w:val="uk-UA" w:eastAsia="en-US"/>
              </w:rPr>
              <w:t xml:space="preserve">Про </w:t>
            </w:r>
            <w:r w:rsidR="006F58FD">
              <w:rPr>
                <w:sz w:val="28"/>
                <w:szCs w:val="28"/>
                <w:lang w:val="uk-UA" w:eastAsia="en-US"/>
              </w:rPr>
              <w:t xml:space="preserve">внесення змін до рішення виконкому від 16.10.2013 № 1153 «Про робочу групу з впорядкування території міста, підготовки та проведення демонтажу ТС і рекламних засобів» </w:t>
            </w:r>
          </w:p>
          <w:p w:rsidR="006F58FD" w:rsidRDefault="006F58FD" w:rsidP="006B0912">
            <w:pPr>
              <w:pStyle w:val="a3"/>
              <w:numPr>
                <w:ilvl w:val="0"/>
                <w:numId w:val="2"/>
              </w:numPr>
              <w:rPr>
                <w:sz w:val="28"/>
                <w:szCs w:val="28"/>
                <w:lang w:val="uk-UA" w:eastAsia="en-US"/>
              </w:rPr>
            </w:pPr>
            <w:r>
              <w:rPr>
                <w:sz w:val="28"/>
                <w:szCs w:val="28"/>
                <w:lang w:val="uk-UA" w:eastAsia="en-US"/>
              </w:rPr>
              <w:t xml:space="preserve">Про демонтаж ТС по бульвару Шевченка, 409 </w:t>
            </w:r>
          </w:p>
          <w:p w:rsidR="007F5D42" w:rsidRDefault="007F5D42">
            <w:pPr>
              <w:rPr>
                <w:sz w:val="28"/>
                <w:szCs w:val="28"/>
                <w:lang w:val="uk-UA" w:eastAsia="en-US"/>
              </w:rPr>
            </w:pPr>
            <w:r>
              <w:rPr>
                <w:b/>
                <w:sz w:val="28"/>
                <w:szCs w:val="28"/>
                <w:lang w:val="uk-UA" w:eastAsia="en-US"/>
              </w:rPr>
              <w:t>Доповідає:</w:t>
            </w:r>
            <w:r>
              <w:rPr>
                <w:sz w:val="28"/>
                <w:szCs w:val="28"/>
                <w:lang w:val="uk-UA" w:eastAsia="en-US"/>
              </w:rPr>
              <w:t xml:space="preserve">  Коломієць Станіслав Анатолійович             </w:t>
            </w:r>
          </w:p>
          <w:p w:rsidR="007F5D42" w:rsidRDefault="007F5D42">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управління інспектування.</w:t>
            </w:r>
          </w:p>
          <w:p w:rsidR="006F58FD" w:rsidRDefault="006F58FD" w:rsidP="006F58FD">
            <w:pPr>
              <w:pStyle w:val="a3"/>
              <w:numPr>
                <w:ilvl w:val="0"/>
                <w:numId w:val="2"/>
              </w:numPr>
              <w:rPr>
                <w:sz w:val="28"/>
                <w:szCs w:val="28"/>
                <w:lang w:val="uk-UA" w:eastAsia="en-US"/>
              </w:rPr>
            </w:pPr>
            <w:r>
              <w:rPr>
                <w:sz w:val="28"/>
                <w:szCs w:val="28"/>
                <w:lang w:val="uk-UA" w:eastAsia="en-US"/>
              </w:rPr>
              <w:t xml:space="preserve">Про надання дозволу на продаж майна від імені недієздатної </w:t>
            </w:r>
          </w:p>
          <w:p w:rsidR="006F58FD" w:rsidRDefault="006F58FD" w:rsidP="006F58FD">
            <w:pPr>
              <w:pStyle w:val="a3"/>
              <w:numPr>
                <w:ilvl w:val="0"/>
                <w:numId w:val="2"/>
              </w:numPr>
              <w:rPr>
                <w:sz w:val="28"/>
                <w:szCs w:val="28"/>
                <w:lang w:val="uk-UA" w:eastAsia="en-US"/>
              </w:rPr>
            </w:pPr>
            <w:r>
              <w:rPr>
                <w:sz w:val="28"/>
                <w:szCs w:val="28"/>
                <w:lang w:val="uk-UA" w:eastAsia="en-US"/>
              </w:rPr>
              <w:t xml:space="preserve"> Про звільнення від повноважень опікуна </w:t>
            </w:r>
          </w:p>
          <w:p w:rsidR="006F58FD" w:rsidRDefault="006F58FD" w:rsidP="006F58FD">
            <w:pPr>
              <w:rPr>
                <w:sz w:val="28"/>
                <w:szCs w:val="28"/>
                <w:lang w:val="uk-UA" w:eastAsia="en-US"/>
              </w:rPr>
            </w:pPr>
            <w:r>
              <w:rPr>
                <w:b/>
                <w:sz w:val="28"/>
                <w:szCs w:val="28"/>
                <w:lang w:val="uk-UA" w:eastAsia="en-US"/>
              </w:rPr>
              <w:t>Доповідає:</w:t>
            </w:r>
            <w:r>
              <w:rPr>
                <w:sz w:val="28"/>
                <w:szCs w:val="28"/>
                <w:lang w:val="uk-UA" w:eastAsia="en-US"/>
              </w:rPr>
              <w:t xml:space="preserve">  Гудзенко Олег Іванович              </w:t>
            </w:r>
          </w:p>
          <w:p w:rsidR="006F58FD" w:rsidRDefault="006F58FD" w:rsidP="006F58FD">
            <w:pPr>
              <w:rPr>
                <w:sz w:val="28"/>
                <w:szCs w:val="28"/>
                <w:lang w:val="uk-UA" w:eastAsia="en-US"/>
              </w:rPr>
            </w:pPr>
            <w:r w:rsidRPr="006F58FD">
              <w:rPr>
                <w:b/>
                <w:sz w:val="28"/>
                <w:szCs w:val="28"/>
                <w:lang w:val="uk-UA" w:eastAsia="en-US"/>
              </w:rPr>
              <w:t xml:space="preserve">Відповідальний за підготовку: </w:t>
            </w:r>
            <w:r w:rsidRPr="006F58FD">
              <w:rPr>
                <w:sz w:val="28"/>
                <w:szCs w:val="28"/>
                <w:lang w:val="uk-UA" w:eastAsia="en-US"/>
              </w:rPr>
              <w:t xml:space="preserve"> </w:t>
            </w:r>
            <w:r>
              <w:rPr>
                <w:sz w:val="28"/>
                <w:szCs w:val="28"/>
                <w:lang w:val="uk-UA" w:eastAsia="en-US"/>
              </w:rPr>
              <w:t>департамент соціальної політики.</w:t>
            </w:r>
          </w:p>
          <w:p w:rsidR="006F58FD" w:rsidRDefault="001B3E22" w:rsidP="006F58FD">
            <w:pPr>
              <w:pStyle w:val="a3"/>
              <w:numPr>
                <w:ilvl w:val="0"/>
                <w:numId w:val="2"/>
              </w:numPr>
              <w:rPr>
                <w:sz w:val="28"/>
                <w:szCs w:val="28"/>
                <w:lang w:val="uk-UA" w:eastAsia="en-US"/>
              </w:rPr>
            </w:pPr>
            <w:r>
              <w:rPr>
                <w:sz w:val="28"/>
                <w:szCs w:val="28"/>
                <w:lang w:val="uk-UA" w:eastAsia="en-US"/>
              </w:rPr>
              <w:t xml:space="preserve"> </w:t>
            </w:r>
            <w:r w:rsidR="006F58FD">
              <w:rPr>
                <w:sz w:val="28"/>
                <w:szCs w:val="28"/>
                <w:lang w:val="uk-UA" w:eastAsia="en-US"/>
              </w:rPr>
              <w:t xml:space="preserve">Про затвердження акту прийому-передачі у власність територіальної громади міста  на баланс КПТМ «ЧТКЕ» мереж теплопостачання до житлових будинків </w:t>
            </w:r>
          </w:p>
          <w:p w:rsidR="006F58FD" w:rsidRDefault="006F58FD" w:rsidP="006F58FD">
            <w:pPr>
              <w:pStyle w:val="a3"/>
              <w:numPr>
                <w:ilvl w:val="0"/>
                <w:numId w:val="2"/>
              </w:numPr>
              <w:rPr>
                <w:sz w:val="28"/>
                <w:szCs w:val="28"/>
                <w:lang w:val="uk-UA" w:eastAsia="en-US"/>
              </w:rPr>
            </w:pPr>
            <w:r>
              <w:rPr>
                <w:sz w:val="28"/>
                <w:szCs w:val="28"/>
                <w:lang w:val="uk-UA" w:eastAsia="en-US"/>
              </w:rPr>
              <w:t xml:space="preserve"> Про проведення ярмарку з продажу квіткової продукції </w:t>
            </w:r>
          </w:p>
          <w:p w:rsidR="006F58FD" w:rsidRDefault="006F58FD" w:rsidP="006F58FD">
            <w:pPr>
              <w:pStyle w:val="a3"/>
              <w:numPr>
                <w:ilvl w:val="0"/>
                <w:numId w:val="2"/>
              </w:numPr>
              <w:rPr>
                <w:sz w:val="28"/>
                <w:szCs w:val="28"/>
                <w:lang w:val="uk-UA" w:eastAsia="en-US"/>
              </w:rPr>
            </w:pPr>
            <w:r>
              <w:rPr>
                <w:sz w:val="28"/>
                <w:szCs w:val="28"/>
                <w:lang w:val="uk-UA" w:eastAsia="en-US"/>
              </w:rPr>
              <w:t xml:space="preserve"> Про погодження стартової  ціни та умов продажу об’єкта міської комунальної власності – нежитлові приміщення, що розташовані за адресою: м. Черкаси, вул. </w:t>
            </w:r>
            <w:proofErr w:type="spellStart"/>
            <w:r>
              <w:rPr>
                <w:sz w:val="28"/>
                <w:szCs w:val="28"/>
                <w:lang w:val="uk-UA" w:eastAsia="en-US"/>
              </w:rPr>
              <w:t>Подневича</w:t>
            </w:r>
            <w:proofErr w:type="spellEnd"/>
            <w:r>
              <w:rPr>
                <w:sz w:val="28"/>
                <w:szCs w:val="28"/>
                <w:lang w:val="uk-UA" w:eastAsia="en-US"/>
              </w:rPr>
              <w:t xml:space="preserve">, 5/1 </w:t>
            </w:r>
          </w:p>
          <w:p w:rsidR="008A666D" w:rsidRDefault="008A666D" w:rsidP="006F58FD">
            <w:pPr>
              <w:pStyle w:val="a3"/>
              <w:numPr>
                <w:ilvl w:val="0"/>
                <w:numId w:val="2"/>
              </w:numPr>
              <w:rPr>
                <w:sz w:val="28"/>
                <w:szCs w:val="28"/>
                <w:lang w:val="uk-UA" w:eastAsia="en-US"/>
              </w:rPr>
            </w:pPr>
            <w:r>
              <w:rPr>
                <w:sz w:val="28"/>
                <w:szCs w:val="28"/>
                <w:lang w:val="uk-UA" w:eastAsia="en-US"/>
              </w:rPr>
              <w:t xml:space="preserve">  Про погодження стартової  ціни та умов продажу об’єкта міської комунальної власності – нежитлові приміщення, що розташовані за адресою: м. Черкаси, вул. </w:t>
            </w:r>
            <w:proofErr w:type="spellStart"/>
            <w:r>
              <w:rPr>
                <w:sz w:val="28"/>
                <w:szCs w:val="28"/>
                <w:lang w:val="uk-UA" w:eastAsia="en-US"/>
              </w:rPr>
              <w:t>Подневича</w:t>
            </w:r>
            <w:proofErr w:type="spellEnd"/>
            <w:r>
              <w:rPr>
                <w:sz w:val="28"/>
                <w:szCs w:val="28"/>
                <w:lang w:val="uk-UA" w:eastAsia="en-US"/>
              </w:rPr>
              <w:t xml:space="preserve">, 3/1 </w:t>
            </w:r>
          </w:p>
          <w:p w:rsidR="006F58FD" w:rsidRDefault="006F58FD" w:rsidP="006F58FD">
            <w:pPr>
              <w:pStyle w:val="a3"/>
              <w:numPr>
                <w:ilvl w:val="0"/>
                <w:numId w:val="2"/>
              </w:numPr>
              <w:rPr>
                <w:sz w:val="28"/>
                <w:szCs w:val="28"/>
                <w:lang w:val="uk-UA" w:eastAsia="en-US"/>
              </w:rPr>
            </w:pPr>
            <w:r>
              <w:rPr>
                <w:sz w:val="28"/>
                <w:szCs w:val="28"/>
                <w:lang w:val="uk-UA" w:eastAsia="en-US"/>
              </w:rPr>
              <w:t xml:space="preserve"> </w:t>
            </w:r>
            <w:r w:rsidR="008A666D">
              <w:rPr>
                <w:sz w:val="28"/>
                <w:szCs w:val="28"/>
                <w:lang w:val="uk-UA" w:eastAsia="en-US"/>
              </w:rPr>
              <w:t xml:space="preserve"> Про погодження стартової  ціни та умов продажу об’єкта міської комунальної власності – нежитлові приміщення, що розташовані за </w:t>
            </w:r>
            <w:r w:rsidR="008A666D">
              <w:rPr>
                <w:sz w:val="28"/>
                <w:szCs w:val="28"/>
                <w:lang w:val="uk-UA" w:eastAsia="en-US"/>
              </w:rPr>
              <w:lastRenderedPageBreak/>
              <w:t xml:space="preserve">адресою: м. Черкаси, бульвар Шевченка, 268/1 </w:t>
            </w:r>
          </w:p>
          <w:p w:rsidR="008A666D" w:rsidRDefault="008A666D" w:rsidP="006F58FD">
            <w:pPr>
              <w:pStyle w:val="a3"/>
              <w:numPr>
                <w:ilvl w:val="0"/>
                <w:numId w:val="2"/>
              </w:numPr>
              <w:rPr>
                <w:sz w:val="28"/>
                <w:szCs w:val="28"/>
                <w:lang w:val="uk-UA" w:eastAsia="en-US"/>
              </w:rPr>
            </w:pPr>
            <w:r>
              <w:rPr>
                <w:sz w:val="28"/>
                <w:szCs w:val="28"/>
                <w:lang w:val="uk-UA" w:eastAsia="en-US"/>
              </w:rPr>
              <w:t xml:space="preserve">  Про погодження стартової  ціни та умов продажу об’єкта міської комунальної власності – нежитлові приміщення, що розташовані за адресою: м. Черкаси, вул. С. </w:t>
            </w:r>
            <w:proofErr w:type="spellStart"/>
            <w:r>
              <w:rPr>
                <w:sz w:val="28"/>
                <w:szCs w:val="28"/>
                <w:lang w:val="uk-UA" w:eastAsia="en-US"/>
              </w:rPr>
              <w:t>Амброса</w:t>
            </w:r>
            <w:proofErr w:type="spellEnd"/>
            <w:r>
              <w:rPr>
                <w:sz w:val="28"/>
                <w:szCs w:val="28"/>
                <w:lang w:val="uk-UA" w:eastAsia="en-US"/>
              </w:rPr>
              <w:t xml:space="preserve">, 147 </w:t>
            </w:r>
          </w:p>
          <w:p w:rsidR="008A666D" w:rsidRDefault="008A666D" w:rsidP="006F58FD">
            <w:pPr>
              <w:pStyle w:val="a3"/>
              <w:numPr>
                <w:ilvl w:val="0"/>
                <w:numId w:val="2"/>
              </w:numPr>
              <w:rPr>
                <w:sz w:val="28"/>
                <w:szCs w:val="28"/>
                <w:lang w:val="uk-UA" w:eastAsia="en-US"/>
              </w:rPr>
            </w:pPr>
            <w:r>
              <w:rPr>
                <w:sz w:val="28"/>
                <w:szCs w:val="28"/>
                <w:lang w:val="uk-UA" w:eastAsia="en-US"/>
              </w:rPr>
              <w:t xml:space="preserve"> Про внесення змін до рішення виконкому від 17.12.2018 № 1218 «Про затвердження фінансового плану КП «</w:t>
            </w:r>
            <w:proofErr w:type="spellStart"/>
            <w:r>
              <w:rPr>
                <w:sz w:val="28"/>
                <w:szCs w:val="28"/>
                <w:lang w:val="uk-UA" w:eastAsia="en-US"/>
              </w:rPr>
              <w:t>Черкаситеплокомуненерго</w:t>
            </w:r>
            <w:proofErr w:type="spellEnd"/>
            <w:r>
              <w:rPr>
                <w:sz w:val="28"/>
                <w:szCs w:val="28"/>
                <w:lang w:val="uk-UA" w:eastAsia="en-US"/>
              </w:rPr>
              <w:t xml:space="preserve">» </w:t>
            </w:r>
          </w:p>
          <w:p w:rsidR="008A666D" w:rsidRDefault="008A666D" w:rsidP="006F58FD">
            <w:pPr>
              <w:pStyle w:val="a3"/>
              <w:numPr>
                <w:ilvl w:val="0"/>
                <w:numId w:val="2"/>
              </w:numPr>
              <w:rPr>
                <w:sz w:val="28"/>
                <w:szCs w:val="28"/>
                <w:lang w:val="uk-UA" w:eastAsia="en-US"/>
              </w:rPr>
            </w:pPr>
            <w:r>
              <w:rPr>
                <w:sz w:val="28"/>
                <w:szCs w:val="28"/>
                <w:lang w:val="uk-UA" w:eastAsia="en-US"/>
              </w:rPr>
              <w:t xml:space="preserve"> Про внесення змін до рішення виконкому від 14.12.2018 № 1166 «Про затвердження фінансового плану КП «Дирекція парків» </w:t>
            </w:r>
          </w:p>
          <w:p w:rsidR="008A666D" w:rsidRDefault="008A666D" w:rsidP="006F58FD">
            <w:pPr>
              <w:pStyle w:val="a3"/>
              <w:numPr>
                <w:ilvl w:val="0"/>
                <w:numId w:val="2"/>
              </w:numPr>
              <w:rPr>
                <w:sz w:val="28"/>
                <w:szCs w:val="28"/>
                <w:lang w:val="uk-UA" w:eastAsia="en-US"/>
              </w:rPr>
            </w:pPr>
            <w:r>
              <w:rPr>
                <w:sz w:val="28"/>
                <w:szCs w:val="28"/>
                <w:lang w:val="uk-UA" w:eastAsia="en-US"/>
              </w:rPr>
              <w:t xml:space="preserve"> Про затвердження фінансового плану КП «Дирекція парків» </w:t>
            </w:r>
          </w:p>
          <w:p w:rsidR="008A666D" w:rsidRDefault="008A666D" w:rsidP="006F58FD">
            <w:pPr>
              <w:pStyle w:val="a3"/>
              <w:numPr>
                <w:ilvl w:val="0"/>
                <w:numId w:val="2"/>
              </w:numPr>
              <w:rPr>
                <w:sz w:val="28"/>
                <w:szCs w:val="28"/>
                <w:lang w:val="uk-UA" w:eastAsia="en-US"/>
              </w:rPr>
            </w:pPr>
            <w:r>
              <w:rPr>
                <w:sz w:val="28"/>
                <w:szCs w:val="28"/>
                <w:lang w:val="uk-UA" w:eastAsia="en-US"/>
              </w:rPr>
              <w:t xml:space="preserve"> Про затвердження фінансового плану КП «</w:t>
            </w:r>
            <w:proofErr w:type="spellStart"/>
            <w:r>
              <w:rPr>
                <w:sz w:val="28"/>
                <w:szCs w:val="28"/>
                <w:lang w:val="uk-UA" w:eastAsia="en-US"/>
              </w:rPr>
              <w:t>Черкасиводоканал</w:t>
            </w:r>
            <w:proofErr w:type="spellEnd"/>
            <w:r>
              <w:rPr>
                <w:sz w:val="28"/>
                <w:szCs w:val="28"/>
                <w:lang w:val="uk-UA" w:eastAsia="en-US"/>
              </w:rPr>
              <w:t xml:space="preserve">» </w:t>
            </w:r>
          </w:p>
          <w:p w:rsidR="008A666D" w:rsidRDefault="008A666D" w:rsidP="008A666D">
            <w:pPr>
              <w:rPr>
                <w:sz w:val="28"/>
                <w:szCs w:val="28"/>
                <w:lang w:val="uk-UA" w:eastAsia="en-US"/>
              </w:rPr>
            </w:pPr>
            <w:r>
              <w:rPr>
                <w:b/>
                <w:sz w:val="28"/>
                <w:szCs w:val="28"/>
                <w:lang w:val="uk-UA" w:eastAsia="en-US"/>
              </w:rPr>
              <w:t>Доповідає:</w:t>
            </w:r>
            <w:r>
              <w:rPr>
                <w:sz w:val="28"/>
                <w:szCs w:val="28"/>
                <w:lang w:val="uk-UA" w:eastAsia="en-US"/>
              </w:rPr>
              <w:t xml:space="preserve">  Удод Ірина Іванівна               </w:t>
            </w:r>
          </w:p>
          <w:p w:rsidR="008A666D" w:rsidRPr="008A666D" w:rsidRDefault="008A666D" w:rsidP="008A666D">
            <w:pPr>
              <w:rPr>
                <w:sz w:val="28"/>
                <w:szCs w:val="28"/>
                <w:lang w:val="uk-UA" w:eastAsia="en-US"/>
              </w:rPr>
            </w:pPr>
            <w:r w:rsidRPr="006F58FD">
              <w:rPr>
                <w:b/>
                <w:sz w:val="28"/>
                <w:szCs w:val="28"/>
                <w:lang w:val="uk-UA" w:eastAsia="en-US"/>
              </w:rPr>
              <w:t xml:space="preserve">Відповідальний за підготовку: </w:t>
            </w:r>
            <w:r w:rsidRPr="006F58FD">
              <w:rPr>
                <w:sz w:val="28"/>
                <w:szCs w:val="28"/>
                <w:lang w:val="uk-UA" w:eastAsia="en-US"/>
              </w:rPr>
              <w:t xml:space="preserve"> </w:t>
            </w:r>
            <w:r>
              <w:rPr>
                <w:sz w:val="28"/>
                <w:szCs w:val="28"/>
                <w:lang w:val="uk-UA" w:eastAsia="en-US"/>
              </w:rPr>
              <w:t>департамент економіки.</w:t>
            </w:r>
          </w:p>
          <w:p w:rsidR="007F5D42" w:rsidRPr="001B3E22" w:rsidRDefault="007F5D42" w:rsidP="001B3E22">
            <w:pPr>
              <w:rPr>
                <w:sz w:val="28"/>
                <w:szCs w:val="28"/>
                <w:lang w:val="uk-UA" w:eastAsia="en-US"/>
              </w:rPr>
            </w:pPr>
          </w:p>
          <w:p w:rsidR="007F5D42" w:rsidRDefault="001B3E22" w:rsidP="006B0912">
            <w:pPr>
              <w:pStyle w:val="a3"/>
              <w:numPr>
                <w:ilvl w:val="0"/>
                <w:numId w:val="2"/>
              </w:numPr>
              <w:rPr>
                <w:sz w:val="28"/>
                <w:szCs w:val="28"/>
                <w:lang w:val="uk-UA" w:eastAsia="en-US"/>
              </w:rPr>
            </w:pPr>
            <w:r>
              <w:rPr>
                <w:sz w:val="28"/>
                <w:szCs w:val="28"/>
                <w:lang w:val="uk-UA" w:eastAsia="en-US"/>
              </w:rPr>
              <w:t xml:space="preserve"> </w:t>
            </w:r>
            <w:r w:rsidR="007F5D42">
              <w:rPr>
                <w:sz w:val="28"/>
                <w:szCs w:val="28"/>
                <w:lang w:val="uk-UA" w:eastAsia="en-US"/>
              </w:rPr>
              <w:t xml:space="preserve">Про надання дозволу на розміщення зовнішньої реклами ТОВ </w:t>
            </w:r>
            <w:r>
              <w:rPr>
                <w:sz w:val="28"/>
                <w:szCs w:val="28"/>
                <w:lang w:val="uk-UA" w:eastAsia="en-US"/>
              </w:rPr>
              <w:t xml:space="preserve"> </w:t>
            </w:r>
            <w:r w:rsidR="007F5D42">
              <w:rPr>
                <w:sz w:val="28"/>
                <w:szCs w:val="28"/>
                <w:lang w:val="uk-UA" w:eastAsia="en-US"/>
              </w:rPr>
              <w:t xml:space="preserve">«Маркетингові  технології» </w:t>
            </w:r>
          </w:p>
          <w:p w:rsidR="008A666D" w:rsidRDefault="008A666D" w:rsidP="006B0912">
            <w:pPr>
              <w:pStyle w:val="a3"/>
              <w:numPr>
                <w:ilvl w:val="0"/>
                <w:numId w:val="2"/>
              </w:numPr>
              <w:rPr>
                <w:sz w:val="28"/>
                <w:szCs w:val="28"/>
                <w:lang w:val="uk-UA" w:eastAsia="en-US"/>
              </w:rPr>
            </w:pPr>
            <w:r>
              <w:rPr>
                <w:sz w:val="28"/>
                <w:szCs w:val="28"/>
                <w:lang w:val="uk-UA" w:eastAsia="en-US"/>
              </w:rPr>
              <w:t xml:space="preserve"> Про надання дозволу на розміщення зовнішньої реклами ТОВ «Маркетингові технології» </w:t>
            </w:r>
          </w:p>
          <w:p w:rsidR="007F5D42" w:rsidRDefault="007F5D42" w:rsidP="006B0912">
            <w:pPr>
              <w:pStyle w:val="a3"/>
              <w:numPr>
                <w:ilvl w:val="0"/>
                <w:numId w:val="2"/>
              </w:numPr>
              <w:rPr>
                <w:sz w:val="28"/>
                <w:szCs w:val="28"/>
                <w:lang w:val="uk-UA" w:eastAsia="en-US"/>
              </w:rPr>
            </w:pPr>
            <w:r>
              <w:rPr>
                <w:sz w:val="28"/>
                <w:szCs w:val="28"/>
                <w:lang w:val="uk-UA" w:eastAsia="en-US"/>
              </w:rPr>
              <w:t xml:space="preserve"> Про надання дозволу на розміщення зовнішньої реклами ТОВ «Довіра </w:t>
            </w:r>
            <w:proofErr w:type="spellStart"/>
            <w:r>
              <w:rPr>
                <w:sz w:val="28"/>
                <w:szCs w:val="28"/>
                <w:lang w:val="uk-UA" w:eastAsia="en-US"/>
              </w:rPr>
              <w:t>Аутдор</w:t>
            </w:r>
            <w:proofErr w:type="spellEnd"/>
            <w:r>
              <w:rPr>
                <w:sz w:val="28"/>
                <w:szCs w:val="28"/>
                <w:lang w:val="uk-UA" w:eastAsia="en-US"/>
              </w:rPr>
              <w:t xml:space="preserve">» </w:t>
            </w:r>
          </w:p>
          <w:p w:rsidR="007F5D42" w:rsidRDefault="007F5D42" w:rsidP="006B0912">
            <w:pPr>
              <w:pStyle w:val="a3"/>
              <w:numPr>
                <w:ilvl w:val="0"/>
                <w:numId w:val="2"/>
              </w:numPr>
              <w:rPr>
                <w:sz w:val="28"/>
                <w:szCs w:val="28"/>
                <w:lang w:val="uk-UA" w:eastAsia="en-US"/>
              </w:rPr>
            </w:pPr>
            <w:r>
              <w:rPr>
                <w:sz w:val="28"/>
                <w:szCs w:val="28"/>
                <w:lang w:val="uk-UA" w:eastAsia="en-US"/>
              </w:rPr>
              <w:t xml:space="preserve"> Про надання дозволу на розміщення зовнішньої реклами ТОВ «Довіра </w:t>
            </w:r>
            <w:proofErr w:type="spellStart"/>
            <w:r>
              <w:rPr>
                <w:sz w:val="28"/>
                <w:szCs w:val="28"/>
                <w:lang w:val="uk-UA" w:eastAsia="en-US"/>
              </w:rPr>
              <w:t>Аутдор</w:t>
            </w:r>
            <w:proofErr w:type="spellEnd"/>
            <w:r>
              <w:rPr>
                <w:sz w:val="28"/>
                <w:szCs w:val="28"/>
                <w:lang w:val="uk-UA" w:eastAsia="en-US"/>
              </w:rPr>
              <w:t xml:space="preserve">» </w:t>
            </w:r>
          </w:p>
          <w:p w:rsidR="007F5D42" w:rsidRDefault="007F5D42" w:rsidP="006B0912">
            <w:pPr>
              <w:pStyle w:val="a3"/>
              <w:numPr>
                <w:ilvl w:val="0"/>
                <w:numId w:val="2"/>
              </w:numPr>
              <w:rPr>
                <w:sz w:val="28"/>
                <w:szCs w:val="28"/>
                <w:lang w:val="uk-UA" w:eastAsia="en-US"/>
              </w:rPr>
            </w:pPr>
            <w:r>
              <w:rPr>
                <w:sz w:val="28"/>
                <w:szCs w:val="28"/>
                <w:lang w:val="uk-UA" w:eastAsia="en-US"/>
              </w:rPr>
              <w:t>Про внесення змін до рішення виконкому від 10.10.2017 № 1064 «Про надання дозволу на розміщення зовнішньої  реклами ТОВ «</w:t>
            </w:r>
            <w:proofErr w:type="spellStart"/>
            <w:r>
              <w:rPr>
                <w:sz w:val="28"/>
                <w:szCs w:val="28"/>
                <w:lang w:val="uk-UA" w:eastAsia="en-US"/>
              </w:rPr>
              <w:t>Мост-Сервіс</w:t>
            </w:r>
            <w:proofErr w:type="spellEnd"/>
            <w:r>
              <w:rPr>
                <w:sz w:val="28"/>
                <w:szCs w:val="28"/>
                <w:lang w:val="uk-UA" w:eastAsia="en-US"/>
              </w:rPr>
              <w:t xml:space="preserve"> Груп» </w:t>
            </w:r>
          </w:p>
          <w:p w:rsidR="007F5D42" w:rsidRDefault="007F5D42" w:rsidP="006B0912">
            <w:pPr>
              <w:pStyle w:val="a3"/>
              <w:numPr>
                <w:ilvl w:val="0"/>
                <w:numId w:val="2"/>
              </w:numPr>
              <w:rPr>
                <w:sz w:val="28"/>
                <w:szCs w:val="28"/>
                <w:lang w:val="uk-UA" w:eastAsia="en-US"/>
              </w:rPr>
            </w:pPr>
            <w:r>
              <w:rPr>
                <w:sz w:val="28"/>
                <w:szCs w:val="28"/>
                <w:lang w:val="uk-UA" w:eastAsia="en-US"/>
              </w:rPr>
              <w:t xml:space="preserve"> Про внесення змін до рішення виконкому від 14.06.2018 № 485 «Про надання дозволу на розміщення зовнішньої реклами ТОВ «</w:t>
            </w:r>
            <w:proofErr w:type="spellStart"/>
            <w:r>
              <w:rPr>
                <w:sz w:val="28"/>
                <w:szCs w:val="28"/>
                <w:lang w:val="uk-UA" w:eastAsia="en-US"/>
              </w:rPr>
              <w:t>РТМ-Україна</w:t>
            </w:r>
            <w:proofErr w:type="spellEnd"/>
            <w:r>
              <w:rPr>
                <w:sz w:val="28"/>
                <w:szCs w:val="28"/>
                <w:lang w:val="uk-UA" w:eastAsia="en-US"/>
              </w:rPr>
              <w:t xml:space="preserve">» (м. Київ) </w:t>
            </w:r>
          </w:p>
          <w:p w:rsidR="008A666D" w:rsidRDefault="007F5D42" w:rsidP="008A666D">
            <w:pPr>
              <w:pStyle w:val="a3"/>
              <w:numPr>
                <w:ilvl w:val="0"/>
                <w:numId w:val="2"/>
              </w:numPr>
              <w:rPr>
                <w:sz w:val="28"/>
                <w:szCs w:val="28"/>
                <w:lang w:val="uk-UA" w:eastAsia="en-US"/>
              </w:rPr>
            </w:pPr>
            <w:r>
              <w:rPr>
                <w:sz w:val="28"/>
                <w:szCs w:val="28"/>
                <w:lang w:val="uk-UA" w:eastAsia="en-US"/>
              </w:rPr>
              <w:t xml:space="preserve"> </w:t>
            </w:r>
            <w:r w:rsidR="008A666D">
              <w:rPr>
                <w:sz w:val="28"/>
                <w:szCs w:val="28"/>
                <w:lang w:val="uk-UA" w:eastAsia="en-US"/>
              </w:rPr>
              <w:t xml:space="preserve">Про надання дозволу на розміщення зовнішньої реклами ФОП </w:t>
            </w:r>
            <w:proofErr w:type="spellStart"/>
            <w:r w:rsidR="008A666D">
              <w:rPr>
                <w:sz w:val="28"/>
                <w:szCs w:val="28"/>
                <w:lang w:val="uk-UA" w:eastAsia="en-US"/>
              </w:rPr>
              <w:t>Кірюхіну</w:t>
            </w:r>
            <w:proofErr w:type="spellEnd"/>
            <w:r w:rsidR="008A666D">
              <w:rPr>
                <w:sz w:val="28"/>
                <w:szCs w:val="28"/>
                <w:lang w:val="uk-UA" w:eastAsia="en-US"/>
              </w:rPr>
              <w:t xml:space="preserve"> О.В.</w:t>
            </w:r>
          </w:p>
          <w:p w:rsidR="008A666D" w:rsidRDefault="008A666D" w:rsidP="008A666D">
            <w:pPr>
              <w:pStyle w:val="a3"/>
              <w:numPr>
                <w:ilvl w:val="0"/>
                <w:numId w:val="2"/>
              </w:numPr>
              <w:rPr>
                <w:sz w:val="28"/>
                <w:szCs w:val="28"/>
                <w:lang w:val="uk-UA" w:eastAsia="en-US"/>
              </w:rPr>
            </w:pPr>
            <w:r>
              <w:rPr>
                <w:sz w:val="28"/>
                <w:szCs w:val="28"/>
                <w:lang w:val="uk-UA" w:eastAsia="en-US"/>
              </w:rPr>
              <w:t xml:space="preserve"> Про затвердження складу комісії для визначення збитків власнику землі та землекористувачам ..» </w:t>
            </w:r>
          </w:p>
          <w:p w:rsidR="008A666D" w:rsidRPr="008A666D" w:rsidRDefault="008A666D" w:rsidP="008A666D">
            <w:pPr>
              <w:pStyle w:val="a3"/>
              <w:numPr>
                <w:ilvl w:val="0"/>
                <w:numId w:val="2"/>
              </w:numPr>
              <w:rPr>
                <w:sz w:val="28"/>
                <w:szCs w:val="28"/>
                <w:lang w:val="uk-UA" w:eastAsia="en-US"/>
              </w:rPr>
            </w:pPr>
            <w:r>
              <w:rPr>
                <w:sz w:val="28"/>
                <w:szCs w:val="28"/>
                <w:lang w:val="uk-UA" w:eastAsia="en-US"/>
              </w:rPr>
              <w:t xml:space="preserve"> Про затвердження складу комісії    для визначення збитків власнику землі    та землекористувачам..» </w:t>
            </w:r>
          </w:p>
          <w:p w:rsidR="007F5D42" w:rsidRPr="008A666D" w:rsidRDefault="007F5D42" w:rsidP="008A666D">
            <w:pPr>
              <w:rPr>
                <w:sz w:val="28"/>
                <w:szCs w:val="28"/>
                <w:lang w:val="uk-UA" w:eastAsia="en-US"/>
              </w:rPr>
            </w:pPr>
            <w:r w:rsidRPr="008A666D">
              <w:rPr>
                <w:b/>
                <w:sz w:val="28"/>
                <w:szCs w:val="28"/>
                <w:lang w:val="uk-UA" w:eastAsia="en-US"/>
              </w:rPr>
              <w:t>Доповідає:</w:t>
            </w:r>
            <w:r w:rsidRPr="008A666D">
              <w:rPr>
                <w:sz w:val="28"/>
                <w:szCs w:val="28"/>
                <w:lang w:val="uk-UA" w:eastAsia="en-US"/>
              </w:rPr>
              <w:t xml:space="preserve">  Савін Артур Олександрович                </w:t>
            </w:r>
          </w:p>
          <w:p w:rsidR="007F5D42" w:rsidRDefault="007F5D42">
            <w:pPr>
              <w:rPr>
                <w:sz w:val="28"/>
                <w:szCs w:val="28"/>
                <w:lang w:val="uk-UA" w:eastAsia="en-US"/>
              </w:rPr>
            </w:pPr>
            <w:r>
              <w:rPr>
                <w:b/>
                <w:sz w:val="28"/>
                <w:szCs w:val="28"/>
                <w:lang w:val="uk-UA" w:eastAsia="en-US"/>
              </w:rPr>
              <w:t xml:space="preserve">Відповідальний за підготовку: </w:t>
            </w:r>
            <w:r w:rsidR="001B3E22">
              <w:rPr>
                <w:sz w:val="28"/>
                <w:szCs w:val="28"/>
                <w:lang w:val="uk-UA" w:eastAsia="en-US"/>
              </w:rPr>
              <w:t xml:space="preserve"> департамент архітектури</w:t>
            </w:r>
          </w:p>
          <w:p w:rsidR="001B3E22" w:rsidRDefault="001B3E22">
            <w:pPr>
              <w:rPr>
                <w:sz w:val="28"/>
                <w:szCs w:val="28"/>
                <w:lang w:val="uk-UA" w:eastAsia="en-US"/>
              </w:rPr>
            </w:pPr>
            <w:bookmarkStart w:id="0" w:name="_GoBack"/>
            <w:bookmarkEnd w:id="0"/>
          </w:p>
          <w:p w:rsidR="008A666D" w:rsidRDefault="001B3E22" w:rsidP="008A666D">
            <w:pPr>
              <w:pStyle w:val="a3"/>
              <w:numPr>
                <w:ilvl w:val="0"/>
                <w:numId w:val="2"/>
              </w:numPr>
              <w:rPr>
                <w:sz w:val="28"/>
                <w:szCs w:val="28"/>
                <w:lang w:val="uk-UA" w:eastAsia="en-US"/>
              </w:rPr>
            </w:pPr>
            <w:r>
              <w:rPr>
                <w:sz w:val="28"/>
                <w:szCs w:val="28"/>
                <w:lang w:val="uk-UA" w:eastAsia="en-US"/>
              </w:rPr>
              <w:t xml:space="preserve"> </w:t>
            </w:r>
            <w:r w:rsidR="007F5D42">
              <w:rPr>
                <w:sz w:val="28"/>
                <w:szCs w:val="28"/>
                <w:lang w:val="uk-UA" w:eastAsia="en-US"/>
              </w:rPr>
              <w:t xml:space="preserve">Про </w:t>
            </w:r>
            <w:r w:rsidR="008A666D">
              <w:rPr>
                <w:sz w:val="28"/>
                <w:szCs w:val="28"/>
                <w:lang w:val="uk-UA" w:eastAsia="en-US"/>
              </w:rPr>
              <w:t xml:space="preserve"> проект рішення міської  ради «Про внесення змін до рішення міської ради  «Про затвердження програми підтримки ОСББ</w:t>
            </w:r>
            <w:r w:rsidR="003C4251">
              <w:rPr>
                <w:sz w:val="28"/>
                <w:szCs w:val="28"/>
                <w:lang w:val="uk-UA" w:eastAsia="en-US"/>
              </w:rPr>
              <w:t xml:space="preserve"> (асоціацій ОСББ)  «Формування відповідального власника житла» на 2019-2020 роки (нова редакція) </w:t>
            </w:r>
          </w:p>
          <w:p w:rsidR="003C4251" w:rsidRDefault="003C4251" w:rsidP="008A666D">
            <w:pPr>
              <w:pStyle w:val="a3"/>
              <w:numPr>
                <w:ilvl w:val="0"/>
                <w:numId w:val="2"/>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«Смілянська-2» на 2019 рік </w:t>
            </w:r>
          </w:p>
          <w:p w:rsidR="003C4251" w:rsidRDefault="003C4251" w:rsidP="008A666D">
            <w:pPr>
              <w:pStyle w:val="a3"/>
              <w:numPr>
                <w:ilvl w:val="0"/>
                <w:numId w:val="2"/>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«Героїв Майдану-8» на 2019 рік </w:t>
            </w:r>
          </w:p>
          <w:p w:rsidR="003C4251" w:rsidRDefault="003C4251" w:rsidP="008A666D">
            <w:pPr>
              <w:pStyle w:val="a3"/>
              <w:numPr>
                <w:ilvl w:val="0"/>
                <w:numId w:val="2"/>
              </w:numPr>
              <w:rPr>
                <w:sz w:val="28"/>
                <w:szCs w:val="28"/>
                <w:lang w:val="uk-UA" w:eastAsia="en-US"/>
              </w:rPr>
            </w:pPr>
            <w:r>
              <w:rPr>
                <w:sz w:val="28"/>
                <w:szCs w:val="28"/>
                <w:lang w:val="uk-UA" w:eastAsia="en-US"/>
              </w:rPr>
              <w:t xml:space="preserve"> </w:t>
            </w:r>
            <w:r w:rsidR="00B76007">
              <w:rPr>
                <w:sz w:val="28"/>
                <w:szCs w:val="28"/>
                <w:lang w:val="uk-UA" w:eastAsia="en-US"/>
              </w:rPr>
              <w:t xml:space="preserve">Про розподіл  коштів на капітальний ремонт житлового будинку </w:t>
            </w:r>
            <w:r w:rsidR="00B76007">
              <w:rPr>
                <w:sz w:val="28"/>
                <w:szCs w:val="28"/>
                <w:lang w:val="uk-UA" w:eastAsia="en-US"/>
              </w:rPr>
              <w:lastRenderedPageBreak/>
              <w:t xml:space="preserve">ОСББ «Гоголя 474» на 2019 рік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«Шевченка, 132» на 2019 рік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«Героїв Дніпра, 63» на 2019 рік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w:t>
            </w:r>
            <w:proofErr w:type="spellStart"/>
            <w:r>
              <w:rPr>
                <w:sz w:val="28"/>
                <w:szCs w:val="28"/>
                <w:lang w:val="uk-UA" w:eastAsia="en-US"/>
              </w:rPr>
              <w:t>Добровольського</w:t>
            </w:r>
            <w:proofErr w:type="spellEnd"/>
            <w:r>
              <w:rPr>
                <w:sz w:val="28"/>
                <w:szCs w:val="28"/>
                <w:lang w:val="uk-UA" w:eastAsia="en-US"/>
              </w:rPr>
              <w:t xml:space="preserve"> 52» на 2019 рік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відшкодування відсотків за користування кредитними коштами ОСББ «Пролісок-9»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влаштування пішохідного переходу на перехресті вулиці Нечуя-Левицького та проспекту Хіміків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надання дозволу настоятелю </w:t>
            </w:r>
            <w:proofErr w:type="spellStart"/>
            <w:r>
              <w:rPr>
                <w:sz w:val="28"/>
                <w:szCs w:val="28"/>
                <w:lang w:val="uk-UA" w:eastAsia="en-US"/>
              </w:rPr>
              <w:t>Свято-Анатоліївської</w:t>
            </w:r>
            <w:proofErr w:type="spellEnd"/>
            <w:r>
              <w:rPr>
                <w:sz w:val="28"/>
                <w:szCs w:val="28"/>
                <w:lang w:val="uk-UA" w:eastAsia="en-US"/>
              </w:rPr>
              <w:t xml:space="preserve">  парафії Української Православної Церкви Київського Патріархату на встановлення дорожнього знаку 5.53 «Покажчик напрямку» в районі перехрестя вулиць Менделєєва та Ціолковського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затвердження норм споживання гарячої води для житлових будинків , установ  та організацій, які не оснащені вузлами обліку гарячої води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затвердження норм споживання теплової енергії для ВП «Черкаська ТЕЦ» </w:t>
            </w:r>
            <w:proofErr w:type="spellStart"/>
            <w:r>
              <w:rPr>
                <w:sz w:val="28"/>
                <w:szCs w:val="28"/>
                <w:lang w:val="uk-UA" w:eastAsia="en-US"/>
              </w:rPr>
              <w:t>ПрАТ</w:t>
            </w:r>
            <w:proofErr w:type="spellEnd"/>
            <w:r>
              <w:rPr>
                <w:sz w:val="28"/>
                <w:szCs w:val="28"/>
                <w:lang w:val="uk-UA" w:eastAsia="en-US"/>
              </w:rPr>
              <w:t xml:space="preserve"> «Черкаське хімволокно»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погодження Інвестиційної програми ВП «Черкаська ТЕЦ» </w:t>
            </w:r>
            <w:proofErr w:type="spellStart"/>
            <w:r>
              <w:rPr>
                <w:sz w:val="28"/>
                <w:szCs w:val="28"/>
                <w:lang w:val="uk-UA" w:eastAsia="en-US"/>
              </w:rPr>
              <w:t>ПрАТ</w:t>
            </w:r>
            <w:proofErr w:type="spellEnd"/>
            <w:r>
              <w:rPr>
                <w:sz w:val="28"/>
                <w:szCs w:val="28"/>
                <w:lang w:val="uk-UA" w:eastAsia="en-US"/>
              </w:rPr>
              <w:t xml:space="preserve"> «Черкаське хімволокно» на 2020 рік </w:t>
            </w:r>
          </w:p>
          <w:p w:rsidR="00B76007" w:rsidRDefault="00B76007" w:rsidP="008A666D">
            <w:pPr>
              <w:pStyle w:val="a3"/>
              <w:numPr>
                <w:ilvl w:val="0"/>
                <w:numId w:val="2"/>
              </w:numPr>
              <w:rPr>
                <w:sz w:val="28"/>
                <w:szCs w:val="28"/>
                <w:lang w:val="uk-UA" w:eastAsia="en-US"/>
              </w:rPr>
            </w:pPr>
            <w:r>
              <w:rPr>
                <w:sz w:val="28"/>
                <w:szCs w:val="28"/>
                <w:lang w:val="uk-UA" w:eastAsia="en-US"/>
              </w:rPr>
              <w:t xml:space="preserve"> Про розгляд </w:t>
            </w:r>
            <w:r w:rsidR="00994955">
              <w:rPr>
                <w:sz w:val="28"/>
                <w:szCs w:val="28"/>
                <w:lang w:val="uk-UA" w:eastAsia="en-US"/>
              </w:rPr>
              <w:t>питань квартирного обліку ( 4</w:t>
            </w:r>
            <w:r>
              <w:rPr>
                <w:sz w:val="28"/>
                <w:szCs w:val="28"/>
                <w:lang w:val="uk-UA" w:eastAsia="en-US"/>
              </w:rPr>
              <w:t xml:space="preserve"> проекти) </w:t>
            </w:r>
          </w:p>
          <w:p w:rsidR="00B76007" w:rsidRDefault="00B76007" w:rsidP="008A666D">
            <w:pPr>
              <w:pStyle w:val="a3"/>
              <w:numPr>
                <w:ilvl w:val="0"/>
                <w:numId w:val="2"/>
              </w:numPr>
              <w:rPr>
                <w:sz w:val="28"/>
                <w:szCs w:val="28"/>
                <w:lang w:val="uk-UA" w:eastAsia="en-US"/>
              </w:rPr>
            </w:pPr>
            <w:r>
              <w:rPr>
                <w:sz w:val="28"/>
                <w:szCs w:val="28"/>
                <w:lang w:val="uk-UA" w:eastAsia="en-US"/>
              </w:rPr>
              <w:t xml:space="preserve"> </w:t>
            </w:r>
            <w:r w:rsidR="00994955">
              <w:rPr>
                <w:sz w:val="28"/>
                <w:szCs w:val="28"/>
                <w:lang w:val="uk-UA" w:eastAsia="en-US"/>
              </w:rPr>
              <w:t xml:space="preserve">Про відмову у взятті на квартирний облік </w:t>
            </w:r>
          </w:p>
          <w:p w:rsidR="007F5D42" w:rsidRPr="008A666D" w:rsidRDefault="007F5D42" w:rsidP="008A666D">
            <w:pPr>
              <w:rPr>
                <w:sz w:val="28"/>
                <w:szCs w:val="28"/>
                <w:lang w:val="uk-UA" w:eastAsia="en-US"/>
              </w:rPr>
            </w:pPr>
            <w:r w:rsidRPr="008A666D">
              <w:rPr>
                <w:b/>
                <w:sz w:val="28"/>
                <w:szCs w:val="28"/>
                <w:lang w:val="uk-UA" w:eastAsia="en-US"/>
              </w:rPr>
              <w:t>Доповідає:</w:t>
            </w:r>
            <w:r w:rsidRPr="008A666D">
              <w:rPr>
                <w:sz w:val="28"/>
                <w:szCs w:val="28"/>
                <w:lang w:val="uk-UA" w:eastAsia="en-US"/>
              </w:rPr>
              <w:t xml:space="preserve">  Яценко Олександр Олексійович  </w:t>
            </w:r>
          </w:p>
          <w:p w:rsidR="007F5D42" w:rsidRDefault="007F5D42">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ЖКК.</w:t>
            </w:r>
          </w:p>
        </w:tc>
      </w:tr>
    </w:tbl>
    <w:p w:rsidR="00E17379" w:rsidRDefault="00E17379"/>
    <w:sectPr w:rsidR="00E17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D07"/>
    <w:multiLevelType w:val="hybridMultilevel"/>
    <w:tmpl w:val="132270A6"/>
    <w:lvl w:ilvl="0" w:tplc="310CF3B2">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0F6925"/>
    <w:multiLevelType w:val="hybridMultilevel"/>
    <w:tmpl w:val="5158134E"/>
    <w:lvl w:ilvl="0" w:tplc="D93C54C4">
      <w:start w:val="5"/>
      <w:numFmt w:val="decimalZero"/>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620160"/>
    <w:multiLevelType w:val="hybridMultilevel"/>
    <w:tmpl w:val="00E8FFC4"/>
    <w:lvl w:ilvl="0" w:tplc="3FB8F7E0">
      <w:start w:val="29"/>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6E"/>
    <w:rsid w:val="000276A0"/>
    <w:rsid w:val="001B3E22"/>
    <w:rsid w:val="003C4251"/>
    <w:rsid w:val="006F58FD"/>
    <w:rsid w:val="007F5D42"/>
    <w:rsid w:val="0086631C"/>
    <w:rsid w:val="008A666D"/>
    <w:rsid w:val="00994955"/>
    <w:rsid w:val="00B76007"/>
    <w:rsid w:val="00C5356E"/>
    <w:rsid w:val="00E1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D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D42"/>
    <w:pPr>
      <w:ind w:left="720"/>
      <w:contextualSpacing/>
    </w:pPr>
  </w:style>
  <w:style w:type="table" w:styleId="a4">
    <w:name w:val="Table Grid"/>
    <w:basedOn w:val="a1"/>
    <w:rsid w:val="007F5D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D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D42"/>
    <w:pPr>
      <w:ind w:left="720"/>
      <w:contextualSpacing/>
    </w:pPr>
  </w:style>
  <w:style w:type="table" w:styleId="a4">
    <w:name w:val="Table Grid"/>
    <w:basedOn w:val="a1"/>
    <w:rsid w:val="007F5D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Сайко Світлана</dc:creator>
  <cp:keywords/>
  <dc:description/>
  <cp:lastModifiedBy>Гаврилова Жанна</cp:lastModifiedBy>
  <cp:revision>9</cp:revision>
  <cp:lastPrinted>2019-11-04T06:24:00Z</cp:lastPrinted>
  <dcterms:created xsi:type="dcterms:W3CDTF">2019-11-01T12:18:00Z</dcterms:created>
  <dcterms:modified xsi:type="dcterms:W3CDTF">2019-11-04T08:44:00Z</dcterms:modified>
</cp:coreProperties>
</file>