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19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13"/>
      </w:tblGrid>
      <w:tr w:rsidR="005B06D6" w:rsidTr="005B06D6">
        <w:trPr>
          <w:trHeight w:val="1282"/>
        </w:trPr>
        <w:tc>
          <w:tcPr>
            <w:tcW w:w="8613" w:type="dxa"/>
          </w:tcPr>
          <w:p w:rsidR="005B06D6" w:rsidRDefault="005B06D6">
            <w:pPr>
              <w:jc w:val="center"/>
              <w:rPr>
                <w:b/>
                <w:i/>
                <w:sz w:val="28"/>
                <w:szCs w:val="28"/>
                <w:lang w:val="uk-UA" w:eastAsia="en-US"/>
              </w:rPr>
            </w:pPr>
            <w:r>
              <w:rPr>
                <w:b/>
                <w:i/>
                <w:sz w:val="28"/>
                <w:szCs w:val="28"/>
                <w:lang w:val="uk-UA" w:eastAsia="en-US"/>
              </w:rPr>
              <w:t xml:space="preserve">    ПИТАННЯ, ВКЛЮЧЕНІ ДЛЯ РОЗГЛЯДУ НА</w:t>
            </w:r>
          </w:p>
          <w:p w:rsidR="005B06D6" w:rsidRDefault="005B06D6">
            <w:pPr>
              <w:jc w:val="center"/>
              <w:rPr>
                <w:b/>
                <w:i/>
                <w:sz w:val="28"/>
                <w:szCs w:val="28"/>
                <w:lang w:val="uk-UA" w:eastAsia="en-US"/>
              </w:rPr>
            </w:pPr>
            <w:r>
              <w:rPr>
                <w:b/>
                <w:i/>
                <w:sz w:val="28"/>
                <w:szCs w:val="28"/>
                <w:lang w:val="uk-UA" w:eastAsia="en-US"/>
              </w:rPr>
              <w:t>ЗАСІДАННІ ВИКОНКОМУ</w:t>
            </w:r>
          </w:p>
          <w:p w:rsidR="005B06D6" w:rsidRDefault="005B06D6">
            <w:pPr>
              <w:jc w:val="center"/>
              <w:rPr>
                <w:b/>
                <w:i/>
                <w:sz w:val="28"/>
                <w:szCs w:val="28"/>
                <w:lang w:val="uk-UA" w:eastAsia="en-US"/>
              </w:rPr>
            </w:pPr>
          </w:p>
          <w:p w:rsidR="005B06D6" w:rsidRDefault="005B06D6">
            <w:pPr>
              <w:rPr>
                <w:b/>
                <w:sz w:val="28"/>
                <w:szCs w:val="28"/>
                <w:lang w:val="uk-UA" w:eastAsia="en-US"/>
              </w:rPr>
            </w:pPr>
            <w:r>
              <w:rPr>
                <w:b/>
                <w:sz w:val="28"/>
                <w:szCs w:val="28"/>
                <w:u w:val="single"/>
                <w:lang w:val="uk-UA" w:eastAsia="en-US"/>
              </w:rPr>
              <w:t xml:space="preserve">   04  лютого  2020  року</w:t>
            </w:r>
            <w:r>
              <w:rPr>
                <w:b/>
                <w:sz w:val="28"/>
                <w:szCs w:val="28"/>
                <w:lang w:val="uk-UA" w:eastAsia="en-US"/>
              </w:rPr>
              <w:t xml:space="preserve">                                                                  9.30   </w:t>
            </w:r>
          </w:p>
          <w:p w:rsidR="005B06D6" w:rsidRDefault="005B06D6">
            <w:pPr>
              <w:rPr>
                <w:b/>
                <w:sz w:val="28"/>
                <w:szCs w:val="28"/>
                <w:lang w:val="uk-UA" w:eastAsia="en-US"/>
              </w:rPr>
            </w:pPr>
          </w:p>
          <w:p w:rsidR="005B06D6" w:rsidRDefault="005B06D6">
            <w:pPr>
              <w:rPr>
                <w:b/>
                <w:sz w:val="28"/>
                <w:szCs w:val="28"/>
                <w:lang w:val="uk-UA" w:eastAsia="en-US"/>
              </w:rPr>
            </w:pPr>
            <w:r>
              <w:rPr>
                <w:b/>
                <w:sz w:val="28"/>
                <w:szCs w:val="28"/>
                <w:lang w:val="uk-UA" w:eastAsia="en-US"/>
              </w:rPr>
              <w:t xml:space="preserve">          </w:t>
            </w:r>
            <w:r>
              <w:rPr>
                <w:sz w:val="28"/>
                <w:szCs w:val="28"/>
                <w:lang w:val="uk-UA" w:eastAsia="en-US"/>
              </w:rPr>
              <w:t xml:space="preserve">                                     </w:t>
            </w:r>
          </w:p>
        </w:tc>
      </w:tr>
      <w:tr w:rsidR="005B06D6" w:rsidTr="005B06D6">
        <w:trPr>
          <w:trHeight w:val="986"/>
        </w:trPr>
        <w:tc>
          <w:tcPr>
            <w:tcW w:w="8613" w:type="dxa"/>
            <w:hideMark/>
          </w:tcPr>
          <w:p w:rsidR="005B06D6" w:rsidRDefault="005B06D6" w:rsidP="00EE5B93">
            <w:pPr>
              <w:pStyle w:val="a3"/>
              <w:numPr>
                <w:ilvl w:val="0"/>
                <w:numId w:val="1"/>
              </w:numPr>
              <w:rPr>
                <w:sz w:val="28"/>
                <w:szCs w:val="28"/>
                <w:lang w:val="uk-UA" w:eastAsia="en-US"/>
              </w:rPr>
            </w:pPr>
            <w:r>
              <w:rPr>
                <w:sz w:val="28"/>
                <w:szCs w:val="28"/>
                <w:lang w:val="uk-UA" w:eastAsia="en-US"/>
              </w:rPr>
              <w:t xml:space="preserve">Про  надання  статусу дитини, позбавленої батьківського піклування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надання статусу дитини, яка постраждала внаслідок воєнних дій та збройних конфліктів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дозвіл на зміну прізвища малолітньому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дозвіл на зміну прізвища малолітній </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затвердження висновку служби у справах дітей </w:t>
            </w:r>
          </w:p>
          <w:p w:rsidR="00FB0661" w:rsidRPr="00FB0661" w:rsidRDefault="00FB0661" w:rsidP="00FB0661">
            <w:pPr>
              <w:rPr>
                <w:sz w:val="28"/>
                <w:szCs w:val="28"/>
                <w:lang w:val="uk-UA" w:eastAsia="en-US"/>
              </w:rPr>
            </w:pPr>
            <w:r w:rsidRPr="00FB0661">
              <w:rPr>
                <w:b/>
                <w:sz w:val="28"/>
                <w:szCs w:val="28"/>
                <w:lang w:val="uk-UA" w:eastAsia="en-US"/>
              </w:rPr>
              <w:t>Доповідає:</w:t>
            </w:r>
            <w:r w:rsidRPr="00FB0661">
              <w:rPr>
                <w:sz w:val="28"/>
                <w:szCs w:val="28"/>
                <w:lang w:val="uk-UA" w:eastAsia="en-US"/>
              </w:rPr>
              <w:t xml:space="preserve">  </w:t>
            </w:r>
            <w:proofErr w:type="spellStart"/>
            <w:r>
              <w:rPr>
                <w:sz w:val="28"/>
                <w:szCs w:val="28"/>
                <w:lang w:val="uk-UA" w:eastAsia="en-US"/>
              </w:rPr>
              <w:t>Шишлюк</w:t>
            </w:r>
            <w:proofErr w:type="spellEnd"/>
            <w:r>
              <w:rPr>
                <w:sz w:val="28"/>
                <w:szCs w:val="28"/>
                <w:lang w:val="uk-UA" w:eastAsia="en-US"/>
              </w:rPr>
              <w:t xml:space="preserve"> Світлана Олександрівна </w:t>
            </w:r>
            <w:bookmarkStart w:id="0" w:name="_GoBack"/>
            <w:bookmarkEnd w:id="0"/>
          </w:p>
          <w:p w:rsidR="005B06D6" w:rsidRPr="005B06D6" w:rsidRDefault="005B06D6" w:rsidP="005B06D6">
            <w:pPr>
              <w:rPr>
                <w:sz w:val="28"/>
                <w:szCs w:val="28"/>
                <w:lang w:val="uk-UA" w:eastAsia="en-US"/>
              </w:rPr>
            </w:pPr>
            <w:r w:rsidRPr="005B06D6">
              <w:rPr>
                <w:b/>
                <w:sz w:val="28"/>
                <w:szCs w:val="28"/>
                <w:lang w:val="uk-UA" w:eastAsia="en-US"/>
              </w:rPr>
              <w:t xml:space="preserve">Відповідальний за підготовку: </w:t>
            </w:r>
            <w:r w:rsidRPr="005B06D6">
              <w:rPr>
                <w:sz w:val="28"/>
                <w:szCs w:val="28"/>
                <w:lang w:val="uk-UA" w:eastAsia="en-US"/>
              </w:rPr>
              <w:t xml:space="preserve"> служба у справах дітей </w:t>
            </w:r>
          </w:p>
        </w:tc>
      </w:tr>
      <w:tr w:rsidR="005B06D6" w:rsidTr="005B06D6">
        <w:trPr>
          <w:trHeight w:val="986"/>
        </w:trPr>
        <w:tc>
          <w:tcPr>
            <w:tcW w:w="8613" w:type="dxa"/>
            <w:hideMark/>
          </w:tcPr>
          <w:p w:rsidR="005B06D6" w:rsidRDefault="005B06D6" w:rsidP="00EE5B93">
            <w:pPr>
              <w:pStyle w:val="a3"/>
              <w:numPr>
                <w:ilvl w:val="0"/>
                <w:numId w:val="1"/>
              </w:numPr>
              <w:rPr>
                <w:sz w:val="28"/>
                <w:szCs w:val="28"/>
                <w:lang w:val="uk-UA" w:eastAsia="en-US"/>
              </w:rPr>
            </w:pPr>
            <w:r>
              <w:rPr>
                <w:sz w:val="28"/>
                <w:szCs w:val="28"/>
                <w:lang w:val="uk-UA" w:eastAsia="en-US"/>
              </w:rPr>
              <w:t xml:space="preserve">Про проведення ярмарку з продажу квітів до Дня закоханих </w:t>
            </w:r>
          </w:p>
          <w:p w:rsidR="005B06D6" w:rsidRDefault="005B06D6" w:rsidP="00EE5B93">
            <w:pPr>
              <w:pStyle w:val="a3"/>
              <w:numPr>
                <w:ilvl w:val="0"/>
                <w:numId w:val="1"/>
              </w:numPr>
              <w:rPr>
                <w:sz w:val="28"/>
                <w:szCs w:val="28"/>
                <w:lang w:val="uk-UA" w:eastAsia="en-US"/>
              </w:rPr>
            </w:pPr>
            <w:r>
              <w:rPr>
                <w:sz w:val="28"/>
                <w:szCs w:val="28"/>
                <w:lang w:val="uk-UA" w:eastAsia="en-US"/>
              </w:rPr>
              <w:t xml:space="preserve"> Про проведення ярмарку з продажу квітів до Міжнародного жіночого дня </w:t>
            </w:r>
          </w:p>
          <w:p w:rsidR="005B06D6" w:rsidRDefault="005B06D6" w:rsidP="00EE5B93">
            <w:pPr>
              <w:pStyle w:val="a3"/>
              <w:numPr>
                <w:ilvl w:val="0"/>
                <w:numId w:val="1"/>
              </w:numPr>
              <w:rPr>
                <w:sz w:val="28"/>
                <w:szCs w:val="28"/>
                <w:lang w:val="uk-UA" w:eastAsia="en-US"/>
              </w:rPr>
            </w:pPr>
            <w:r>
              <w:rPr>
                <w:sz w:val="28"/>
                <w:szCs w:val="28"/>
                <w:lang w:val="uk-UA" w:eastAsia="en-US"/>
              </w:rPr>
              <w:t xml:space="preserve"> Про організацію сезонної торгівлі  посадковими матеріалами   </w:t>
            </w:r>
          </w:p>
          <w:p w:rsidR="005B06D6" w:rsidRDefault="005B06D6">
            <w:pPr>
              <w:rPr>
                <w:sz w:val="28"/>
                <w:szCs w:val="28"/>
                <w:lang w:val="uk-UA" w:eastAsia="en-US"/>
              </w:rPr>
            </w:pPr>
            <w:r>
              <w:rPr>
                <w:b/>
                <w:sz w:val="28"/>
                <w:szCs w:val="28"/>
                <w:lang w:val="uk-UA" w:eastAsia="en-US"/>
              </w:rPr>
              <w:t>Доповідає:</w:t>
            </w:r>
            <w:r>
              <w:rPr>
                <w:sz w:val="28"/>
                <w:szCs w:val="28"/>
                <w:lang w:val="uk-UA" w:eastAsia="en-US"/>
              </w:rPr>
              <w:t xml:space="preserve">  Удод Ірина Іванівна                </w:t>
            </w:r>
          </w:p>
          <w:p w:rsidR="005B06D6" w:rsidRDefault="005B06D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економіки.</w:t>
            </w:r>
          </w:p>
          <w:p w:rsidR="00372B71" w:rsidRDefault="00372B71" w:rsidP="00372B71">
            <w:pPr>
              <w:pStyle w:val="a3"/>
              <w:numPr>
                <w:ilvl w:val="0"/>
                <w:numId w:val="1"/>
              </w:numPr>
              <w:rPr>
                <w:sz w:val="28"/>
                <w:szCs w:val="28"/>
                <w:lang w:val="uk-UA" w:eastAsia="en-US"/>
              </w:rPr>
            </w:pPr>
            <w:r>
              <w:rPr>
                <w:sz w:val="28"/>
                <w:szCs w:val="28"/>
                <w:lang w:val="uk-UA" w:eastAsia="en-US"/>
              </w:rPr>
              <w:t xml:space="preserve"> Про проект рішення міської ради «Про внесення змін до рішення міської ради «Програма здійснення додаткових заходів із мобілізації коштів до міського бюджету та поліпшення умов надання адміністративних послуг громаді міста на 2019-2021 роки» (зі змінами) </w:t>
            </w:r>
          </w:p>
          <w:p w:rsidR="00372B71" w:rsidRDefault="00372B71" w:rsidP="00372B71">
            <w:pPr>
              <w:rPr>
                <w:sz w:val="28"/>
                <w:szCs w:val="28"/>
                <w:lang w:val="uk-UA" w:eastAsia="en-US"/>
              </w:rPr>
            </w:pPr>
            <w:r>
              <w:rPr>
                <w:b/>
                <w:sz w:val="28"/>
                <w:szCs w:val="28"/>
                <w:lang w:val="uk-UA" w:eastAsia="en-US"/>
              </w:rPr>
              <w:t>Доповідає:</w:t>
            </w:r>
            <w:r>
              <w:rPr>
                <w:sz w:val="28"/>
                <w:szCs w:val="28"/>
                <w:lang w:val="uk-UA" w:eastAsia="en-US"/>
              </w:rPr>
              <w:t xml:space="preserve">  </w:t>
            </w:r>
            <w:proofErr w:type="spellStart"/>
            <w:r>
              <w:rPr>
                <w:sz w:val="28"/>
                <w:szCs w:val="28"/>
                <w:lang w:val="uk-UA" w:eastAsia="en-US"/>
              </w:rPr>
              <w:t>Харенко</w:t>
            </w:r>
            <w:proofErr w:type="spellEnd"/>
            <w:r>
              <w:rPr>
                <w:sz w:val="28"/>
                <w:szCs w:val="28"/>
                <w:lang w:val="uk-UA" w:eastAsia="en-US"/>
              </w:rPr>
              <w:t xml:space="preserve"> Тетяна Іванівна </w:t>
            </w:r>
            <w:r>
              <w:rPr>
                <w:sz w:val="28"/>
                <w:szCs w:val="28"/>
                <w:lang w:val="uk-UA" w:eastAsia="en-US"/>
              </w:rPr>
              <w:t xml:space="preserve">                </w:t>
            </w:r>
          </w:p>
          <w:p w:rsidR="00372B71" w:rsidRPr="00372B71" w:rsidRDefault="00372B71" w:rsidP="00372B71">
            <w:pPr>
              <w:rPr>
                <w:sz w:val="28"/>
                <w:szCs w:val="28"/>
                <w:lang w:val="uk-UA" w:eastAsia="en-US"/>
              </w:rPr>
            </w:pPr>
            <w:r w:rsidRPr="00372B71">
              <w:rPr>
                <w:b/>
                <w:sz w:val="28"/>
                <w:szCs w:val="28"/>
                <w:lang w:val="uk-UA" w:eastAsia="en-US"/>
              </w:rPr>
              <w:t xml:space="preserve">Відповідальний за підготовку: </w:t>
            </w:r>
            <w:r w:rsidRPr="00372B71">
              <w:rPr>
                <w:sz w:val="28"/>
                <w:szCs w:val="28"/>
                <w:lang w:val="uk-UA" w:eastAsia="en-US"/>
              </w:rPr>
              <w:t xml:space="preserve"> </w:t>
            </w:r>
            <w:r>
              <w:rPr>
                <w:sz w:val="28"/>
                <w:szCs w:val="28"/>
                <w:lang w:val="uk-UA" w:eastAsia="en-US"/>
              </w:rPr>
              <w:t>департамент фінансової політики.</w:t>
            </w:r>
          </w:p>
          <w:p w:rsidR="005B06D6" w:rsidRDefault="005B06D6" w:rsidP="005B06D6">
            <w:pPr>
              <w:pStyle w:val="a3"/>
              <w:numPr>
                <w:ilvl w:val="0"/>
                <w:numId w:val="1"/>
              </w:numPr>
              <w:rPr>
                <w:sz w:val="28"/>
                <w:szCs w:val="28"/>
                <w:lang w:val="uk-UA" w:eastAsia="en-US"/>
              </w:rPr>
            </w:pPr>
            <w:r>
              <w:rPr>
                <w:sz w:val="28"/>
                <w:szCs w:val="28"/>
                <w:lang w:val="uk-UA" w:eastAsia="en-US"/>
              </w:rPr>
              <w:t xml:space="preserve">Про внесення змін до рішення виконкому від 14.12.2018 № 1162 «Про затвердження порядку надання щорічної  грошової допомоги  на оздоровлення членам сімей </w:t>
            </w:r>
            <w:r w:rsidR="00BE358A">
              <w:rPr>
                <w:sz w:val="28"/>
                <w:szCs w:val="28"/>
                <w:lang w:val="uk-UA" w:eastAsia="en-US"/>
              </w:rPr>
              <w:t>учасників АТО, ООС</w:t>
            </w:r>
            <w:r w:rsidR="00DE0425">
              <w:rPr>
                <w:sz w:val="28"/>
                <w:szCs w:val="28"/>
                <w:lang w:val="uk-UA" w:eastAsia="en-US"/>
              </w:rPr>
              <w:t>…»</w:t>
            </w:r>
            <w:r w:rsidR="00BE358A">
              <w:rPr>
                <w:sz w:val="28"/>
                <w:szCs w:val="28"/>
                <w:lang w:val="uk-UA" w:eastAsia="en-US"/>
              </w:rPr>
              <w:t xml:space="preserve"> </w:t>
            </w:r>
          </w:p>
          <w:p w:rsidR="005B06D6" w:rsidRPr="005B06D6" w:rsidRDefault="005B06D6" w:rsidP="005B06D6">
            <w:pPr>
              <w:rPr>
                <w:sz w:val="28"/>
                <w:szCs w:val="28"/>
                <w:lang w:val="uk-UA" w:eastAsia="en-US"/>
              </w:rPr>
            </w:pPr>
            <w:r w:rsidRPr="005B06D6">
              <w:rPr>
                <w:b/>
                <w:sz w:val="28"/>
                <w:szCs w:val="28"/>
                <w:lang w:val="uk-UA" w:eastAsia="en-US"/>
              </w:rPr>
              <w:t>Доповідає:</w:t>
            </w:r>
            <w:r w:rsidRPr="005B06D6">
              <w:rPr>
                <w:sz w:val="28"/>
                <w:szCs w:val="28"/>
                <w:lang w:val="uk-UA" w:eastAsia="en-US"/>
              </w:rPr>
              <w:t xml:space="preserve">  </w:t>
            </w:r>
            <w:proofErr w:type="spellStart"/>
            <w:r w:rsidRPr="005B06D6">
              <w:rPr>
                <w:sz w:val="28"/>
                <w:szCs w:val="28"/>
                <w:lang w:val="uk-UA" w:eastAsia="en-US"/>
              </w:rPr>
              <w:t>Гудзенко</w:t>
            </w:r>
            <w:proofErr w:type="spellEnd"/>
            <w:r w:rsidRPr="005B06D6">
              <w:rPr>
                <w:sz w:val="28"/>
                <w:szCs w:val="28"/>
                <w:lang w:val="uk-UA" w:eastAsia="en-US"/>
              </w:rPr>
              <w:t xml:space="preserve"> Олег Іванович               </w:t>
            </w:r>
          </w:p>
          <w:p w:rsidR="005B06D6" w:rsidRDefault="005B06D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соціальної політики.</w:t>
            </w:r>
          </w:p>
          <w:p w:rsidR="00793773" w:rsidRDefault="00793773" w:rsidP="00793773">
            <w:pPr>
              <w:pStyle w:val="a3"/>
              <w:numPr>
                <w:ilvl w:val="0"/>
                <w:numId w:val="1"/>
              </w:numPr>
              <w:rPr>
                <w:sz w:val="28"/>
                <w:szCs w:val="28"/>
                <w:lang w:val="uk-UA" w:eastAsia="en-US"/>
              </w:rPr>
            </w:pPr>
            <w:r>
              <w:rPr>
                <w:sz w:val="28"/>
                <w:szCs w:val="28"/>
                <w:lang w:val="uk-UA" w:eastAsia="en-US"/>
              </w:rPr>
              <w:t xml:space="preserve"> Про проект рішення міської ради «Про внесення змін до рішення міської ради «Про затвердження Програми для забезпечення виконання рішень суду на 2017-2020 роки» </w:t>
            </w:r>
          </w:p>
          <w:p w:rsidR="00793773" w:rsidRPr="005B06D6" w:rsidRDefault="00793773" w:rsidP="00793773">
            <w:pPr>
              <w:rPr>
                <w:sz w:val="28"/>
                <w:szCs w:val="28"/>
                <w:lang w:val="uk-UA" w:eastAsia="en-US"/>
              </w:rPr>
            </w:pPr>
            <w:r w:rsidRPr="005B06D6">
              <w:rPr>
                <w:b/>
                <w:sz w:val="28"/>
                <w:szCs w:val="28"/>
                <w:lang w:val="uk-UA" w:eastAsia="en-US"/>
              </w:rPr>
              <w:t>Доповідає:</w:t>
            </w:r>
            <w:r w:rsidRPr="005B06D6">
              <w:rPr>
                <w:sz w:val="28"/>
                <w:szCs w:val="28"/>
                <w:lang w:val="uk-UA" w:eastAsia="en-US"/>
              </w:rPr>
              <w:t xml:space="preserve">  </w:t>
            </w:r>
            <w:proofErr w:type="spellStart"/>
            <w:r>
              <w:rPr>
                <w:sz w:val="28"/>
                <w:szCs w:val="28"/>
                <w:lang w:val="uk-UA" w:eastAsia="en-US"/>
              </w:rPr>
              <w:t>Савін</w:t>
            </w:r>
            <w:proofErr w:type="spellEnd"/>
            <w:r>
              <w:rPr>
                <w:sz w:val="28"/>
                <w:szCs w:val="28"/>
                <w:lang w:val="uk-UA" w:eastAsia="en-US"/>
              </w:rPr>
              <w:t xml:space="preserve"> Артур Олександрович </w:t>
            </w:r>
            <w:r w:rsidRPr="005B06D6">
              <w:rPr>
                <w:sz w:val="28"/>
                <w:szCs w:val="28"/>
                <w:lang w:val="uk-UA" w:eastAsia="en-US"/>
              </w:rPr>
              <w:t xml:space="preserve">               </w:t>
            </w:r>
          </w:p>
          <w:p w:rsidR="00793773" w:rsidRPr="00793773" w:rsidRDefault="00793773" w:rsidP="00793773">
            <w:pPr>
              <w:rPr>
                <w:sz w:val="28"/>
                <w:szCs w:val="28"/>
                <w:lang w:val="uk-UA" w:eastAsia="en-US"/>
              </w:rPr>
            </w:pPr>
            <w:r w:rsidRPr="00793773">
              <w:rPr>
                <w:b/>
                <w:sz w:val="28"/>
                <w:szCs w:val="28"/>
                <w:lang w:val="uk-UA" w:eastAsia="en-US"/>
              </w:rPr>
              <w:t xml:space="preserve">Відповідальний за підготовку: </w:t>
            </w:r>
            <w:r w:rsidRPr="00793773">
              <w:rPr>
                <w:sz w:val="28"/>
                <w:szCs w:val="28"/>
                <w:lang w:val="uk-UA" w:eastAsia="en-US"/>
              </w:rPr>
              <w:t xml:space="preserve"> </w:t>
            </w:r>
            <w:r>
              <w:rPr>
                <w:sz w:val="28"/>
                <w:szCs w:val="28"/>
                <w:lang w:val="uk-UA" w:eastAsia="en-US"/>
              </w:rPr>
              <w:t>департамент  архітектури.</w:t>
            </w:r>
          </w:p>
          <w:p w:rsidR="00DE0425" w:rsidRDefault="005B06D6" w:rsidP="00DE0425">
            <w:pPr>
              <w:pStyle w:val="a3"/>
              <w:numPr>
                <w:ilvl w:val="0"/>
                <w:numId w:val="1"/>
              </w:numPr>
              <w:rPr>
                <w:sz w:val="28"/>
                <w:szCs w:val="28"/>
                <w:lang w:val="uk-UA" w:eastAsia="en-US"/>
              </w:rPr>
            </w:pPr>
            <w:r>
              <w:rPr>
                <w:sz w:val="28"/>
                <w:szCs w:val="28"/>
                <w:lang w:val="uk-UA" w:eastAsia="en-US"/>
              </w:rPr>
              <w:lastRenderedPageBreak/>
              <w:t xml:space="preserve">Про </w:t>
            </w:r>
            <w:r w:rsidR="00DE0425">
              <w:rPr>
                <w:sz w:val="28"/>
                <w:szCs w:val="28"/>
                <w:lang w:val="uk-UA" w:eastAsia="en-US"/>
              </w:rPr>
              <w:t xml:space="preserve"> визначення  видів безоплатних суспільно-корисних робіт для засуджених осіб, яким судом призначено кримінальне покарання у вигляді громадських робіт на 2020 рік</w:t>
            </w:r>
          </w:p>
          <w:p w:rsidR="00DE0425" w:rsidRDefault="00DE0425" w:rsidP="00DE0425">
            <w:pPr>
              <w:pStyle w:val="a3"/>
              <w:numPr>
                <w:ilvl w:val="0"/>
                <w:numId w:val="1"/>
              </w:numPr>
              <w:rPr>
                <w:sz w:val="28"/>
                <w:szCs w:val="28"/>
                <w:lang w:val="uk-UA" w:eastAsia="en-US"/>
              </w:rPr>
            </w:pPr>
            <w:r>
              <w:rPr>
                <w:sz w:val="28"/>
                <w:szCs w:val="28"/>
                <w:lang w:val="uk-UA" w:eastAsia="en-US"/>
              </w:rPr>
              <w:t xml:space="preserve"> Про надання квартир по вул. О. Панченка, 15/2 як службових </w:t>
            </w:r>
          </w:p>
          <w:p w:rsidR="00DE0425" w:rsidRDefault="00DE0425" w:rsidP="00DE0425">
            <w:pPr>
              <w:pStyle w:val="a3"/>
              <w:numPr>
                <w:ilvl w:val="0"/>
                <w:numId w:val="1"/>
              </w:numPr>
              <w:rPr>
                <w:sz w:val="28"/>
                <w:szCs w:val="28"/>
                <w:lang w:val="uk-UA" w:eastAsia="en-US"/>
              </w:rPr>
            </w:pPr>
            <w:r>
              <w:rPr>
                <w:sz w:val="28"/>
                <w:szCs w:val="28"/>
                <w:lang w:val="uk-UA" w:eastAsia="en-US"/>
              </w:rPr>
              <w:t xml:space="preserve"> Про виключення квартири по вул. О. </w:t>
            </w:r>
            <w:proofErr w:type="spellStart"/>
            <w:r>
              <w:rPr>
                <w:sz w:val="28"/>
                <w:szCs w:val="28"/>
                <w:lang w:val="uk-UA" w:eastAsia="en-US"/>
              </w:rPr>
              <w:t>Дашковича</w:t>
            </w:r>
            <w:proofErr w:type="spellEnd"/>
            <w:r>
              <w:rPr>
                <w:sz w:val="28"/>
                <w:szCs w:val="28"/>
                <w:lang w:val="uk-UA" w:eastAsia="en-US"/>
              </w:rPr>
              <w:t xml:space="preserve">, 66 із числа службових </w:t>
            </w:r>
          </w:p>
          <w:p w:rsidR="00DE0425" w:rsidRDefault="00DE0425" w:rsidP="00DE0425">
            <w:pPr>
              <w:pStyle w:val="a3"/>
              <w:numPr>
                <w:ilvl w:val="0"/>
                <w:numId w:val="1"/>
              </w:numPr>
              <w:rPr>
                <w:sz w:val="28"/>
                <w:szCs w:val="28"/>
                <w:lang w:val="uk-UA" w:eastAsia="en-US"/>
              </w:rPr>
            </w:pPr>
            <w:r>
              <w:rPr>
                <w:sz w:val="28"/>
                <w:szCs w:val="28"/>
                <w:lang w:val="uk-UA" w:eastAsia="en-US"/>
              </w:rPr>
              <w:t xml:space="preserve"> Про надання кімнати у комунальній квартирі по вул. Смілянській, 75 </w:t>
            </w:r>
          </w:p>
          <w:p w:rsidR="00DE0425" w:rsidRDefault="00DE0425" w:rsidP="00DE0425">
            <w:pPr>
              <w:pStyle w:val="a3"/>
              <w:numPr>
                <w:ilvl w:val="0"/>
                <w:numId w:val="1"/>
              </w:numPr>
              <w:rPr>
                <w:sz w:val="28"/>
                <w:szCs w:val="28"/>
                <w:lang w:val="uk-UA" w:eastAsia="en-US"/>
              </w:rPr>
            </w:pPr>
            <w:r>
              <w:rPr>
                <w:sz w:val="28"/>
                <w:szCs w:val="28"/>
                <w:lang w:val="uk-UA" w:eastAsia="en-US"/>
              </w:rPr>
              <w:t xml:space="preserve"> Про розгляд питань про здійснення квартирного обліку </w:t>
            </w:r>
            <w:r w:rsidR="00C02741">
              <w:rPr>
                <w:sz w:val="28"/>
                <w:szCs w:val="28"/>
                <w:lang w:val="uk-UA" w:eastAsia="en-US"/>
              </w:rPr>
              <w:t xml:space="preserve">  </w:t>
            </w:r>
          </w:p>
          <w:p w:rsidR="005B06D6" w:rsidRPr="00DE0425" w:rsidRDefault="005B06D6" w:rsidP="00DE0425">
            <w:pPr>
              <w:rPr>
                <w:sz w:val="28"/>
                <w:szCs w:val="28"/>
                <w:lang w:val="uk-UA" w:eastAsia="en-US"/>
              </w:rPr>
            </w:pPr>
            <w:r w:rsidRPr="00DE0425">
              <w:rPr>
                <w:b/>
                <w:sz w:val="28"/>
                <w:szCs w:val="28"/>
                <w:lang w:val="uk-UA" w:eastAsia="en-US"/>
              </w:rPr>
              <w:t>Доповідає:</w:t>
            </w:r>
            <w:r w:rsidRPr="00DE0425">
              <w:rPr>
                <w:sz w:val="28"/>
                <w:szCs w:val="28"/>
                <w:lang w:val="uk-UA" w:eastAsia="en-US"/>
              </w:rPr>
              <w:t xml:space="preserve">  Яценко Олександр Олексійович                  </w:t>
            </w:r>
          </w:p>
          <w:p w:rsidR="005B06D6" w:rsidRDefault="005B06D6">
            <w:pPr>
              <w:rPr>
                <w:sz w:val="28"/>
                <w:szCs w:val="28"/>
                <w:lang w:val="uk-UA" w:eastAsia="en-US"/>
              </w:rPr>
            </w:pPr>
            <w:r>
              <w:rPr>
                <w:b/>
                <w:sz w:val="28"/>
                <w:szCs w:val="28"/>
                <w:lang w:val="uk-UA" w:eastAsia="en-US"/>
              </w:rPr>
              <w:t xml:space="preserve">Відповідальний за підготовку: </w:t>
            </w:r>
            <w:r>
              <w:rPr>
                <w:sz w:val="28"/>
                <w:szCs w:val="28"/>
                <w:lang w:val="uk-UA" w:eastAsia="en-US"/>
              </w:rPr>
              <w:t xml:space="preserve"> департамент ЖКК.</w:t>
            </w:r>
          </w:p>
        </w:tc>
      </w:tr>
    </w:tbl>
    <w:p w:rsidR="007E55FD" w:rsidRPr="005B06D6" w:rsidRDefault="007E55FD">
      <w:pPr>
        <w:rPr>
          <w:lang w:val="uk-UA"/>
        </w:rPr>
      </w:pPr>
    </w:p>
    <w:sectPr w:rsidR="007E55FD" w:rsidRPr="005B06D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92D07"/>
    <w:multiLevelType w:val="hybridMultilevel"/>
    <w:tmpl w:val="28F6BB9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72"/>
    <w:rsid w:val="00033972"/>
    <w:rsid w:val="00372B71"/>
    <w:rsid w:val="005B06D6"/>
    <w:rsid w:val="0067652E"/>
    <w:rsid w:val="00793773"/>
    <w:rsid w:val="007E55FD"/>
    <w:rsid w:val="00BE358A"/>
    <w:rsid w:val="00C02741"/>
    <w:rsid w:val="00DE0425"/>
    <w:rsid w:val="00FB06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D6"/>
    <w:pPr>
      <w:ind w:left="720"/>
      <w:contextualSpacing/>
    </w:pPr>
  </w:style>
  <w:style w:type="table" w:styleId="a4">
    <w:name w:val="Table Grid"/>
    <w:basedOn w:val="a1"/>
    <w:rsid w:val="005B0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6D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06D6"/>
    <w:pPr>
      <w:ind w:left="720"/>
      <w:contextualSpacing/>
    </w:pPr>
  </w:style>
  <w:style w:type="table" w:styleId="a4">
    <w:name w:val="Table Grid"/>
    <w:basedOn w:val="a1"/>
    <w:rsid w:val="005B06D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28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392</Words>
  <Characters>2238</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Сайко Світлана</dc:creator>
  <cp:keywords/>
  <dc:description/>
  <cp:lastModifiedBy>Сайко Світлана</cp:lastModifiedBy>
  <cp:revision>5</cp:revision>
  <cp:lastPrinted>2020-02-03T06:27:00Z</cp:lastPrinted>
  <dcterms:created xsi:type="dcterms:W3CDTF">2020-01-31T08:10:00Z</dcterms:created>
  <dcterms:modified xsi:type="dcterms:W3CDTF">2020-02-03T06:27:00Z</dcterms:modified>
</cp:coreProperties>
</file>