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8B" w:rsidRDefault="0007458B" w:rsidP="0007458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8B" w:rsidRDefault="0007458B" w:rsidP="0007458B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7458B" w:rsidRDefault="0007458B" w:rsidP="0007458B">
      <w:pPr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07458B" w:rsidRDefault="0007458B" w:rsidP="0007458B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ДЕПАРТАМЕНТ ЕКОНОМІКИ ТА РОЗВИТКУ</w:t>
      </w:r>
    </w:p>
    <w:p w:rsidR="0007458B" w:rsidRPr="008133F8" w:rsidRDefault="0007458B" w:rsidP="0007458B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A401C1">
          <w:rPr>
            <w:sz w:val="20"/>
            <w:szCs w:val="20"/>
            <w:lang w:val="uk-UA"/>
          </w:rPr>
          <w:t>18000, м</w:t>
        </w:r>
      </w:smartTag>
      <w:r w:rsidRPr="00A401C1">
        <w:rPr>
          <w:sz w:val="20"/>
          <w:szCs w:val="20"/>
          <w:lang w:val="uk-UA"/>
        </w:rPr>
        <w:t xml:space="preserve">. Черкаси, вул. </w:t>
      </w:r>
      <w:r>
        <w:rPr>
          <w:sz w:val="20"/>
          <w:szCs w:val="20"/>
          <w:lang w:val="uk-UA"/>
        </w:rPr>
        <w:t xml:space="preserve">Б. Вишневецького, 36,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 w:rsidRPr="00A401C1">
        <w:rPr>
          <w:sz w:val="20"/>
          <w:szCs w:val="20"/>
          <w:lang w:val="uk-UA"/>
        </w:rPr>
        <w:t xml:space="preserve"> (0472) 3</w:t>
      </w:r>
      <w:r>
        <w:rPr>
          <w:sz w:val="20"/>
          <w:szCs w:val="20"/>
          <w:lang w:val="uk-UA"/>
        </w:rPr>
        <w:t xml:space="preserve">6-01-88, </w:t>
      </w:r>
      <w:r w:rsidRPr="008B2E76">
        <w:rPr>
          <w:color w:val="000000"/>
          <w:lang w:val="uk-UA"/>
        </w:rPr>
        <w:t>е</w:t>
      </w:r>
      <w:r w:rsidRPr="008B2E76">
        <w:rPr>
          <w:color w:val="000000"/>
        </w:rPr>
        <w:t>-</w:t>
      </w:r>
      <w:r w:rsidRPr="008B2E76">
        <w:rPr>
          <w:color w:val="000000"/>
          <w:lang w:val="en-US"/>
        </w:rPr>
        <w:t>mail</w:t>
      </w:r>
      <w:r w:rsidRPr="008B2E76">
        <w:rPr>
          <w:color w:val="000000"/>
        </w:rPr>
        <w:t xml:space="preserve">: </w:t>
      </w:r>
      <w:r w:rsidR="003623DA">
        <w:rPr>
          <w:rStyle w:val="a3"/>
          <w:lang w:val="en-US"/>
        </w:rPr>
        <w:fldChar w:fldCharType="begin"/>
      </w:r>
      <w:r w:rsidR="003623DA" w:rsidRPr="003623DA">
        <w:rPr>
          <w:rStyle w:val="a3"/>
        </w:rPr>
        <w:instrText xml:space="preserve"> </w:instrText>
      </w:r>
      <w:r w:rsidR="003623DA">
        <w:rPr>
          <w:rStyle w:val="a3"/>
          <w:lang w:val="en-US"/>
        </w:rPr>
        <w:instrText>HYPERLINK</w:instrText>
      </w:r>
      <w:r w:rsidR="003623DA" w:rsidRPr="003623DA">
        <w:rPr>
          <w:rStyle w:val="a3"/>
        </w:rPr>
        <w:instrText xml:space="preserve"> "</w:instrText>
      </w:r>
      <w:r w:rsidR="003623DA">
        <w:rPr>
          <w:rStyle w:val="a3"/>
          <w:lang w:val="en-US"/>
        </w:rPr>
        <w:instrText>mailto</w:instrText>
      </w:r>
      <w:r w:rsidR="003623DA" w:rsidRPr="003623DA">
        <w:rPr>
          <w:rStyle w:val="a3"/>
        </w:rPr>
        <w:instrText>:</w:instrText>
      </w:r>
      <w:r w:rsidR="003623DA">
        <w:rPr>
          <w:rStyle w:val="a3"/>
          <w:lang w:val="en-US"/>
        </w:rPr>
        <w:instrText>depec</w:instrText>
      </w:r>
      <w:r w:rsidR="003623DA" w:rsidRPr="003623DA">
        <w:rPr>
          <w:rStyle w:val="a3"/>
        </w:rPr>
        <w:instrText>@</w:instrText>
      </w:r>
      <w:r w:rsidR="003623DA">
        <w:rPr>
          <w:rStyle w:val="a3"/>
          <w:lang w:val="en-US"/>
        </w:rPr>
        <w:instrText>ukr</w:instrText>
      </w:r>
      <w:r w:rsidR="003623DA" w:rsidRPr="003623DA">
        <w:rPr>
          <w:rStyle w:val="a3"/>
        </w:rPr>
        <w:instrText>.</w:instrText>
      </w:r>
      <w:r w:rsidR="003623DA">
        <w:rPr>
          <w:rStyle w:val="a3"/>
          <w:lang w:val="en-US"/>
        </w:rPr>
        <w:instrText>net</w:instrText>
      </w:r>
      <w:r w:rsidR="003623DA" w:rsidRPr="003623DA">
        <w:rPr>
          <w:rStyle w:val="a3"/>
        </w:rPr>
        <w:instrText xml:space="preserve">" </w:instrText>
      </w:r>
      <w:r w:rsidR="003623DA">
        <w:rPr>
          <w:rStyle w:val="a3"/>
          <w:lang w:val="en-US"/>
        </w:rPr>
        <w:fldChar w:fldCharType="separate"/>
      </w:r>
      <w:r w:rsidRPr="00AD4EA2">
        <w:rPr>
          <w:rStyle w:val="a3"/>
          <w:lang w:val="en-US"/>
        </w:rPr>
        <w:t>depec</w:t>
      </w:r>
      <w:r w:rsidRPr="00AD4EA2">
        <w:rPr>
          <w:rStyle w:val="a3"/>
        </w:rPr>
        <w:t>@</w:t>
      </w:r>
      <w:r w:rsidRPr="00AD4EA2">
        <w:rPr>
          <w:rStyle w:val="a3"/>
          <w:lang w:val="en-US"/>
        </w:rPr>
        <w:t>ukr</w:t>
      </w:r>
      <w:r w:rsidRPr="00AD4EA2">
        <w:rPr>
          <w:rStyle w:val="a3"/>
        </w:rPr>
        <w:t>.</w:t>
      </w:r>
      <w:r w:rsidRPr="00AD4EA2">
        <w:rPr>
          <w:rStyle w:val="a3"/>
          <w:lang w:val="en-US"/>
        </w:rPr>
        <w:t>net</w:t>
      </w:r>
      <w:r w:rsidR="003623DA">
        <w:rPr>
          <w:rStyle w:val="a3"/>
          <w:lang w:val="en-US"/>
        </w:rPr>
        <w:fldChar w:fldCharType="end"/>
      </w:r>
    </w:p>
    <w:p w:rsidR="0007458B" w:rsidRDefault="0007458B" w:rsidP="0007458B">
      <w:pPr>
        <w:rPr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32385" t="30480" r="3429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5BCF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5E4F84" w:rsidRPr="00583A2E" w:rsidRDefault="005E4F84" w:rsidP="00583A2E">
      <w:pPr>
        <w:jc w:val="center"/>
        <w:rPr>
          <w:b/>
          <w:sz w:val="28"/>
          <w:szCs w:val="28"/>
          <w:lang w:val="uk-UA"/>
        </w:rPr>
      </w:pPr>
      <w:r w:rsidRPr="00583A2E">
        <w:rPr>
          <w:b/>
          <w:color w:val="000000" w:themeColor="text1"/>
          <w:kern w:val="36"/>
          <w:sz w:val="28"/>
          <w:szCs w:val="28"/>
          <w:lang w:val="uk-UA"/>
        </w:rPr>
        <w:t>Звіт про базове відстеження результативності проекту рішення виконавчого комітету Черкаської</w:t>
      </w:r>
      <w:r w:rsidR="00583A2E" w:rsidRPr="00583A2E">
        <w:rPr>
          <w:b/>
          <w:color w:val="000000" w:themeColor="text1"/>
          <w:kern w:val="36"/>
          <w:sz w:val="28"/>
          <w:szCs w:val="28"/>
          <w:lang w:val="uk-UA"/>
        </w:rPr>
        <w:t xml:space="preserve"> міської ради «</w:t>
      </w:r>
      <w:r w:rsidR="00583A2E" w:rsidRPr="00583A2E">
        <w:rPr>
          <w:b/>
          <w:sz w:val="28"/>
          <w:szCs w:val="28"/>
          <w:lang w:val="uk-UA"/>
        </w:rPr>
        <w:t>Про встановлення тарифів на послугу з надання торгового місця на ринках та ярмарках КП «Черкаські ринки» Черкаської міської ради</w:t>
      </w:r>
    </w:p>
    <w:p w:rsidR="00583A2E" w:rsidRPr="003623DA" w:rsidRDefault="00583A2E" w:rsidP="00893478">
      <w:pPr>
        <w:spacing w:after="150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583A2E" w:rsidRPr="00583A2E" w:rsidRDefault="005E4F84" w:rsidP="00893478">
      <w:pPr>
        <w:spacing w:after="150"/>
        <w:jc w:val="both"/>
        <w:rPr>
          <w:b/>
          <w:bCs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1. Вид та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назва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583A2E" w:rsidRPr="00583A2E" w:rsidRDefault="005E4F84" w:rsidP="00583A2E">
      <w:pPr>
        <w:spacing w:line="28" w:lineRule="atLeast"/>
        <w:jc w:val="both"/>
        <w:rPr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</w:rPr>
        <w:t xml:space="preserve">Проект </w:t>
      </w:r>
      <w:proofErr w:type="spellStart"/>
      <w:r w:rsidRPr="00893478">
        <w:rPr>
          <w:color w:val="000000" w:themeColor="text1"/>
          <w:sz w:val="28"/>
          <w:szCs w:val="28"/>
        </w:rPr>
        <w:t>рішення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виконавчого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комітету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r w:rsidRPr="00893478">
        <w:rPr>
          <w:color w:val="000000" w:themeColor="text1"/>
          <w:sz w:val="28"/>
          <w:szCs w:val="28"/>
          <w:lang w:val="uk-UA"/>
        </w:rPr>
        <w:t xml:space="preserve">Черкаської </w:t>
      </w:r>
      <w:proofErr w:type="spellStart"/>
      <w:r w:rsidRPr="00893478">
        <w:rPr>
          <w:color w:val="000000" w:themeColor="text1"/>
          <w:sz w:val="28"/>
          <w:szCs w:val="28"/>
        </w:rPr>
        <w:t>міської</w:t>
      </w:r>
      <w:proofErr w:type="spellEnd"/>
      <w:r w:rsidRPr="00893478">
        <w:rPr>
          <w:color w:val="000000" w:themeColor="text1"/>
          <w:sz w:val="28"/>
          <w:szCs w:val="28"/>
        </w:rPr>
        <w:t xml:space="preserve"> ради </w:t>
      </w:r>
      <w:r w:rsidR="00583A2E">
        <w:rPr>
          <w:color w:val="000000" w:themeColor="text1"/>
          <w:sz w:val="28"/>
          <w:szCs w:val="28"/>
          <w:lang w:val="uk-UA"/>
        </w:rPr>
        <w:t>«</w:t>
      </w:r>
      <w:r w:rsidR="00583A2E" w:rsidRPr="00583A2E">
        <w:rPr>
          <w:sz w:val="28"/>
          <w:szCs w:val="28"/>
          <w:lang w:val="uk-UA"/>
        </w:rPr>
        <w:t>Про встановлення тарифів на послугу з надання торгового місця на ринках та ярмарках КП «Черкаські ринки»</w:t>
      </w:r>
    </w:p>
    <w:p w:rsidR="005E4F84" w:rsidRPr="00893478" w:rsidRDefault="005E4F84" w:rsidP="00583A2E">
      <w:pPr>
        <w:spacing w:line="28" w:lineRule="atLeast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Назва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виконавця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  <w:lang w:val="uk-UA"/>
        </w:rPr>
        <w:t>Департамент економіки та розвитку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Цілі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прийняття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5E4F84" w:rsidRPr="00583A2E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Проект регуляторного акта </w:t>
      </w:r>
      <w:proofErr w:type="spellStart"/>
      <w:r w:rsidRPr="00893478">
        <w:rPr>
          <w:color w:val="000000" w:themeColor="text1"/>
          <w:sz w:val="28"/>
          <w:szCs w:val="28"/>
        </w:rPr>
        <w:t>передбачає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встановлення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тарифів</w:t>
      </w:r>
      <w:proofErr w:type="spellEnd"/>
      <w:r w:rsidRPr="00893478">
        <w:rPr>
          <w:color w:val="000000" w:themeColor="text1"/>
          <w:sz w:val="28"/>
          <w:szCs w:val="28"/>
        </w:rPr>
        <w:t xml:space="preserve"> на </w:t>
      </w:r>
      <w:r w:rsidR="00583A2E" w:rsidRPr="00583A2E">
        <w:rPr>
          <w:sz w:val="28"/>
          <w:szCs w:val="28"/>
          <w:lang w:val="uk-UA"/>
        </w:rPr>
        <w:t xml:space="preserve">послугу з надання торгового місця на ринках та </w:t>
      </w:r>
      <w:proofErr w:type="gramStart"/>
      <w:r w:rsidR="00583A2E" w:rsidRPr="00583A2E">
        <w:rPr>
          <w:sz w:val="28"/>
          <w:szCs w:val="28"/>
          <w:lang w:val="uk-UA"/>
        </w:rPr>
        <w:t>ярмарках</w:t>
      </w:r>
      <w:r w:rsidRPr="00893478">
        <w:rPr>
          <w:color w:val="000000" w:themeColor="text1"/>
          <w:sz w:val="28"/>
          <w:szCs w:val="28"/>
        </w:rPr>
        <w:t>,  на</w:t>
      </w:r>
      <w:proofErr w:type="gram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рівні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економічно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обґрунтованих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витрат</w:t>
      </w:r>
      <w:proofErr w:type="spellEnd"/>
      <w:r w:rsidRPr="00893478">
        <w:rPr>
          <w:color w:val="000000" w:themeColor="text1"/>
          <w:sz w:val="28"/>
          <w:szCs w:val="28"/>
        </w:rPr>
        <w:t>.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4. Строк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виконання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</w:p>
    <w:p w:rsidR="005E4F84" w:rsidRPr="003623DA" w:rsidRDefault="005E4F84" w:rsidP="00893478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r w:rsidRPr="003623DA">
        <w:rPr>
          <w:color w:val="000000" w:themeColor="text1"/>
          <w:sz w:val="28"/>
          <w:szCs w:val="28"/>
        </w:rPr>
        <w:t xml:space="preserve">З </w:t>
      </w:r>
      <w:r w:rsidR="00092F07" w:rsidRPr="003623DA">
        <w:rPr>
          <w:color w:val="000000" w:themeColor="text1"/>
          <w:sz w:val="28"/>
          <w:szCs w:val="28"/>
          <w:lang w:val="uk-UA"/>
        </w:rPr>
        <w:t>0</w:t>
      </w:r>
      <w:r w:rsidR="003521CE" w:rsidRPr="003623DA">
        <w:rPr>
          <w:color w:val="000000" w:themeColor="text1"/>
          <w:sz w:val="28"/>
          <w:szCs w:val="28"/>
          <w:lang w:val="uk-UA"/>
        </w:rPr>
        <w:t>2</w:t>
      </w:r>
      <w:r w:rsidR="00092F07" w:rsidRPr="003623DA">
        <w:rPr>
          <w:color w:val="000000" w:themeColor="text1"/>
          <w:sz w:val="28"/>
          <w:szCs w:val="28"/>
          <w:lang w:val="uk-UA"/>
        </w:rPr>
        <w:t>.</w:t>
      </w:r>
      <w:r w:rsidR="003521CE" w:rsidRPr="003623DA">
        <w:rPr>
          <w:color w:val="000000" w:themeColor="text1"/>
          <w:sz w:val="28"/>
          <w:szCs w:val="28"/>
          <w:lang w:val="uk-UA"/>
        </w:rPr>
        <w:t>12</w:t>
      </w:r>
      <w:r w:rsidR="00092F07" w:rsidRPr="003623DA">
        <w:rPr>
          <w:color w:val="000000" w:themeColor="text1"/>
          <w:sz w:val="28"/>
          <w:szCs w:val="28"/>
          <w:lang w:val="uk-UA"/>
        </w:rPr>
        <w:t>.20</w:t>
      </w:r>
      <w:r w:rsidR="003521CE" w:rsidRPr="003623DA">
        <w:rPr>
          <w:color w:val="000000" w:themeColor="text1"/>
          <w:sz w:val="28"/>
          <w:szCs w:val="28"/>
          <w:lang w:val="uk-UA"/>
        </w:rPr>
        <w:t>20</w:t>
      </w:r>
      <w:r w:rsidR="00092F07" w:rsidRPr="003623DA">
        <w:rPr>
          <w:color w:val="000000" w:themeColor="text1"/>
          <w:sz w:val="28"/>
          <w:szCs w:val="28"/>
          <w:lang w:val="uk-UA"/>
        </w:rPr>
        <w:t xml:space="preserve"> по 0</w:t>
      </w:r>
      <w:r w:rsidR="003521CE" w:rsidRPr="003623DA">
        <w:rPr>
          <w:color w:val="000000" w:themeColor="text1"/>
          <w:sz w:val="28"/>
          <w:szCs w:val="28"/>
          <w:lang w:val="uk-UA"/>
        </w:rPr>
        <w:t>2</w:t>
      </w:r>
      <w:r w:rsidR="00092F07" w:rsidRPr="003623DA">
        <w:rPr>
          <w:color w:val="000000" w:themeColor="text1"/>
          <w:sz w:val="28"/>
          <w:szCs w:val="28"/>
          <w:lang w:val="uk-UA"/>
        </w:rPr>
        <w:t>.</w:t>
      </w:r>
      <w:r w:rsidR="003521CE" w:rsidRPr="003623DA">
        <w:rPr>
          <w:color w:val="000000" w:themeColor="text1"/>
          <w:sz w:val="28"/>
          <w:szCs w:val="28"/>
          <w:lang w:val="uk-UA"/>
        </w:rPr>
        <w:t>01</w:t>
      </w:r>
      <w:r w:rsidR="00092F07" w:rsidRPr="003623DA">
        <w:rPr>
          <w:color w:val="000000" w:themeColor="text1"/>
          <w:sz w:val="28"/>
          <w:szCs w:val="28"/>
          <w:lang w:val="uk-UA"/>
        </w:rPr>
        <w:t>.20</w:t>
      </w:r>
      <w:r w:rsidR="003521CE" w:rsidRPr="003623DA">
        <w:rPr>
          <w:color w:val="000000" w:themeColor="text1"/>
          <w:sz w:val="28"/>
          <w:szCs w:val="28"/>
          <w:lang w:val="uk-UA"/>
        </w:rPr>
        <w:t>21</w:t>
      </w:r>
      <w:r w:rsidRPr="003623DA">
        <w:rPr>
          <w:color w:val="000000" w:themeColor="text1"/>
          <w:sz w:val="28"/>
          <w:szCs w:val="28"/>
        </w:rPr>
        <w:t> </w:t>
      </w:r>
    </w:p>
    <w:bookmarkEnd w:id="0"/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5. Тип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</w:p>
    <w:p w:rsidR="005E4F84" w:rsidRPr="00583A2E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893478">
        <w:rPr>
          <w:color w:val="000000" w:themeColor="text1"/>
          <w:sz w:val="28"/>
          <w:szCs w:val="28"/>
        </w:rPr>
        <w:t>Базове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>.</w:t>
      </w:r>
      <w:r w:rsidRPr="00893478">
        <w:rPr>
          <w:b/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6. Метод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одержання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Для </w:t>
      </w:r>
      <w:proofErr w:type="spellStart"/>
      <w:r w:rsidRPr="00893478">
        <w:rPr>
          <w:color w:val="000000" w:themeColor="text1"/>
          <w:sz w:val="28"/>
          <w:szCs w:val="28"/>
        </w:rPr>
        <w:t>проведення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базового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використовувався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статистичний</w:t>
      </w:r>
      <w:proofErr w:type="spellEnd"/>
      <w:r w:rsidRPr="00893478">
        <w:rPr>
          <w:color w:val="000000" w:themeColor="text1"/>
          <w:sz w:val="28"/>
          <w:szCs w:val="28"/>
        </w:rPr>
        <w:t xml:space="preserve"> метод </w:t>
      </w:r>
      <w:proofErr w:type="spellStart"/>
      <w:r w:rsidRPr="00893478">
        <w:rPr>
          <w:color w:val="000000" w:themeColor="text1"/>
          <w:sz w:val="28"/>
          <w:szCs w:val="28"/>
        </w:rPr>
        <w:t>одержання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результатів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7.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Дані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припущення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, на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основі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яких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відстежувалася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результативність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, 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також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способи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одержання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даних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D015DD" w:rsidRPr="00893478" w:rsidRDefault="005E4F84" w:rsidP="00893478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93478">
        <w:rPr>
          <w:color w:val="000000" w:themeColor="text1"/>
          <w:sz w:val="28"/>
          <w:szCs w:val="28"/>
        </w:rPr>
        <w:t>Враховуючи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цілі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регулювання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color w:val="000000" w:themeColor="text1"/>
          <w:sz w:val="28"/>
          <w:szCs w:val="28"/>
        </w:rPr>
        <w:t xml:space="preserve"> регуляторного акта </w:t>
      </w:r>
      <w:proofErr w:type="spellStart"/>
      <w:r w:rsidRPr="00893478">
        <w:rPr>
          <w:color w:val="000000" w:themeColor="text1"/>
          <w:sz w:val="28"/>
          <w:szCs w:val="28"/>
        </w:rPr>
        <w:t>були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визначені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такі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показники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r w:rsidR="00893478" w:rsidRPr="00893478">
        <w:rPr>
          <w:color w:val="000000" w:themeColor="text1"/>
          <w:sz w:val="28"/>
          <w:szCs w:val="28"/>
        </w:rPr>
        <w:t>–</w:t>
      </w:r>
      <w:r w:rsidRPr="00893478">
        <w:rPr>
          <w:color w:val="000000" w:themeColor="text1"/>
          <w:sz w:val="28"/>
          <w:szCs w:val="28"/>
        </w:rPr>
        <w:t xml:space="preserve"> </w:t>
      </w:r>
      <w:r w:rsidR="00893478" w:rsidRPr="00893478">
        <w:rPr>
          <w:color w:val="000000" w:themeColor="text1"/>
          <w:sz w:val="28"/>
          <w:szCs w:val="28"/>
          <w:lang w:val="uk-UA"/>
        </w:rPr>
        <w:t>статистичні показники.</w:t>
      </w:r>
    </w:p>
    <w:p w:rsidR="005E4F84" w:rsidRPr="00583A2E" w:rsidRDefault="00893478" w:rsidP="00583A2E">
      <w:pPr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  <w:lang w:val="uk-UA"/>
        </w:rPr>
        <w:t>Дані показники отримані від статистичної звітності КП «Комбінат комунальних підприємств».</w:t>
      </w:r>
    </w:p>
    <w:p w:rsidR="005E4F84" w:rsidRPr="00893478" w:rsidRDefault="00583A2E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>8</w:t>
      </w:r>
      <w:r w:rsidR="005E4F84" w:rsidRPr="00893478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Оцінка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результатів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реалізації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 xml:space="preserve"> регуляторного акта та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ступеня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досягнення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визначених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E4F84" w:rsidRPr="00893478">
        <w:rPr>
          <w:b/>
          <w:bCs/>
          <w:color w:val="000000" w:themeColor="text1"/>
          <w:sz w:val="28"/>
          <w:szCs w:val="28"/>
        </w:rPr>
        <w:t>цілей</w:t>
      </w:r>
      <w:proofErr w:type="spellEnd"/>
      <w:r w:rsidR="005E4F84" w:rsidRPr="00893478">
        <w:rPr>
          <w:b/>
          <w:bCs/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893478">
        <w:rPr>
          <w:color w:val="000000" w:themeColor="text1"/>
          <w:sz w:val="28"/>
          <w:szCs w:val="28"/>
        </w:rPr>
        <w:t>Основними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показниками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зазначеного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рішення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є: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- </w:t>
      </w:r>
      <w:proofErr w:type="spellStart"/>
      <w:r w:rsidRPr="00893478">
        <w:rPr>
          <w:color w:val="000000" w:themeColor="text1"/>
          <w:sz w:val="28"/>
          <w:szCs w:val="28"/>
        </w:rPr>
        <w:t>дотримання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вимог</w:t>
      </w:r>
      <w:proofErr w:type="spellEnd"/>
      <w:r w:rsidRPr="00893478">
        <w:rPr>
          <w:color w:val="000000" w:themeColor="text1"/>
          <w:sz w:val="28"/>
          <w:szCs w:val="28"/>
        </w:rPr>
        <w:t xml:space="preserve"> чинного </w:t>
      </w:r>
      <w:proofErr w:type="spellStart"/>
      <w:r w:rsidRPr="00893478">
        <w:rPr>
          <w:color w:val="000000" w:themeColor="text1"/>
          <w:sz w:val="28"/>
          <w:szCs w:val="28"/>
        </w:rPr>
        <w:t>законодавства</w:t>
      </w:r>
      <w:proofErr w:type="spellEnd"/>
      <w:r w:rsidRPr="00893478">
        <w:rPr>
          <w:color w:val="000000" w:themeColor="text1"/>
          <w:sz w:val="28"/>
          <w:szCs w:val="28"/>
        </w:rPr>
        <w:t>;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- </w:t>
      </w:r>
      <w:r w:rsidR="00893478" w:rsidRPr="00893478">
        <w:rPr>
          <w:color w:val="000000" w:themeColor="text1"/>
          <w:sz w:val="28"/>
          <w:szCs w:val="28"/>
          <w:lang w:val="uk-UA"/>
        </w:rPr>
        <w:t xml:space="preserve">стан розрахунків за </w:t>
      </w:r>
      <w:proofErr w:type="spellStart"/>
      <w:r w:rsidR="00893478" w:rsidRPr="00893478">
        <w:rPr>
          <w:color w:val="000000" w:themeColor="text1"/>
          <w:sz w:val="28"/>
          <w:szCs w:val="28"/>
          <w:lang w:val="uk-UA"/>
        </w:rPr>
        <w:t>обовязкові</w:t>
      </w:r>
      <w:proofErr w:type="spellEnd"/>
      <w:r w:rsidR="00893478" w:rsidRPr="00893478">
        <w:rPr>
          <w:color w:val="000000" w:themeColor="text1"/>
          <w:sz w:val="28"/>
          <w:szCs w:val="28"/>
          <w:lang w:val="uk-UA"/>
        </w:rPr>
        <w:t xml:space="preserve"> платежі до бюджетів усіх рівнів, виплати заробітної плати</w:t>
      </w:r>
      <w:r w:rsidRPr="00893478">
        <w:rPr>
          <w:color w:val="000000" w:themeColor="text1"/>
          <w:sz w:val="28"/>
          <w:szCs w:val="28"/>
        </w:rPr>
        <w:t>;</w:t>
      </w:r>
    </w:p>
    <w:p w:rsidR="00893478" w:rsidRPr="00893478" w:rsidRDefault="00893478" w:rsidP="00893478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  <w:lang w:val="uk-UA"/>
        </w:rPr>
        <w:t>- контроль за якістю надання послуг.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893478">
        <w:rPr>
          <w:color w:val="000000" w:themeColor="text1"/>
          <w:sz w:val="28"/>
          <w:szCs w:val="28"/>
        </w:rPr>
        <w:t>Повторне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893478">
        <w:rPr>
          <w:color w:val="000000" w:themeColor="text1"/>
          <w:sz w:val="28"/>
          <w:szCs w:val="28"/>
        </w:rPr>
        <w:t>здійснено</w:t>
      </w:r>
      <w:proofErr w:type="spellEnd"/>
      <w:r w:rsidRPr="00893478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893478">
        <w:rPr>
          <w:color w:val="000000" w:themeColor="text1"/>
          <w:sz w:val="28"/>
          <w:szCs w:val="28"/>
        </w:rPr>
        <w:t>рік</w:t>
      </w:r>
      <w:proofErr w:type="spellEnd"/>
      <w:r w:rsidRPr="00893478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893478">
        <w:rPr>
          <w:color w:val="000000" w:themeColor="text1"/>
          <w:sz w:val="28"/>
          <w:szCs w:val="28"/>
        </w:rPr>
        <w:t>набрання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чинності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рішення</w:t>
      </w:r>
      <w:proofErr w:type="spellEnd"/>
      <w:r w:rsidRPr="00893478">
        <w:rPr>
          <w:color w:val="000000" w:themeColor="text1"/>
          <w:sz w:val="28"/>
          <w:szCs w:val="28"/>
        </w:rPr>
        <w:t>.</w:t>
      </w:r>
    </w:p>
    <w:p w:rsidR="00C04E5D" w:rsidRPr="00893478" w:rsidRDefault="005E4F84" w:rsidP="00893478">
      <w:pPr>
        <w:spacing w:after="150"/>
        <w:jc w:val="both"/>
        <w:rPr>
          <w:color w:val="333333"/>
          <w:sz w:val="28"/>
          <w:szCs w:val="28"/>
        </w:rPr>
      </w:pPr>
      <w:r w:rsidRPr="00893478">
        <w:rPr>
          <w:color w:val="333333"/>
          <w:sz w:val="28"/>
          <w:szCs w:val="28"/>
        </w:rPr>
        <w:t> </w:t>
      </w:r>
    </w:p>
    <w:p w:rsidR="00092F07" w:rsidRPr="00092F07" w:rsidRDefault="00583A2E" w:rsidP="008928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92F07" w:rsidRPr="00092F07">
        <w:rPr>
          <w:sz w:val="28"/>
          <w:szCs w:val="28"/>
          <w:lang w:val="uk-UA"/>
        </w:rPr>
        <w:t xml:space="preserve">иректор департаменту </w:t>
      </w:r>
    </w:p>
    <w:p w:rsidR="00092F07" w:rsidRPr="00092F07" w:rsidRDefault="00092F07" w:rsidP="00892851">
      <w:pPr>
        <w:rPr>
          <w:sz w:val="28"/>
          <w:szCs w:val="28"/>
          <w:lang w:val="uk-UA"/>
        </w:rPr>
      </w:pPr>
      <w:r w:rsidRPr="00092F07">
        <w:rPr>
          <w:sz w:val="28"/>
          <w:szCs w:val="28"/>
          <w:lang w:val="uk-UA"/>
        </w:rPr>
        <w:t xml:space="preserve">економіки та розвитку                        </w:t>
      </w:r>
      <w:r w:rsidR="00892851">
        <w:rPr>
          <w:sz w:val="28"/>
          <w:szCs w:val="28"/>
          <w:lang w:val="uk-UA"/>
        </w:rPr>
        <w:t xml:space="preserve">                       </w:t>
      </w:r>
      <w:r w:rsidR="00A72186">
        <w:rPr>
          <w:sz w:val="28"/>
          <w:szCs w:val="28"/>
          <w:lang w:val="uk-UA"/>
        </w:rPr>
        <w:t xml:space="preserve">              </w:t>
      </w:r>
      <w:r w:rsidR="00583A2E">
        <w:rPr>
          <w:sz w:val="28"/>
          <w:szCs w:val="28"/>
          <w:lang w:val="uk-UA"/>
        </w:rPr>
        <w:t xml:space="preserve">   </w:t>
      </w:r>
      <w:r w:rsidR="00A72186">
        <w:rPr>
          <w:sz w:val="28"/>
          <w:szCs w:val="28"/>
          <w:lang w:val="uk-UA"/>
        </w:rPr>
        <w:t xml:space="preserve"> </w:t>
      </w:r>
      <w:r w:rsidR="00583A2E">
        <w:rPr>
          <w:sz w:val="28"/>
          <w:szCs w:val="28"/>
          <w:lang w:val="uk-UA"/>
        </w:rPr>
        <w:t>Ірина УДОД</w:t>
      </w:r>
      <w:r w:rsidR="00892851">
        <w:rPr>
          <w:sz w:val="28"/>
          <w:szCs w:val="28"/>
          <w:lang w:val="uk-UA"/>
        </w:rPr>
        <w:t xml:space="preserve"> </w:t>
      </w:r>
    </w:p>
    <w:p w:rsidR="00092F07" w:rsidRPr="00092F07" w:rsidRDefault="00092F07" w:rsidP="00092F07">
      <w:pPr>
        <w:jc w:val="both"/>
        <w:rPr>
          <w:sz w:val="28"/>
          <w:szCs w:val="28"/>
          <w:lang w:val="uk-UA"/>
        </w:rPr>
      </w:pPr>
    </w:p>
    <w:p w:rsidR="0007458B" w:rsidRDefault="0007458B" w:rsidP="0007458B">
      <w:pPr>
        <w:rPr>
          <w:lang w:val="uk-UA"/>
        </w:rPr>
      </w:pPr>
    </w:p>
    <w:p w:rsidR="00C04E5D" w:rsidRDefault="00C04E5D" w:rsidP="0007458B">
      <w:pPr>
        <w:rPr>
          <w:lang w:val="uk-UA"/>
        </w:rPr>
      </w:pPr>
    </w:p>
    <w:p w:rsidR="00C04E5D" w:rsidRPr="00C04E5D" w:rsidRDefault="00C04E5D" w:rsidP="0007458B">
      <w:pPr>
        <w:rPr>
          <w:sz w:val="16"/>
          <w:szCs w:val="16"/>
          <w:lang w:val="uk-UA"/>
        </w:rPr>
      </w:pPr>
      <w:r w:rsidRPr="00C04E5D">
        <w:rPr>
          <w:sz w:val="16"/>
          <w:szCs w:val="16"/>
          <w:lang w:val="uk-UA"/>
        </w:rPr>
        <w:t>Голубченко</w:t>
      </w:r>
    </w:p>
    <w:sectPr w:rsidR="00C04E5D" w:rsidRPr="00C04E5D" w:rsidSect="00207EAD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6E83"/>
    <w:multiLevelType w:val="hybridMultilevel"/>
    <w:tmpl w:val="90F8166E"/>
    <w:lvl w:ilvl="0" w:tplc="5F3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B"/>
    <w:rsid w:val="000401AE"/>
    <w:rsid w:val="00046408"/>
    <w:rsid w:val="0007458B"/>
    <w:rsid w:val="00092F07"/>
    <w:rsid w:val="000C2096"/>
    <w:rsid w:val="000C7AED"/>
    <w:rsid w:val="00167610"/>
    <w:rsid w:val="001E7D47"/>
    <w:rsid w:val="00207EAD"/>
    <w:rsid w:val="00234B2D"/>
    <w:rsid w:val="002F0B30"/>
    <w:rsid w:val="00315BA9"/>
    <w:rsid w:val="0033077B"/>
    <w:rsid w:val="003521CE"/>
    <w:rsid w:val="003623DA"/>
    <w:rsid w:val="003E0717"/>
    <w:rsid w:val="0042464B"/>
    <w:rsid w:val="00434085"/>
    <w:rsid w:val="00481A38"/>
    <w:rsid w:val="004C7028"/>
    <w:rsid w:val="00531268"/>
    <w:rsid w:val="00583A2E"/>
    <w:rsid w:val="005E4F84"/>
    <w:rsid w:val="006B075C"/>
    <w:rsid w:val="006B37C3"/>
    <w:rsid w:val="006C0903"/>
    <w:rsid w:val="008568B9"/>
    <w:rsid w:val="00883199"/>
    <w:rsid w:val="00892851"/>
    <w:rsid w:val="00893478"/>
    <w:rsid w:val="008C1B0B"/>
    <w:rsid w:val="008F004A"/>
    <w:rsid w:val="00A16ED8"/>
    <w:rsid w:val="00A72186"/>
    <w:rsid w:val="00AE436C"/>
    <w:rsid w:val="00B456FE"/>
    <w:rsid w:val="00B6148D"/>
    <w:rsid w:val="00BC0C18"/>
    <w:rsid w:val="00C04E5D"/>
    <w:rsid w:val="00CD22A4"/>
    <w:rsid w:val="00D015DD"/>
    <w:rsid w:val="00D05852"/>
    <w:rsid w:val="00D42E8E"/>
    <w:rsid w:val="00D52466"/>
    <w:rsid w:val="00D92EC1"/>
    <w:rsid w:val="00DD7738"/>
    <w:rsid w:val="00E04852"/>
    <w:rsid w:val="00E50CA2"/>
    <w:rsid w:val="00E92632"/>
    <w:rsid w:val="00EC36F1"/>
    <w:rsid w:val="00ED3753"/>
    <w:rsid w:val="00ED53F5"/>
    <w:rsid w:val="00F46219"/>
    <w:rsid w:val="00FA2D28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154BA2-EF92-4001-9CD2-A37BBB7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5E4F84"/>
  </w:style>
  <w:style w:type="paragraph" w:styleId="a7">
    <w:name w:val="Normal (Web)"/>
    <w:basedOn w:val="a"/>
    <w:uiPriority w:val="99"/>
    <w:semiHidden/>
    <w:unhideWhenUsed/>
    <w:rsid w:val="005E4F8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E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3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26" w:color="EEEEEE"/>
                <w:right w:val="none" w:sz="0" w:space="0" w:color="auto"/>
              </w:divBdr>
            </w:div>
          </w:divsChild>
        </w:div>
        <w:div w:id="886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Вікторія</dc:creator>
  <cp:lastModifiedBy>Антонюк Андрій</cp:lastModifiedBy>
  <cp:revision>4</cp:revision>
  <cp:lastPrinted>2020-01-14T08:56:00Z</cp:lastPrinted>
  <dcterms:created xsi:type="dcterms:W3CDTF">2022-07-19T07:09:00Z</dcterms:created>
  <dcterms:modified xsi:type="dcterms:W3CDTF">2022-10-24T08:32:00Z</dcterms:modified>
</cp:coreProperties>
</file>