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0F" w:rsidRPr="00C20784" w:rsidRDefault="006E020F" w:rsidP="006E020F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F025E3" w:rsidRDefault="006E020F" w:rsidP="00F025E3">
      <w:pPr>
        <w:ind w:left="6237" w:right="-283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 w:rsidR="00F025E3">
        <w:rPr>
          <w:sz w:val="24"/>
          <w:szCs w:val="24"/>
          <w:lang w:eastAsia="uk-UA"/>
        </w:rPr>
        <w:t>Головного</w:t>
      </w:r>
    </w:p>
    <w:p w:rsidR="00F025E3" w:rsidRDefault="006E020F" w:rsidP="00F025E3">
      <w:pPr>
        <w:ind w:left="6237" w:right="-28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територіального управління юстиції у Черкаській області</w:t>
      </w:r>
    </w:p>
    <w:p w:rsidR="006E020F" w:rsidRDefault="006E020F" w:rsidP="00F025E3">
      <w:pPr>
        <w:ind w:left="6237" w:right="-283"/>
        <w:jc w:val="left"/>
        <w:rPr>
          <w:b/>
          <w:sz w:val="24"/>
          <w:szCs w:val="24"/>
          <w:lang w:eastAsia="uk-UA"/>
        </w:rPr>
      </w:pPr>
      <w:r w:rsidRPr="00CA3892">
        <w:rPr>
          <w:sz w:val="24"/>
          <w:szCs w:val="24"/>
          <w:lang w:eastAsia="uk-UA"/>
        </w:rPr>
        <w:t xml:space="preserve">від </w:t>
      </w:r>
      <w:r w:rsidR="00F025E3">
        <w:rPr>
          <w:sz w:val="24"/>
          <w:szCs w:val="24"/>
          <w:lang w:eastAsia="uk-UA"/>
        </w:rPr>
        <w:t>18</w:t>
      </w:r>
      <w:r w:rsidRPr="00CA3892">
        <w:rPr>
          <w:sz w:val="24"/>
          <w:szCs w:val="24"/>
          <w:lang w:eastAsia="uk-UA"/>
        </w:rPr>
        <w:t xml:space="preserve">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>№</w:t>
      </w:r>
      <w:r w:rsidR="00F025E3">
        <w:rPr>
          <w:sz w:val="24"/>
          <w:szCs w:val="24"/>
          <w:lang w:eastAsia="uk-UA"/>
        </w:rPr>
        <w:t>790/06</w:t>
      </w:r>
    </w:p>
    <w:p w:rsidR="006E020F" w:rsidRDefault="006E020F" w:rsidP="00FC0BE4">
      <w:pPr>
        <w:jc w:val="center"/>
        <w:rPr>
          <w:b/>
          <w:sz w:val="24"/>
          <w:szCs w:val="24"/>
          <w:lang w:eastAsia="uk-UA"/>
        </w:rPr>
      </w:pPr>
    </w:p>
    <w:p w:rsidR="006E020F" w:rsidRDefault="006E020F" w:rsidP="00FC0BE4">
      <w:pPr>
        <w:jc w:val="center"/>
        <w:rPr>
          <w:b/>
          <w:sz w:val="24"/>
          <w:szCs w:val="24"/>
          <w:lang w:eastAsia="uk-UA"/>
        </w:rPr>
      </w:pPr>
    </w:p>
    <w:p w:rsidR="00FC0BE4" w:rsidRPr="00D30308" w:rsidRDefault="00FC0BE4" w:rsidP="00FC0BE4">
      <w:pPr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>ІНФОРМАЦІЙНА КАРТКА</w:t>
      </w:r>
    </w:p>
    <w:p w:rsidR="00C544F1" w:rsidRDefault="00FC0BE4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30308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30308">
        <w:rPr>
          <w:b/>
          <w:sz w:val="24"/>
          <w:szCs w:val="24"/>
          <w:lang w:eastAsia="uk-UA"/>
        </w:rPr>
        <w:t xml:space="preserve">державної реєстрації </w:t>
      </w:r>
      <w:r w:rsidR="00C544F1" w:rsidRPr="00D30308">
        <w:rPr>
          <w:b/>
          <w:sz w:val="24"/>
          <w:szCs w:val="24"/>
          <w:lang w:eastAsia="uk-UA"/>
        </w:rPr>
        <w:t xml:space="preserve">припинення </w:t>
      </w:r>
      <w:r w:rsidR="0093075E" w:rsidRPr="00D30308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r w:rsidR="00C544F1" w:rsidRPr="00D30308">
        <w:rPr>
          <w:b/>
          <w:sz w:val="24"/>
          <w:szCs w:val="24"/>
          <w:lang w:eastAsia="uk-UA"/>
        </w:rPr>
        <w:t xml:space="preserve">в результаті </w:t>
      </w:r>
      <w:r w:rsidR="00471E5B" w:rsidRPr="00D30308">
        <w:rPr>
          <w:b/>
          <w:sz w:val="24"/>
          <w:szCs w:val="24"/>
          <w:lang w:eastAsia="uk-UA"/>
        </w:rPr>
        <w:t>його</w:t>
      </w:r>
      <w:r w:rsidR="00C544F1" w:rsidRPr="00D30308">
        <w:rPr>
          <w:b/>
          <w:sz w:val="24"/>
          <w:szCs w:val="24"/>
          <w:lang w:eastAsia="uk-UA"/>
        </w:rPr>
        <w:t xml:space="preserve"> реорганізації </w:t>
      </w:r>
    </w:p>
    <w:p w:rsidR="006E020F" w:rsidRPr="00D30308" w:rsidRDefault="006E020F" w:rsidP="00FC0BE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6E020F" w:rsidRPr="00D1156D" w:rsidRDefault="006E020F" w:rsidP="006E020F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D90061" w:rsidRPr="00D30308" w:rsidRDefault="006E020F" w:rsidP="00D90061">
      <w:pPr>
        <w:jc w:val="center"/>
        <w:rPr>
          <w:sz w:val="20"/>
          <w:szCs w:val="20"/>
          <w:lang w:eastAsia="uk-UA"/>
        </w:rPr>
      </w:pPr>
      <w:r w:rsidRPr="00D30308">
        <w:rPr>
          <w:sz w:val="20"/>
          <w:szCs w:val="20"/>
          <w:lang w:eastAsia="uk-UA"/>
        </w:rPr>
        <w:t xml:space="preserve"> </w:t>
      </w:r>
      <w:r w:rsidR="00D90061" w:rsidRPr="00D30308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C544F1" w:rsidRPr="00D30308" w:rsidRDefault="00C544F1" w:rsidP="00C544F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675"/>
        <w:gridCol w:w="6723"/>
      </w:tblGrid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A2C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544F1" w:rsidRPr="00D30308" w:rsidRDefault="004F0A2C" w:rsidP="004F0A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E020F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proofErr w:type="spellStart"/>
            <w:r w:rsidRPr="006E020F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6E020F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6E020F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6E020F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6E020F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6E020F" w:rsidRPr="006E020F" w:rsidRDefault="00EC02C2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>п’ятниця</w:t>
            </w:r>
            <w:r w:rsidR="006E020F" w:rsidRPr="006E020F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6E020F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D30308" w:rsidRDefault="006E020F" w:rsidP="00D90061">
            <w:pPr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E020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6E020F">
              <w:rPr>
                <w:sz w:val="24"/>
                <w:szCs w:val="24"/>
                <w:lang w:eastAsia="uk-UA"/>
              </w:rPr>
              <w:t>;</w:t>
            </w:r>
          </w:p>
          <w:p w:rsidR="006E020F" w:rsidRPr="006E020F" w:rsidRDefault="006E020F" w:rsidP="00EC02C2">
            <w:pPr>
              <w:ind w:left="25"/>
              <w:rPr>
                <w:sz w:val="24"/>
                <w:szCs w:val="24"/>
                <w:lang w:eastAsia="uk-UA"/>
              </w:rPr>
            </w:pPr>
            <w:r w:rsidRPr="006E020F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6E020F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6E020F">
              <w:rPr>
                <w:sz w:val="24"/>
                <w:szCs w:val="24"/>
                <w:lang w:eastAsia="uk-UA"/>
              </w:rPr>
              <w:t>.</w:t>
            </w:r>
            <w:r w:rsidRPr="006E020F">
              <w:rPr>
                <w:sz w:val="24"/>
                <w:szCs w:val="24"/>
                <w:lang w:val="en-US" w:eastAsia="uk-UA"/>
              </w:rPr>
              <w:t>ck</w:t>
            </w:r>
            <w:r w:rsidRPr="006E020F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6E020F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6E020F">
              <w:rPr>
                <w:sz w:val="24"/>
                <w:szCs w:val="24"/>
                <w:lang w:eastAsia="uk-UA"/>
              </w:rPr>
              <w:t>.</w:t>
            </w:r>
            <w:r w:rsidRPr="006E020F">
              <w:rPr>
                <w:sz w:val="24"/>
                <w:szCs w:val="24"/>
                <w:lang w:val="en-US" w:eastAsia="uk-UA"/>
              </w:rPr>
              <w:t>gov</w:t>
            </w:r>
            <w:r w:rsidRPr="006E020F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6E020F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F1" w:rsidRPr="00D30308" w:rsidRDefault="00C544F1" w:rsidP="00EC02C2">
            <w:pPr>
              <w:ind w:left="25"/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3030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pStyle w:val="a3"/>
              <w:tabs>
                <w:tab w:val="left" w:pos="21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FC0BE4" w:rsidRPr="00D30308" w:rsidRDefault="00FC0BE4" w:rsidP="00EC02C2">
            <w:pPr>
              <w:pStyle w:val="a3"/>
              <w:tabs>
                <w:tab w:val="left" w:pos="21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4E5177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0815" w:rsidRPr="00D30308" w:rsidRDefault="00780815" w:rsidP="00EC02C2">
            <w:pPr>
              <w:keepNext/>
              <w:ind w:left="25" w:firstLine="283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2E63F8">
              <w:rPr>
                <w:sz w:val="24"/>
                <w:szCs w:val="24"/>
                <w:lang w:eastAsia="uk-UA"/>
              </w:rPr>
              <w:t xml:space="preserve"> </w:t>
            </w:r>
            <w:r w:rsidRPr="00D30308">
              <w:rPr>
                <w:sz w:val="24"/>
                <w:szCs w:val="24"/>
                <w:lang w:eastAsia="uk-UA"/>
              </w:rPr>
              <w:t>№</w:t>
            </w:r>
            <w:r w:rsidRPr="00D30308">
              <w:rPr>
                <w:bCs/>
                <w:sz w:val="24"/>
                <w:szCs w:val="24"/>
              </w:rPr>
              <w:t>1500/29630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  <w:r w:rsidRPr="00D30308">
              <w:rPr>
                <w:bCs/>
                <w:sz w:val="24"/>
                <w:szCs w:val="24"/>
              </w:rPr>
              <w:t xml:space="preserve"> </w:t>
            </w:r>
          </w:p>
          <w:p w:rsidR="00FC0BE4" w:rsidRPr="00D30308" w:rsidRDefault="00FC0BE4" w:rsidP="00EC02C2">
            <w:pPr>
              <w:pStyle w:val="a3"/>
              <w:tabs>
                <w:tab w:val="left" w:pos="0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09.02.201</w:t>
            </w:r>
            <w:r w:rsidR="00D90061" w:rsidRPr="00D30308">
              <w:rPr>
                <w:sz w:val="24"/>
                <w:szCs w:val="24"/>
                <w:lang w:eastAsia="uk-UA"/>
              </w:rPr>
              <w:t xml:space="preserve">6 </w:t>
            </w:r>
            <w:r w:rsidRPr="00D30308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FC0BE4" w:rsidRPr="00D30308" w:rsidRDefault="00FC0BE4" w:rsidP="00EC02C2">
            <w:pPr>
              <w:pStyle w:val="a3"/>
              <w:tabs>
                <w:tab w:val="left" w:pos="0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наказ Міністерства юстиції України від 23.03.2016 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D30308" w:rsidRPr="00D30308" w:rsidTr="00D9006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30308" w:rsidRDefault="00F03E60" w:rsidP="00EC02C2">
            <w:pPr>
              <w:ind w:left="25" w:firstLine="283"/>
              <w:jc w:val="center"/>
              <w:rPr>
                <w:b/>
                <w:sz w:val="24"/>
                <w:szCs w:val="24"/>
                <w:lang w:eastAsia="uk-UA"/>
              </w:rPr>
            </w:pPr>
            <w:r w:rsidRPr="00D3030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Підстава для отримання адміністративної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</w:rPr>
              <w:lastRenderedPageBreak/>
              <w:t xml:space="preserve">Звернення голови </w:t>
            </w:r>
            <w:r w:rsidRPr="00D30308">
              <w:rPr>
                <w:sz w:val="24"/>
                <w:szCs w:val="24"/>
                <w:lang w:eastAsia="uk-UA"/>
              </w:rPr>
              <w:t xml:space="preserve">комісії з припинення (голови комісії з реорганізації, голови ліквідаційної комісії), голови комісії або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ліквідатора або уповноваженої особ</w:t>
            </w:r>
            <w:r w:rsidR="0031379D">
              <w:rPr>
                <w:sz w:val="24"/>
                <w:szCs w:val="24"/>
                <w:lang w:eastAsia="uk-UA"/>
              </w:rPr>
              <w:t>и</w:t>
            </w:r>
            <w:r w:rsidRPr="00D30308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C544F1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CD1007" w:rsidRPr="00D30308">
              <w:rPr>
                <w:sz w:val="24"/>
                <w:szCs w:val="24"/>
                <w:lang w:val="ru-RU"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результаті, злиття або приєднання;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</w:t>
            </w:r>
            <w:r w:rsidR="00CD1007" w:rsidRPr="00D30308">
              <w:rPr>
                <w:sz w:val="24"/>
                <w:szCs w:val="24"/>
                <w:lang w:eastAsia="uk-UA"/>
              </w:rPr>
              <w:t>–</w:t>
            </w:r>
            <w:r w:rsidRPr="00D30308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EA1E2E" w:rsidRPr="00690F3A" w:rsidRDefault="00EA1E2E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C0BE4" w:rsidRPr="00D30308" w:rsidRDefault="00EA1E2E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7059E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2B78DC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 w:firstLine="283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FC0BE4" w:rsidRPr="00D30308" w:rsidRDefault="00FC0BE4" w:rsidP="00EC0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</w:rPr>
              <w:t xml:space="preserve">2. В </w:t>
            </w:r>
            <w:r w:rsidRPr="00D30308">
              <w:rPr>
                <w:sz w:val="24"/>
                <w:szCs w:val="24"/>
                <w:lang w:eastAsia="uk-UA"/>
              </w:rPr>
              <w:t>електронній формі д</w:t>
            </w:r>
            <w:r w:rsidRPr="00D30308">
              <w:rPr>
                <w:sz w:val="24"/>
                <w:szCs w:val="24"/>
              </w:rPr>
              <w:t>окументи</w:t>
            </w:r>
            <w:r w:rsidRPr="00D3030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D30308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4E5177" w:rsidRPr="00D30308" w:rsidRDefault="004E5177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C0BE4" w:rsidRPr="00D30308" w:rsidRDefault="00FC0BE4" w:rsidP="00EC02C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" w:firstLine="283"/>
              <w:rPr>
                <w:sz w:val="24"/>
                <w:szCs w:val="24"/>
                <w:lang w:val="ru-RU"/>
              </w:rPr>
            </w:pPr>
            <w:r w:rsidRPr="00D3030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D1007" w:rsidRPr="00D3030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51124" w:rsidRPr="00D3030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EC02C2">
            <w:pPr>
              <w:tabs>
                <w:tab w:val="left" w:pos="-6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30308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FC0BE4" w:rsidRPr="00D30308" w:rsidRDefault="00FC0BE4" w:rsidP="00EC02C2">
            <w:pPr>
              <w:tabs>
                <w:tab w:val="left" w:pos="-6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FC0BE4" w:rsidRPr="00D30308" w:rsidRDefault="00FC0BE4" w:rsidP="00EC02C2">
            <w:pPr>
              <w:tabs>
                <w:tab w:val="left" w:pos="-6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D30308">
              <w:rPr>
                <w:sz w:val="24"/>
                <w:szCs w:val="24"/>
                <w:lang w:eastAsia="uk-UA"/>
              </w:rPr>
              <w:lastRenderedPageBreak/>
              <w:t>державної реєс</w:t>
            </w:r>
            <w:bookmarkStart w:id="7" w:name="_GoBack"/>
            <w:bookmarkEnd w:id="7"/>
            <w:r w:rsidRPr="00D30308">
              <w:rPr>
                <w:sz w:val="24"/>
                <w:szCs w:val="24"/>
                <w:lang w:eastAsia="uk-UA"/>
              </w:rPr>
              <w:t>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FC0BE4" w:rsidRPr="00D30308" w:rsidRDefault="00FC0BE4" w:rsidP="00EC02C2">
            <w:pPr>
              <w:tabs>
                <w:tab w:val="left" w:pos="-67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>осіб – підприємців та громадських формувань</w:t>
            </w:r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tabs>
                <w:tab w:val="left" w:pos="1565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FC0BE4" w:rsidRPr="00D30308" w:rsidRDefault="00FC0BE4" w:rsidP="00EC02C2">
            <w:pPr>
              <w:tabs>
                <w:tab w:val="left" w:pos="1565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90061" w:rsidRPr="00D30308">
              <w:rPr>
                <w:sz w:val="24"/>
                <w:szCs w:val="24"/>
                <w:lang w:eastAsia="uk-UA"/>
              </w:rPr>
              <w:br/>
            </w:r>
            <w:r w:rsidRPr="00D30308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FC0BE4" w:rsidRPr="00D30308" w:rsidRDefault="00FC0BE4" w:rsidP="00EC02C2">
            <w:pPr>
              <w:tabs>
                <w:tab w:val="left" w:pos="1565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C0BE4" w:rsidRPr="00D30308" w:rsidRDefault="00FC0BE4" w:rsidP="00EC02C2">
            <w:pPr>
              <w:tabs>
                <w:tab w:val="left" w:pos="1565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C0BE4" w:rsidRPr="00D30308" w:rsidRDefault="00FC0BE4" w:rsidP="00EC02C2">
            <w:pPr>
              <w:tabs>
                <w:tab w:val="left" w:pos="1565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471E5B" w:rsidRPr="00D30308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D30308">
              <w:rPr>
                <w:sz w:val="24"/>
                <w:szCs w:val="24"/>
                <w:lang w:eastAsia="uk-UA"/>
              </w:rPr>
              <w:t>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D30308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D30308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D30308">
              <w:rPr>
                <w:sz w:val="24"/>
                <w:szCs w:val="24"/>
                <w:lang w:eastAsia="uk-UA"/>
              </w:rPr>
              <w:t>в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D30308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FC0BE4" w:rsidRPr="00D30308" w:rsidRDefault="00FC0BE4" w:rsidP="00EC02C2">
            <w:pPr>
              <w:ind w:left="25" w:firstLine="283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D30308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</w:tc>
      </w:tr>
      <w:tr w:rsidR="00D30308" w:rsidRPr="00D30308" w:rsidTr="00EC02C2">
        <w:tc>
          <w:tcPr>
            <w:tcW w:w="18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63531A" w:rsidP="00EC02C2">
            <w:pPr>
              <w:tabs>
                <w:tab w:val="left" w:pos="358"/>
                <w:tab w:val="left" w:pos="449"/>
              </w:tabs>
              <w:ind w:left="25" w:firstLine="283"/>
              <w:rPr>
                <w:sz w:val="24"/>
                <w:szCs w:val="24"/>
              </w:rPr>
            </w:pPr>
            <w:bookmarkStart w:id="19" w:name="o638"/>
            <w:bookmarkEnd w:id="19"/>
            <w:r w:rsidRPr="00D30308">
              <w:rPr>
                <w:sz w:val="24"/>
                <w:szCs w:val="24"/>
              </w:rPr>
              <w:t>В</w:t>
            </w:r>
            <w:r w:rsidR="00FC0BE4" w:rsidRPr="00D3030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C4B13" w:rsidRDefault="002C4B13" w:rsidP="00EC02C2">
            <w:pPr>
              <w:tabs>
                <w:tab w:val="left" w:pos="358"/>
                <w:tab w:val="left" w:pos="449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C0BE4" w:rsidRPr="00D30308" w:rsidRDefault="002C4B13" w:rsidP="00EC02C2">
            <w:pPr>
              <w:tabs>
                <w:tab w:val="left" w:pos="358"/>
                <w:tab w:val="left" w:pos="449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FC0BE4" w:rsidRPr="00D30308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3531A" w:rsidRPr="00D30308" w:rsidTr="00EC02C2">
        <w:trPr>
          <w:trHeight w:val="91"/>
        </w:trPr>
        <w:tc>
          <w:tcPr>
            <w:tcW w:w="184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FC0BE4" w:rsidRPr="00D30308" w:rsidRDefault="00FC0BE4" w:rsidP="00FC0BE4">
            <w:pPr>
              <w:jc w:val="center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7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FC0BE4" w:rsidRPr="00D30308" w:rsidRDefault="00FC0BE4" w:rsidP="001F6D7B">
            <w:pPr>
              <w:jc w:val="left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0BE4" w:rsidRPr="00D30308" w:rsidRDefault="00FC0BE4" w:rsidP="00EC02C2">
            <w:pPr>
              <w:pStyle w:val="a3"/>
              <w:tabs>
                <w:tab w:val="left" w:pos="358"/>
              </w:tabs>
              <w:ind w:left="25" w:firstLine="283"/>
              <w:rPr>
                <w:sz w:val="24"/>
                <w:szCs w:val="24"/>
              </w:rPr>
            </w:pPr>
            <w:r w:rsidRPr="00D30308">
              <w:rPr>
                <w:sz w:val="24"/>
                <w:szCs w:val="24"/>
              </w:rPr>
              <w:t>Результати надання адміністративн</w:t>
            </w:r>
            <w:r w:rsidR="0063531A" w:rsidRPr="00D30308">
              <w:rPr>
                <w:sz w:val="24"/>
                <w:szCs w:val="24"/>
              </w:rPr>
              <w:t>ої</w:t>
            </w:r>
            <w:r w:rsidRPr="00D30308">
              <w:rPr>
                <w:sz w:val="24"/>
                <w:szCs w:val="24"/>
              </w:rPr>
              <w:t xml:space="preserve"> послуг</w:t>
            </w:r>
            <w:r w:rsidR="0063531A" w:rsidRPr="00D30308">
              <w:rPr>
                <w:sz w:val="24"/>
                <w:szCs w:val="24"/>
              </w:rPr>
              <w:t>и</w:t>
            </w:r>
            <w:r w:rsidRPr="00D30308">
              <w:rPr>
                <w:sz w:val="24"/>
                <w:szCs w:val="24"/>
              </w:rPr>
              <w:t xml:space="preserve"> у сфері державної реєстрації </w:t>
            </w:r>
            <w:r w:rsidR="00340589" w:rsidRPr="00D30308">
              <w:rPr>
                <w:sz w:val="24"/>
                <w:szCs w:val="24"/>
              </w:rPr>
              <w:t xml:space="preserve">в електронній формі </w:t>
            </w:r>
            <w:r w:rsidRPr="00D30308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4E5177" w:rsidRPr="00D30308">
              <w:rPr>
                <w:sz w:val="24"/>
                <w:szCs w:val="24"/>
              </w:rPr>
              <w:t>.</w:t>
            </w:r>
          </w:p>
          <w:p w:rsidR="004E5177" w:rsidRPr="00D30308" w:rsidRDefault="004E5177" w:rsidP="00EC02C2">
            <w:pPr>
              <w:pStyle w:val="a3"/>
              <w:tabs>
                <w:tab w:val="left" w:pos="358"/>
              </w:tabs>
              <w:ind w:left="25" w:firstLine="283"/>
              <w:rPr>
                <w:sz w:val="24"/>
                <w:szCs w:val="24"/>
                <w:lang w:eastAsia="uk-UA"/>
              </w:rPr>
            </w:pPr>
            <w:r w:rsidRPr="00D3030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70F91" w:rsidRPr="00D30308" w:rsidRDefault="00C70F91" w:rsidP="00EC02C2">
      <w:pPr>
        <w:rPr>
          <w:sz w:val="10"/>
          <w:szCs w:val="10"/>
        </w:rPr>
      </w:pPr>
      <w:bookmarkStart w:id="20" w:name="n43"/>
      <w:bookmarkEnd w:id="20"/>
    </w:p>
    <w:sectPr w:rsidR="00C70F91" w:rsidRPr="00D30308" w:rsidSect="00EC02C2">
      <w:headerReference w:type="default" r:id="rId7"/>
      <w:pgSz w:w="11906" w:h="16838"/>
      <w:pgMar w:top="567" w:right="567" w:bottom="567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EB" w:rsidRDefault="00D741EB">
      <w:r>
        <w:separator/>
      </w:r>
    </w:p>
  </w:endnote>
  <w:endnote w:type="continuationSeparator" w:id="0">
    <w:p w:rsidR="00D741EB" w:rsidRDefault="00D7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EB" w:rsidRDefault="00D741EB">
      <w:r>
        <w:separator/>
      </w:r>
    </w:p>
  </w:footnote>
  <w:footnote w:type="continuationSeparator" w:id="0">
    <w:p w:rsidR="00D741EB" w:rsidRDefault="00D7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Default="00010AF8" w:rsidP="00EC02C2">
    <w:pPr>
      <w:pStyle w:val="a4"/>
      <w:jc w:val="center"/>
    </w:pPr>
    <w:r w:rsidRPr="00D90061">
      <w:rPr>
        <w:sz w:val="24"/>
        <w:szCs w:val="24"/>
      </w:rPr>
      <w:fldChar w:fldCharType="begin"/>
    </w:r>
    <w:r w:rsidRPr="00D90061">
      <w:rPr>
        <w:sz w:val="24"/>
        <w:szCs w:val="24"/>
      </w:rPr>
      <w:instrText>PAGE   \* MERGEFORMAT</w:instrText>
    </w:r>
    <w:r w:rsidRPr="00D90061">
      <w:rPr>
        <w:sz w:val="24"/>
        <w:szCs w:val="24"/>
      </w:rPr>
      <w:fldChar w:fldCharType="separate"/>
    </w:r>
    <w:r w:rsidR="00F025E3" w:rsidRPr="00F025E3">
      <w:rPr>
        <w:noProof/>
        <w:sz w:val="24"/>
        <w:szCs w:val="24"/>
        <w:lang w:val="ru-RU"/>
      </w:rPr>
      <w:t>4</w:t>
    </w:r>
    <w:r w:rsidRPr="00D9006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07B7B"/>
    <w:rsid w:val="00010AF8"/>
    <w:rsid w:val="00036A10"/>
    <w:rsid w:val="00041711"/>
    <w:rsid w:val="00056078"/>
    <w:rsid w:val="000B2DA9"/>
    <w:rsid w:val="000D7442"/>
    <w:rsid w:val="0011525A"/>
    <w:rsid w:val="00126099"/>
    <w:rsid w:val="00175956"/>
    <w:rsid w:val="00241CC4"/>
    <w:rsid w:val="00285187"/>
    <w:rsid w:val="0029245E"/>
    <w:rsid w:val="002C2B45"/>
    <w:rsid w:val="002C4B13"/>
    <w:rsid w:val="002C7601"/>
    <w:rsid w:val="002D6935"/>
    <w:rsid w:val="002E63F8"/>
    <w:rsid w:val="0031379D"/>
    <w:rsid w:val="00340589"/>
    <w:rsid w:val="00351124"/>
    <w:rsid w:val="003A3C42"/>
    <w:rsid w:val="0044225C"/>
    <w:rsid w:val="00471E5B"/>
    <w:rsid w:val="00484A2C"/>
    <w:rsid w:val="0049549C"/>
    <w:rsid w:val="004D289C"/>
    <w:rsid w:val="004E5177"/>
    <w:rsid w:val="004F0A2C"/>
    <w:rsid w:val="004F17BA"/>
    <w:rsid w:val="0052271C"/>
    <w:rsid w:val="005316A9"/>
    <w:rsid w:val="005445CC"/>
    <w:rsid w:val="0063531A"/>
    <w:rsid w:val="006E020F"/>
    <w:rsid w:val="00732D5E"/>
    <w:rsid w:val="00757F51"/>
    <w:rsid w:val="00780815"/>
    <w:rsid w:val="00781802"/>
    <w:rsid w:val="00797AB3"/>
    <w:rsid w:val="007D4369"/>
    <w:rsid w:val="007D7A23"/>
    <w:rsid w:val="00815D67"/>
    <w:rsid w:val="0084605A"/>
    <w:rsid w:val="00897A3F"/>
    <w:rsid w:val="008C3BEC"/>
    <w:rsid w:val="008F3858"/>
    <w:rsid w:val="00914326"/>
    <w:rsid w:val="0093075E"/>
    <w:rsid w:val="00985A78"/>
    <w:rsid w:val="00AD1F45"/>
    <w:rsid w:val="00B2140F"/>
    <w:rsid w:val="00B22FA0"/>
    <w:rsid w:val="00B54254"/>
    <w:rsid w:val="00B66664"/>
    <w:rsid w:val="00BB06FD"/>
    <w:rsid w:val="00C227A3"/>
    <w:rsid w:val="00C544F1"/>
    <w:rsid w:val="00C70F91"/>
    <w:rsid w:val="00C719E3"/>
    <w:rsid w:val="00C902E8"/>
    <w:rsid w:val="00CD1007"/>
    <w:rsid w:val="00D30308"/>
    <w:rsid w:val="00D7059E"/>
    <w:rsid w:val="00D741EB"/>
    <w:rsid w:val="00D7737E"/>
    <w:rsid w:val="00D90061"/>
    <w:rsid w:val="00DA33B4"/>
    <w:rsid w:val="00DC2A9F"/>
    <w:rsid w:val="00DD003D"/>
    <w:rsid w:val="00DE535B"/>
    <w:rsid w:val="00E50C24"/>
    <w:rsid w:val="00EA1E2E"/>
    <w:rsid w:val="00EB513B"/>
    <w:rsid w:val="00EC02C2"/>
    <w:rsid w:val="00EF4EEA"/>
    <w:rsid w:val="00F025E3"/>
    <w:rsid w:val="00F03964"/>
    <w:rsid w:val="00F03E60"/>
    <w:rsid w:val="00F53FC4"/>
    <w:rsid w:val="00FC0BE4"/>
    <w:rsid w:val="00FC4CD9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E8FB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FC0BE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9006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061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E0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7</cp:revision>
  <cp:lastPrinted>2018-10-19T16:35:00Z</cp:lastPrinted>
  <dcterms:created xsi:type="dcterms:W3CDTF">2018-10-09T08:48:00Z</dcterms:created>
  <dcterms:modified xsi:type="dcterms:W3CDTF">2018-10-21T18:49:00Z</dcterms:modified>
</cp:coreProperties>
</file>