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проведення конкурсу на </w:t>
      </w:r>
    </w:p>
    <w:p w:rsidR="00E46662" w:rsidRDefault="00E46662" w:rsidP="00E466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визначення виконавця послуг з </w:t>
      </w: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вивезення побутових</w:t>
      </w:r>
    </w:p>
    <w:p w:rsidR="00E46662" w:rsidRDefault="00E46662" w:rsidP="00E46662">
      <w:pPr>
        <w:spacing w:after="0" w:line="240" w:lineRule="auto"/>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відходів (великогабаритних</w:t>
      </w:r>
      <w:r>
        <w:rPr>
          <w:rFonts w:ascii="Times New Roman" w:eastAsia="Times New Roman" w:hAnsi="Times New Roman" w:cs="Times New Roman"/>
          <w:sz w:val="28"/>
          <w:szCs w:val="28"/>
          <w:lang w:val="uk-UA" w:eastAsia="ru-RU"/>
        </w:rPr>
        <w:t xml:space="preserve"> та </w:t>
      </w:r>
    </w:p>
    <w:p w:rsidR="00E46662" w:rsidRPr="00002A22" w:rsidRDefault="00E46662" w:rsidP="00E466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ремонтних) </w:t>
      </w:r>
      <w:r w:rsidRPr="00002A22">
        <w:rPr>
          <w:rFonts w:ascii="Times New Roman" w:eastAsia="Times New Roman" w:hAnsi="Times New Roman" w:cs="Times New Roman"/>
          <w:sz w:val="28"/>
          <w:szCs w:val="28"/>
          <w:lang w:val="uk-UA" w:eastAsia="ru-RU"/>
        </w:rPr>
        <w:t>на території м. Черкаси</w:t>
      </w:r>
    </w:p>
    <w:p w:rsidR="00E46662" w:rsidRPr="00002A22" w:rsidRDefault="00E46662" w:rsidP="00E46662">
      <w:pPr>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002A22">
        <w:rPr>
          <w:rFonts w:ascii="Times New Roman" w:eastAsia="Times New Roman" w:hAnsi="Times New Roman" w:cs="Times New Roman"/>
          <w:sz w:val="28"/>
          <w:szCs w:val="28"/>
          <w:lang w:val="uk-UA" w:eastAsia="ru-RU"/>
        </w:rPr>
        <w:t xml:space="preserve">Відповідно до пп. 6 п. «а» ч. 1 ст. 30, ч. 1 ст. 51 Закону України «Про місцеве самоврядування в Україні», </w:t>
      </w:r>
      <w:r w:rsidRPr="00CF36A4">
        <w:rPr>
          <w:rFonts w:ascii="Times New Roman" w:hAnsi="Times New Roman" w:cs="Times New Roman"/>
          <w:sz w:val="28"/>
          <w:szCs w:val="28"/>
          <w:lang w:val="uk-UA"/>
        </w:rPr>
        <w:t>Порядку проведення конкурсу на надання послуг з вивезення побутових відходів, затвердженому постановою Ка</w:t>
      </w:r>
      <w:r>
        <w:rPr>
          <w:rFonts w:ascii="Times New Roman" w:hAnsi="Times New Roman" w:cs="Times New Roman"/>
          <w:sz w:val="28"/>
          <w:szCs w:val="28"/>
          <w:lang w:val="uk-UA"/>
        </w:rPr>
        <w:t>бінету Міністрів України від 16.11.2011 №</w:t>
      </w:r>
      <w:r w:rsidRPr="00CF36A4">
        <w:rPr>
          <w:rFonts w:ascii="Times New Roman" w:hAnsi="Times New Roman" w:cs="Times New Roman"/>
          <w:sz w:val="28"/>
          <w:szCs w:val="28"/>
          <w:lang w:val="uk-UA"/>
        </w:rPr>
        <w:t>1173</w:t>
      </w:r>
      <w:r>
        <w:rPr>
          <w:rFonts w:ascii="Times New Roman" w:hAnsi="Times New Roman" w:cs="Times New Roman"/>
          <w:sz w:val="28"/>
          <w:szCs w:val="28"/>
          <w:lang w:val="uk-UA"/>
        </w:rPr>
        <w:t xml:space="preserve"> (1173-2011-п)</w:t>
      </w:r>
      <w:r w:rsidRPr="00CF36A4">
        <w:rPr>
          <w:rFonts w:ascii="Times New Roman" w:hAnsi="Times New Roman" w:cs="Times New Roman"/>
          <w:sz w:val="28"/>
          <w:szCs w:val="28"/>
          <w:lang w:val="uk-UA"/>
        </w:rPr>
        <w:t>, Порядку проведення конкурсу з надання житлово-комунальних послуг, затвердженому постановою Ка</w:t>
      </w:r>
      <w:r>
        <w:rPr>
          <w:rFonts w:ascii="Times New Roman" w:hAnsi="Times New Roman" w:cs="Times New Roman"/>
          <w:sz w:val="28"/>
          <w:szCs w:val="28"/>
          <w:lang w:val="uk-UA"/>
        </w:rPr>
        <w:t>бінету Міністрів України від 21.07.</w:t>
      </w:r>
      <w:r w:rsidRPr="00CF36A4">
        <w:rPr>
          <w:rFonts w:ascii="Times New Roman" w:hAnsi="Times New Roman" w:cs="Times New Roman"/>
          <w:sz w:val="28"/>
          <w:szCs w:val="28"/>
          <w:lang w:val="uk-UA"/>
        </w:rPr>
        <w:t xml:space="preserve">2005 </w:t>
      </w:r>
      <w:r>
        <w:rPr>
          <w:rFonts w:ascii="Times New Roman" w:hAnsi="Times New Roman" w:cs="Times New Roman"/>
          <w:sz w:val="28"/>
          <w:szCs w:val="28"/>
          <w:lang w:val="uk-UA"/>
        </w:rPr>
        <w:t xml:space="preserve">№ </w:t>
      </w:r>
      <w:r w:rsidRPr="00CF36A4">
        <w:rPr>
          <w:rFonts w:ascii="Times New Roman" w:hAnsi="Times New Roman" w:cs="Times New Roman"/>
          <w:sz w:val="28"/>
          <w:szCs w:val="28"/>
          <w:lang w:val="uk-UA"/>
        </w:rPr>
        <w:t>631</w:t>
      </w:r>
      <w:r>
        <w:rPr>
          <w:rFonts w:ascii="Times New Roman" w:hAnsi="Times New Roman" w:cs="Times New Roman"/>
          <w:sz w:val="28"/>
          <w:szCs w:val="28"/>
          <w:lang w:val="uk-UA"/>
        </w:rPr>
        <w:t xml:space="preserve"> (631-2005-п),</w:t>
      </w:r>
      <w:r w:rsidRPr="00CF36A4">
        <w:rPr>
          <w:rFonts w:ascii="Times New Roman" w:hAnsi="Times New Roman" w:cs="Times New Roman"/>
          <w:sz w:val="28"/>
          <w:szCs w:val="28"/>
          <w:lang w:val="uk-UA"/>
        </w:rPr>
        <w:t xml:space="preserve"> Правилах надання послуг з вивезення побутових відходів, затверджених постановою </w:t>
      </w:r>
      <w:r w:rsidRPr="00B94357">
        <w:rPr>
          <w:rFonts w:ascii="Times New Roman" w:hAnsi="Times New Roman" w:cs="Times New Roman"/>
          <w:sz w:val="28"/>
          <w:szCs w:val="28"/>
          <w:lang w:val="uk-UA"/>
        </w:rPr>
        <w:t>Ка</w:t>
      </w:r>
      <w:r>
        <w:rPr>
          <w:rFonts w:ascii="Times New Roman" w:hAnsi="Times New Roman" w:cs="Times New Roman"/>
          <w:sz w:val="28"/>
          <w:szCs w:val="28"/>
          <w:lang w:val="uk-UA"/>
        </w:rPr>
        <w:t>бінету Міністрів України від 10.12.</w:t>
      </w:r>
      <w:r w:rsidRPr="00B94357">
        <w:rPr>
          <w:rFonts w:ascii="Times New Roman" w:hAnsi="Times New Roman" w:cs="Times New Roman"/>
          <w:sz w:val="28"/>
          <w:szCs w:val="28"/>
          <w:lang w:val="uk-UA"/>
        </w:rPr>
        <w:t xml:space="preserve">2008 </w:t>
      </w:r>
      <w:r>
        <w:rPr>
          <w:rFonts w:ascii="Times New Roman" w:hAnsi="Times New Roman" w:cs="Times New Roman"/>
          <w:sz w:val="28"/>
          <w:szCs w:val="28"/>
          <w:lang w:val="uk-UA"/>
        </w:rPr>
        <w:t>№</w:t>
      </w:r>
      <w:r w:rsidRPr="00B94357">
        <w:rPr>
          <w:rFonts w:ascii="Times New Roman" w:hAnsi="Times New Roman" w:cs="Times New Roman"/>
          <w:sz w:val="28"/>
          <w:szCs w:val="28"/>
          <w:lang w:val="uk-UA"/>
        </w:rPr>
        <w:t>1070</w:t>
      </w:r>
      <w:r>
        <w:rPr>
          <w:rFonts w:ascii="Times New Roman" w:hAnsi="Times New Roman" w:cs="Times New Roman"/>
          <w:sz w:val="28"/>
          <w:szCs w:val="28"/>
          <w:lang w:val="uk-UA"/>
        </w:rPr>
        <w:t xml:space="preserve"> </w:t>
      </w:r>
      <w:r w:rsidRPr="00B94357">
        <w:rPr>
          <w:rFonts w:ascii="Times New Roman" w:hAnsi="Times New Roman" w:cs="Times New Roman"/>
          <w:sz w:val="28"/>
          <w:szCs w:val="28"/>
          <w:lang w:val="uk-UA"/>
        </w:rPr>
        <w:t>(</w:t>
      </w:r>
      <w:r>
        <w:rPr>
          <w:rFonts w:ascii="Times New Roman" w:hAnsi="Times New Roman" w:cs="Times New Roman"/>
          <w:sz w:val="28"/>
          <w:szCs w:val="28"/>
          <w:lang w:val="uk-UA"/>
        </w:rPr>
        <w:t>1070-2008-п</w:t>
      </w:r>
      <w:r w:rsidRPr="00B94357">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р</w:t>
      </w:r>
      <w:r w:rsidRPr="00002A22">
        <w:rPr>
          <w:rFonts w:ascii="Times New Roman" w:eastAsia="Times New Roman" w:hAnsi="Times New Roman" w:cs="Times New Roman"/>
          <w:sz w:val="28"/>
          <w:szCs w:val="28"/>
          <w:lang w:val="uk-UA" w:eastAsia="ru-RU"/>
        </w:rPr>
        <w:t>ішення Черкаської міської ради від 19.08.2014</w:t>
      </w:r>
      <w:r>
        <w:rPr>
          <w:rFonts w:ascii="Times New Roman" w:eastAsia="Times New Roman" w:hAnsi="Times New Roman" w:cs="Times New Roman"/>
          <w:sz w:val="28"/>
          <w:szCs w:val="28"/>
          <w:lang w:val="uk-UA" w:eastAsia="ru-RU"/>
        </w:rPr>
        <w:t xml:space="preserve"> </w:t>
      </w:r>
      <w:r w:rsidRPr="00002A22">
        <w:rPr>
          <w:rFonts w:ascii="Times New Roman" w:eastAsia="Times New Roman" w:hAnsi="Times New Roman" w:cs="Times New Roman"/>
          <w:sz w:val="28"/>
          <w:szCs w:val="28"/>
          <w:lang w:val="uk-UA" w:eastAsia="ru-RU"/>
        </w:rPr>
        <w:t xml:space="preserve">№ 2-61 «Про визначення послуги з вивезення побутових відходів, як окремої комунальної послуги, право на яку виборюється на конкурсних засадах» для </w:t>
      </w:r>
      <w:r w:rsidRPr="00002A22">
        <w:rPr>
          <w:rFonts w:ascii="Times New Roman" w:eastAsia="Times New Roman" w:hAnsi="Times New Roman" w:cs="Times New Roman"/>
          <w:snapToGrid w:val="0"/>
          <w:sz w:val="28"/>
          <w:szCs w:val="28"/>
          <w:lang w:val="uk-UA" w:eastAsia="ru-RU"/>
        </w:rPr>
        <w:t xml:space="preserve">підвищення якості надання послуг з </w:t>
      </w:r>
      <w:r w:rsidRPr="00002A22">
        <w:rPr>
          <w:rFonts w:ascii="Times New Roman" w:eastAsia="Times New Roman" w:hAnsi="Times New Roman" w:cs="Times New Roman"/>
          <w:sz w:val="28"/>
          <w:szCs w:val="28"/>
          <w:lang w:val="uk-UA" w:eastAsia="ru-RU"/>
        </w:rPr>
        <w:t xml:space="preserve">вивезення побутових відходів, виконавчий комітет Черкаської міської ради </w:t>
      </w:r>
    </w:p>
    <w:p w:rsidR="00E46662" w:rsidRPr="00002A22" w:rsidRDefault="00E46662" w:rsidP="00E46662">
      <w:pPr>
        <w:shd w:val="clear" w:color="auto" w:fill="FFFFFF"/>
        <w:spacing w:after="0" w:line="240" w:lineRule="auto"/>
        <w:ind w:right="57"/>
        <w:jc w:val="both"/>
        <w:rPr>
          <w:rFonts w:ascii="Times New Roman" w:eastAsia="Times New Roman" w:hAnsi="Times New Roman" w:cs="Times New Roman"/>
          <w:spacing w:val="7"/>
          <w:sz w:val="28"/>
          <w:szCs w:val="28"/>
          <w:lang w:val="uk-UA" w:eastAsia="ru-RU"/>
        </w:rPr>
      </w:pPr>
      <w:r w:rsidRPr="00002A22">
        <w:rPr>
          <w:rFonts w:ascii="Times New Roman" w:eastAsia="Times New Roman" w:hAnsi="Times New Roman" w:cs="Times New Roman"/>
          <w:spacing w:val="7"/>
          <w:sz w:val="28"/>
          <w:szCs w:val="28"/>
          <w:lang w:val="uk-UA" w:eastAsia="ru-RU"/>
        </w:rPr>
        <w:t>ВИРІШИВ:</w:t>
      </w:r>
    </w:p>
    <w:p w:rsidR="00E46662" w:rsidRPr="00002A22" w:rsidRDefault="00E46662" w:rsidP="00E46662">
      <w:pPr>
        <w:spacing w:after="0" w:line="240" w:lineRule="auto"/>
        <w:ind w:firstLine="540"/>
        <w:jc w:val="both"/>
        <w:rPr>
          <w:rFonts w:ascii="Times New Roman" w:eastAsia="Times New Roman" w:hAnsi="Times New Roman" w:cs="Times New Roman"/>
          <w:sz w:val="28"/>
          <w:szCs w:val="28"/>
          <w:lang w:val="uk-UA" w:eastAsia="ru-RU"/>
        </w:rPr>
      </w:pPr>
    </w:p>
    <w:p w:rsidR="00E46662" w:rsidRDefault="00E46662"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E46662">
        <w:rPr>
          <w:rFonts w:ascii="Times New Roman" w:eastAsia="Calibri" w:hAnsi="Times New Roman" w:cs="Times New Roman"/>
          <w:sz w:val="28"/>
          <w:szCs w:val="28"/>
          <w:lang w:val="uk-UA" w:eastAsia="ru-RU"/>
        </w:rPr>
        <w:t xml:space="preserve">Провести конкурс на визначення виконавця послуг з </w:t>
      </w:r>
      <w:r w:rsidRPr="00E46662">
        <w:rPr>
          <w:rFonts w:ascii="Times New Roman" w:eastAsia="Times New Roman" w:hAnsi="Times New Roman" w:cs="Times New Roman"/>
          <w:sz w:val="28"/>
          <w:szCs w:val="28"/>
          <w:lang w:val="uk-UA" w:eastAsia="ru-RU"/>
        </w:rPr>
        <w:t>вивезення побутових відходів (великогабаритних та ремонтних) на території м. Черкаси відповідно до постанови Кабінету Міністрів України від 16.11.2011 №1173 «Питання надання послуг з вивезення побутових відходів» в березні                 2019 року.</w:t>
      </w:r>
    </w:p>
    <w:p w:rsidR="00E46662" w:rsidRDefault="00E46662"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E46662">
        <w:rPr>
          <w:rFonts w:ascii="Times New Roman" w:eastAsia="Times New Roman" w:hAnsi="Times New Roman" w:cs="Times New Roman"/>
          <w:sz w:val="28"/>
          <w:szCs w:val="28"/>
          <w:lang w:val="uk-UA" w:eastAsia="ru-RU"/>
        </w:rPr>
        <w:t>Затвердити конкурсну документацію для проведення конкурсу на визначення виконавця послуг з вивезення побутових відходів (великогабаритних та ремонтних) на території м. Черкаси згідно з                додатком 1.</w:t>
      </w:r>
    </w:p>
    <w:p w:rsidR="00203A98" w:rsidRDefault="00203A98"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форму заяви на участь у конкурсі та цінової пропозиції згідно з додатком 2.</w:t>
      </w:r>
    </w:p>
    <w:p w:rsidR="00ED614E" w:rsidRDefault="00203A98" w:rsidP="00E46662">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Затвердити оголошення про проведення конкурсу на визначення виконавця послуг з вивезення побутових відходів (великогабаритних та ремонтних) на території м. Черкаси </w:t>
      </w:r>
      <w:r w:rsidR="00ED614E">
        <w:rPr>
          <w:rFonts w:ascii="Times New Roman" w:eastAsia="Times New Roman" w:hAnsi="Times New Roman" w:cs="Times New Roman"/>
          <w:sz w:val="28"/>
          <w:szCs w:val="28"/>
          <w:lang w:val="uk-UA" w:eastAsia="ru-RU"/>
        </w:rPr>
        <w:t>згідно з додатком 3.</w:t>
      </w:r>
    </w:p>
    <w:p w:rsidR="00ED614E" w:rsidRDefault="000E00DC" w:rsidP="00ED614E">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D614E">
        <w:rPr>
          <w:rFonts w:ascii="Times New Roman" w:eastAsia="Times New Roman" w:hAnsi="Times New Roman" w:cs="Times New Roman"/>
          <w:sz w:val="28"/>
          <w:szCs w:val="28"/>
          <w:lang w:val="uk-UA" w:eastAsia="ru-RU"/>
        </w:rPr>
        <w:t>Департаменту організаційного забезпечення:</w:t>
      </w:r>
    </w:p>
    <w:p w:rsidR="00ED614E" w:rsidRDefault="00ED614E" w:rsidP="00ED614E">
      <w:pPr>
        <w:pStyle w:val="a4"/>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оприлюднити в засобах масової інформації рішення</w:t>
      </w:r>
      <w:r w:rsidRPr="00ED614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про проведення </w:t>
      </w:r>
      <w:r w:rsidRPr="00E46662">
        <w:rPr>
          <w:rFonts w:ascii="Times New Roman" w:eastAsia="Calibri" w:hAnsi="Times New Roman" w:cs="Times New Roman"/>
          <w:sz w:val="28"/>
          <w:szCs w:val="28"/>
          <w:lang w:val="uk-UA" w:eastAsia="ru-RU"/>
        </w:rPr>
        <w:t>конкурс</w:t>
      </w:r>
      <w:r>
        <w:rPr>
          <w:rFonts w:ascii="Times New Roman" w:eastAsia="Calibri" w:hAnsi="Times New Roman" w:cs="Times New Roman"/>
          <w:sz w:val="28"/>
          <w:szCs w:val="28"/>
          <w:lang w:val="uk-UA" w:eastAsia="ru-RU"/>
        </w:rPr>
        <w:t>у</w:t>
      </w:r>
      <w:r w:rsidRPr="00E46662">
        <w:rPr>
          <w:rFonts w:ascii="Times New Roman" w:eastAsia="Calibri" w:hAnsi="Times New Roman" w:cs="Times New Roman"/>
          <w:sz w:val="28"/>
          <w:szCs w:val="28"/>
          <w:lang w:val="uk-UA" w:eastAsia="ru-RU"/>
        </w:rPr>
        <w:t xml:space="preserve"> на визначення виконавця послуг з </w:t>
      </w:r>
      <w:r w:rsidRPr="00E46662">
        <w:rPr>
          <w:rFonts w:ascii="Times New Roman" w:eastAsia="Times New Roman" w:hAnsi="Times New Roman" w:cs="Times New Roman"/>
          <w:sz w:val="28"/>
          <w:szCs w:val="28"/>
          <w:lang w:val="uk-UA" w:eastAsia="ru-RU"/>
        </w:rPr>
        <w:t>вивезення побутових відходів (великогабаритних та ремонтних) на території м. Черкаси</w:t>
      </w:r>
      <w:r>
        <w:rPr>
          <w:rFonts w:ascii="Times New Roman" w:eastAsia="Times New Roman" w:hAnsi="Times New Roman" w:cs="Times New Roman"/>
          <w:sz w:val="28"/>
          <w:szCs w:val="28"/>
          <w:lang w:val="uk-UA" w:eastAsia="ru-RU"/>
        </w:rPr>
        <w:t>.</w:t>
      </w:r>
    </w:p>
    <w:p w:rsidR="00ED614E" w:rsidRDefault="00ED614E" w:rsidP="00ED614E">
      <w:pPr>
        <w:pStyle w:val="a4"/>
        <w:spacing w:after="0" w:line="240" w:lineRule="auto"/>
        <w:ind w:left="0"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оприлюднити в засобах масової інформації (в газетах, на сайті Черкаської міської ради) оголошення про проведення конкурсу на визначення виконавця послуг з вивезення побутових відходів (великогабаритних та ремонтних) на території м. Черкаси.</w:t>
      </w:r>
    </w:p>
    <w:p w:rsidR="00E46662" w:rsidRPr="000E00DC" w:rsidRDefault="00E46662" w:rsidP="000E00DC">
      <w:pPr>
        <w:pStyle w:val="a4"/>
        <w:numPr>
          <w:ilvl w:val="0"/>
          <w:numId w:val="4"/>
        </w:numPr>
        <w:spacing w:after="0" w:line="240" w:lineRule="auto"/>
        <w:ind w:left="0" w:firstLine="426"/>
        <w:jc w:val="both"/>
        <w:rPr>
          <w:rFonts w:ascii="Times New Roman" w:eastAsia="Times New Roman" w:hAnsi="Times New Roman" w:cs="Times New Roman"/>
          <w:sz w:val="28"/>
          <w:szCs w:val="28"/>
          <w:lang w:val="uk-UA" w:eastAsia="ru-RU"/>
        </w:rPr>
      </w:pPr>
      <w:r w:rsidRPr="000E00DC">
        <w:rPr>
          <w:rFonts w:ascii="Times New Roman" w:eastAsia="Times New Roman" w:hAnsi="Times New Roman" w:cs="Times New Roman"/>
          <w:sz w:val="28"/>
          <w:szCs w:val="28"/>
          <w:lang w:val="uk-UA" w:eastAsia="ru-RU"/>
        </w:rPr>
        <w:t xml:space="preserve">Контроль за виконанням рішення покласти на заступника міського голови з питань діяльності виконавчих органів ради Бордунос Л.І. </w:t>
      </w:r>
    </w:p>
    <w:p w:rsidR="00E46662" w:rsidRPr="00693230" w:rsidRDefault="00E46662" w:rsidP="00E46662">
      <w:pPr>
        <w:pStyle w:val="a3"/>
        <w:jc w:val="both"/>
        <w:rPr>
          <w:rFonts w:ascii="Times New Roman" w:hAnsi="Times New Roman" w:cs="Times New Roman"/>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r w:rsidRPr="00693230">
        <w:rPr>
          <w:rFonts w:ascii="Times New Roman" w:hAnsi="Times New Roman" w:cs="Times New Roman"/>
          <w:sz w:val="28"/>
          <w:szCs w:val="28"/>
          <w:lang w:val="uk-UA" w:eastAsia="ru-RU"/>
        </w:rPr>
        <w:tab/>
      </w:r>
    </w:p>
    <w:p w:rsidR="00E46662" w:rsidRPr="00693230" w:rsidRDefault="00E46662" w:rsidP="00E46662">
      <w:pPr>
        <w:pStyle w:val="a3"/>
        <w:jc w:val="both"/>
        <w:rPr>
          <w:rFonts w:ascii="Times New Roman" w:eastAsia="Times New Roman" w:hAnsi="Times New Roman" w:cs="Times New Roman"/>
          <w:sz w:val="28"/>
          <w:szCs w:val="28"/>
          <w:lang w:val="uk-UA" w:eastAsia="ru-RU"/>
        </w:rPr>
      </w:pPr>
      <w:r w:rsidRPr="00693230">
        <w:rPr>
          <w:rFonts w:ascii="Times New Roman" w:eastAsia="Times New Roman" w:hAnsi="Times New Roman" w:cs="Times New Roman"/>
          <w:sz w:val="28"/>
          <w:szCs w:val="28"/>
          <w:lang w:val="uk-UA" w:eastAsia="ru-RU"/>
        </w:rPr>
        <w:t>Міський голова                                                                             А. В. Бондаренко</w:t>
      </w: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693230" w:rsidRDefault="00E46662" w:rsidP="00E46662">
      <w:pPr>
        <w:pStyle w:val="a3"/>
        <w:jc w:val="both"/>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Pr="00002A22" w:rsidRDefault="00E46662" w:rsidP="00E46662">
      <w:pPr>
        <w:tabs>
          <w:tab w:val="left" w:pos="1700"/>
        </w:tabs>
        <w:spacing w:after="0" w:line="240" w:lineRule="auto"/>
        <w:rPr>
          <w:rFonts w:ascii="Times New Roman" w:eastAsia="Times New Roman" w:hAnsi="Times New Roman" w:cs="Times New Roman"/>
          <w:b/>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Default="00E46662" w:rsidP="00E46662">
      <w:pPr>
        <w:spacing w:after="0" w:line="240" w:lineRule="auto"/>
        <w:rPr>
          <w:rFonts w:ascii="Times New Roman" w:eastAsia="Times New Roman" w:hAnsi="Times New Roman" w:cs="Times New Roman"/>
          <w:sz w:val="28"/>
          <w:szCs w:val="28"/>
          <w:lang w:val="uk-UA" w:eastAsia="ru-RU"/>
        </w:rPr>
      </w:pPr>
    </w:p>
    <w:p w:rsidR="00E46662" w:rsidRPr="005A34C5" w:rsidRDefault="00E46662" w:rsidP="00E46662">
      <w:pPr>
        <w:pStyle w:val="a3"/>
        <w:jc w:val="both"/>
        <w:rPr>
          <w:rFonts w:ascii="Times New Roman" w:hAnsi="Times New Roman" w:cs="Times New Roman"/>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Pr="005A34C5" w:rsidRDefault="00E46662" w:rsidP="00E46662">
      <w:pPr>
        <w:pStyle w:val="a3"/>
        <w:jc w:val="both"/>
        <w:rPr>
          <w:rFonts w:ascii="Times New Roman" w:hAnsi="Times New Roman" w:cs="Times New Roman"/>
          <w:sz w:val="28"/>
          <w:szCs w:val="28"/>
          <w:lang w:val="uk-UA"/>
        </w:rPr>
      </w:pPr>
    </w:p>
    <w:p w:rsidR="00E46662" w:rsidRDefault="00E46662"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ED614E" w:rsidRDefault="00ED614E" w:rsidP="00E46662">
      <w:pPr>
        <w:pStyle w:val="a3"/>
        <w:jc w:val="both"/>
        <w:rPr>
          <w:rFonts w:ascii="Times New Roman" w:hAnsi="Times New Roman" w:cs="Times New Roman"/>
          <w:sz w:val="28"/>
          <w:szCs w:val="28"/>
          <w:lang w:val="uk-UA"/>
        </w:rPr>
      </w:pP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Додаток 1</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ЗАТВЕРДЖЕНО</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рішення виконавчого комітету</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Черкаської міської ради</w:t>
      </w:r>
    </w:p>
    <w:p w:rsidR="00D45D8F" w:rsidRPr="00D45D8F" w:rsidRDefault="00D45D8F" w:rsidP="00D45D8F">
      <w:pPr>
        <w:spacing w:after="0" w:line="240" w:lineRule="auto"/>
        <w:ind w:left="5954"/>
        <w:jc w:val="both"/>
        <w:rPr>
          <w:rFonts w:ascii="Times New Roman" w:eastAsia="Times New Roman" w:hAnsi="Times New Roman" w:cs="Times New Roman"/>
          <w:sz w:val="24"/>
          <w:szCs w:val="24"/>
          <w:lang w:val="uk-UA" w:eastAsia="ru-RU"/>
        </w:rPr>
      </w:pPr>
      <w:proofErr w:type="spellStart"/>
      <w:r w:rsidRPr="00D45D8F">
        <w:rPr>
          <w:rFonts w:ascii="Times New Roman" w:eastAsia="Times New Roman" w:hAnsi="Times New Roman" w:cs="Times New Roman"/>
          <w:sz w:val="24"/>
          <w:szCs w:val="24"/>
          <w:lang w:eastAsia="ru-RU"/>
        </w:rPr>
        <w:t>від</w:t>
      </w:r>
      <w:proofErr w:type="spellEnd"/>
      <w:r w:rsidRPr="00D45D8F">
        <w:rPr>
          <w:rFonts w:ascii="Times New Roman" w:eastAsia="Times New Roman" w:hAnsi="Times New Roman" w:cs="Times New Roman"/>
          <w:sz w:val="24"/>
          <w:szCs w:val="24"/>
          <w:lang w:eastAsia="ru-RU"/>
        </w:rPr>
        <w:t xml:space="preserve"> ________ № _______</w:t>
      </w:r>
    </w:p>
    <w:p w:rsidR="00D45D8F" w:rsidRPr="00D45D8F" w:rsidRDefault="00D45D8F" w:rsidP="00D45D8F">
      <w:pPr>
        <w:spacing w:after="0" w:line="240" w:lineRule="auto"/>
        <w:rPr>
          <w:rFonts w:ascii="Times New Roman" w:eastAsia="Times New Roman" w:hAnsi="Times New Roman" w:cs="Times New Roman"/>
          <w:bCs/>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bCs/>
          <w:sz w:val="24"/>
          <w:szCs w:val="24"/>
          <w:lang w:val="uk-UA" w:eastAsia="ru-RU"/>
        </w:rPr>
      </w:pPr>
    </w:p>
    <w:p w:rsidR="00D45D8F" w:rsidRPr="00D45D8F" w:rsidRDefault="00D45D8F" w:rsidP="00D45D8F">
      <w:pPr>
        <w:spacing w:after="0" w:line="240" w:lineRule="auto"/>
        <w:jc w:val="center"/>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Конкурсна документація</w:t>
      </w:r>
    </w:p>
    <w:p w:rsidR="00D45D8F" w:rsidRPr="00D45D8F" w:rsidRDefault="00D45D8F" w:rsidP="00D45D8F">
      <w:pPr>
        <w:spacing w:after="0" w:line="240" w:lineRule="auto"/>
        <w:jc w:val="center"/>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на проведення конкурсу з надання послуг з вивезення побутових відходів</w:t>
      </w:r>
    </w:p>
    <w:tbl>
      <w:tblPr>
        <w:tblW w:w="10490" w:type="dxa"/>
        <w:tblCellSpacing w:w="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032"/>
        <w:gridCol w:w="8458"/>
      </w:tblGrid>
      <w:tr w:rsidR="00D45D8F" w:rsidRPr="00D45D8F" w:rsidTr="00C40381">
        <w:trPr>
          <w:trHeight w:val="209"/>
          <w:tblCellSpacing w:w="0" w:type="dxa"/>
        </w:trPr>
        <w:tc>
          <w:tcPr>
            <w:tcW w:w="2032"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w:t>
            </w:r>
          </w:p>
        </w:tc>
        <w:tc>
          <w:tcPr>
            <w:tcW w:w="8458"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2</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 Найменування, місцезнаходження організатора конкурсу</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Виконавчий комітет Черкаської міської ради. Підготовка та проведення конкурсу покладається на конкурсну комісію для підготовки та проведення конкурсу на визначення виконавця послуг з вивезення побутових відходів (великогабаритних та ремонтних) на території м. Черкаси (м. Черкаси, вул. Байди Вишневецького, 36, к.510) </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2. Підстава для проведення конкурсу (дата та номер рішення органу місцевого самоврядування)</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Рішення Черкаської міської ради від 19.08.2014 №2-61 «Про визначення послуги з вивезення побутових відходів, як окремої комунальної послуги, право на яку виборюється на конкурсних засадах».</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Оголошення про проведення конкурсу публікується до 05 березня 2019 року.</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Черкаська область, </w:t>
            </w:r>
            <w:proofErr w:type="spellStart"/>
            <w:r w:rsidRPr="00D45D8F">
              <w:rPr>
                <w:rFonts w:ascii="Times New Roman" w:eastAsia="Times New Roman" w:hAnsi="Times New Roman" w:cs="Times New Roman"/>
                <w:sz w:val="24"/>
                <w:szCs w:val="24"/>
                <w:lang w:val="uk-UA" w:eastAsia="ru-RU"/>
              </w:rPr>
              <w:t>м.Черкаси</w:t>
            </w:r>
            <w:proofErr w:type="spellEnd"/>
            <w:r w:rsidRPr="00D45D8F">
              <w:rPr>
                <w:rFonts w:ascii="Times New Roman" w:eastAsia="Times New Roman" w:hAnsi="Times New Roman" w:cs="Times New Roman"/>
                <w:sz w:val="24"/>
                <w:szCs w:val="24"/>
                <w:lang w:val="uk-UA" w:eastAsia="ru-RU"/>
              </w:rPr>
              <w:t xml:space="preserve">, вул. Байди Вишневецького, 36, зал засідань, </w:t>
            </w:r>
            <w:r w:rsidRPr="00D45D8F">
              <w:rPr>
                <w:rFonts w:ascii="Times New Roman" w:eastAsia="Times New Roman" w:hAnsi="Times New Roman" w:cs="Times New Roman"/>
                <w:sz w:val="24"/>
                <w:szCs w:val="24"/>
                <w:lang w:val="en-US" w:eastAsia="ru-RU"/>
              </w:rPr>
              <w:t>II</w:t>
            </w:r>
            <w:r w:rsidRPr="00D45D8F">
              <w:rPr>
                <w:rFonts w:ascii="Times New Roman" w:eastAsia="Times New Roman" w:hAnsi="Times New Roman" w:cs="Times New Roman"/>
                <w:sz w:val="24"/>
                <w:szCs w:val="24"/>
                <w:lang w:eastAsia="ru-RU"/>
              </w:rPr>
              <w:t xml:space="preserve"> </w:t>
            </w:r>
            <w:r w:rsidRPr="00D45D8F">
              <w:rPr>
                <w:rFonts w:ascii="Times New Roman" w:eastAsia="Times New Roman" w:hAnsi="Times New Roman" w:cs="Times New Roman"/>
                <w:sz w:val="24"/>
                <w:szCs w:val="24"/>
                <w:lang w:val="uk-UA" w:eastAsia="ru-RU"/>
              </w:rPr>
              <w:t>поверх, к.206,</w:t>
            </w:r>
          </w:p>
          <w:p w:rsidR="00D45D8F" w:rsidRPr="00D45D8F" w:rsidRDefault="00D45D8F" w:rsidP="00D45D8F">
            <w:pPr>
              <w:spacing w:after="0" w:line="240" w:lineRule="auto"/>
              <w:rPr>
                <w:rFonts w:ascii="Times New Roman" w:eastAsia="Times New Roman" w:hAnsi="Times New Roman" w:cs="Times New Roman"/>
                <w:sz w:val="24"/>
                <w:szCs w:val="24"/>
                <w:u w:val="single"/>
                <w:lang w:val="uk-UA" w:eastAsia="ru-RU"/>
              </w:rPr>
            </w:pPr>
            <w:r w:rsidRPr="00D45D8F">
              <w:rPr>
                <w:rFonts w:ascii="Times New Roman" w:eastAsia="Times New Roman" w:hAnsi="Times New Roman" w:cs="Times New Roman"/>
                <w:sz w:val="24"/>
                <w:szCs w:val="24"/>
                <w:lang w:val="uk-UA" w:eastAsia="ru-RU"/>
              </w:rPr>
              <w:t xml:space="preserve">0 10.00 годині    </w:t>
            </w:r>
            <w:r w:rsidRPr="00D45D8F">
              <w:rPr>
                <w:rFonts w:ascii="Times New Roman" w:eastAsia="Times New Roman" w:hAnsi="Times New Roman" w:cs="Times New Roman"/>
                <w:sz w:val="24"/>
                <w:szCs w:val="24"/>
                <w:u w:val="single"/>
                <w:lang w:val="uk-UA" w:eastAsia="ru-RU"/>
              </w:rPr>
              <w:t>«05»</w:t>
            </w: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4"/>
                <w:szCs w:val="24"/>
                <w:u w:val="single"/>
                <w:lang w:val="uk-UA" w:eastAsia="ru-RU"/>
              </w:rPr>
              <w:t>квітня</w:t>
            </w: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4"/>
                <w:szCs w:val="24"/>
                <w:u w:val="single"/>
                <w:lang w:val="uk-UA" w:eastAsia="ru-RU"/>
              </w:rPr>
              <w:t>2019</w:t>
            </w:r>
          </w:p>
          <w:p w:rsidR="00D45D8F" w:rsidRPr="00D45D8F" w:rsidRDefault="00D45D8F" w:rsidP="00D45D8F">
            <w:pPr>
              <w:spacing w:after="0" w:line="240" w:lineRule="auto"/>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4"/>
                <w:szCs w:val="24"/>
                <w:lang w:val="uk-UA" w:eastAsia="ru-RU"/>
              </w:rPr>
              <w:t xml:space="preserve">                             </w:t>
            </w:r>
            <w:r w:rsidRPr="00D45D8F">
              <w:rPr>
                <w:rFonts w:ascii="Times New Roman" w:eastAsia="Times New Roman" w:hAnsi="Times New Roman" w:cs="Times New Roman"/>
                <w:sz w:val="20"/>
                <w:szCs w:val="20"/>
                <w:lang w:val="uk-UA" w:eastAsia="ru-RU"/>
              </w:rPr>
              <w:t>число      місяць        рік</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інформація за тел. (0472) 540346 (секретар конкурсної комісії, начальник комунального відділу управління житлово-комунального господарства департаменту житлово-комунального комплексу Черкаської міської ради Хлопецька Я.А.), сайт Черкаської міської ради: </w:t>
            </w:r>
            <w:proofErr w:type="spellStart"/>
            <w:r w:rsidRPr="00D45D8F">
              <w:rPr>
                <w:rFonts w:ascii="Times New Roman" w:eastAsia="Times New Roman" w:hAnsi="Times New Roman" w:cs="Times New Roman"/>
                <w:sz w:val="24"/>
                <w:szCs w:val="24"/>
                <w:u w:val="single"/>
                <w:lang w:val="en-US" w:eastAsia="ru-RU"/>
              </w:rPr>
              <w:t>rada</w:t>
            </w:r>
            <w:proofErr w:type="spellEnd"/>
            <w:r w:rsidRPr="00D45D8F">
              <w:rPr>
                <w:rFonts w:ascii="Times New Roman" w:eastAsia="Times New Roman" w:hAnsi="Times New Roman" w:cs="Times New Roman"/>
                <w:sz w:val="24"/>
                <w:szCs w:val="24"/>
                <w:u w:val="single"/>
                <w:lang w:val="uk-UA" w:eastAsia="ru-RU"/>
              </w:rPr>
              <w:t>.</w:t>
            </w:r>
            <w:proofErr w:type="spellStart"/>
            <w:r w:rsidRPr="00D45D8F">
              <w:rPr>
                <w:rFonts w:ascii="Times New Roman" w:eastAsia="Times New Roman" w:hAnsi="Times New Roman" w:cs="Times New Roman"/>
                <w:sz w:val="24"/>
                <w:szCs w:val="24"/>
                <w:u w:val="single"/>
                <w:lang w:val="en-US" w:eastAsia="ru-RU"/>
              </w:rPr>
              <w:t>cherkassy</w:t>
            </w:r>
            <w:proofErr w:type="spellEnd"/>
            <w:r w:rsidRPr="00D45D8F">
              <w:rPr>
                <w:rFonts w:ascii="Times New Roman" w:eastAsia="Times New Roman" w:hAnsi="Times New Roman" w:cs="Times New Roman"/>
                <w:sz w:val="24"/>
                <w:szCs w:val="24"/>
                <w:u w:val="single"/>
                <w:lang w:val="uk-UA" w:eastAsia="ru-RU"/>
              </w:rPr>
              <w:t>.</w:t>
            </w:r>
            <w:proofErr w:type="spellStart"/>
            <w:r w:rsidRPr="00D45D8F">
              <w:rPr>
                <w:rFonts w:ascii="Times New Roman" w:eastAsia="Times New Roman" w:hAnsi="Times New Roman" w:cs="Times New Roman"/>
                <w:sz w:val="24"/>
                <w:szCs w:val="24"/>
                <w:u w:val="single"/>
                <w:lang w:val="en-US" w:eastAsia="ru-RU"/>
              </w:rPr>
              <w:t>ua</w:t>
            </w:r>
            <w:proofErr w:type="spellEnd"/>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4. Кваліфікаційні вимоги до учасників конкурсу</w:t>
            </w:r>
          </w:p>
        </w:tc>
        <w:tc>
          <w:tcPr>
            <w:tcW w:w="8458" w:type="dxa"/>
          </w:tcPr>
          <w:p w:rsidR="00D45D8F" w:rsidRPr="00D45D8F" w:rsidRDefault="00D45D8F" w:rsidP="00D45D8F">
            <w:pPr>
              <w:spacing w:after="0" w:line="240" w:lineRule="auto"/>
              <w:jc w:val="center"/>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Кваліфікаційні вимоги до учасників конкурсу</w:t>
            </w:r>
          </w:p>
          <w:tbl>
            <w:tblPr>
              <w:tblW w:w="7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77"/>
              <w:gridCol w:w="2761"/>
              <w:gridCol w:w="1839"/>
            </w:tblGrid>
            <w:tr w:rsidR="00D45D8F" w:rsidRPr="00D45D8F" w:rsidTr="00C40381">
              <w:tc>
                <w:tcPr>
                  <w:tcW w:w="3122" w:type="dxa"/>
                  <w:gridSpan w:val="2"/>
                  <w:shd w:val="clear" w:color="auto" w:fill="auto"/>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Кваліфікаційні вимоги</w:t>
                  </w:r>
                </w:p>
              </w:tc>
              <w:tc>
                <w:tcPr>
                  <w:tcW w:w="2761" w:type="dxa"/>
                  <w:shd w:val="clear" w:color="auto" w:fill="auto"/>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Критерії відповідності</w:t>
                  </w:r>
                </w:p>
              </w:tc>
              <w:tc>
                <w:tcPr>
                  <w:tcW w:w="1839" w:type="dxa"/>
                </w:tcPr>
                <w:p w:rsidR="00D45D8F" w:rsidRPr="00D45D8F" w:rsidRDefault="00D45D8F" w:rsidP="00D45D8F">
                  <w:pPr>
                    <w:spacing w:after="0" w:line="240" w:lineRule="auto"/>
                    <w:jc w:val="center"/>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Критерії оцінки: </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1.</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Наявність матеріально-технічної бази. Наявність менш зношених та в достатній кількості спеціально обладнаних транспортних засобів навантаження та перевезення побутових відходів (великогабаритних та ремонтних), що утворюються у житловій забудові розміщених у межах певної території </w:t>
                  </w:r>
                </w:p>
              </w:tc>
              <w:tc>
                <w:tcPr>
                  <w:tcW w:w="2761" w:type="dxa"/>
                  <w:shd w:val="clear" w:color="auto" w:fill="auto"/>
                </w:tcPr>
                <w:p w:rsidR="00D45D8F" w:rsidRPr="00D45D8F" w:rsidRDefault="00D45D8F" w:rsidP="00D45D8F">
                  <w:pPr>
                    <w:numPr>
                      <w:ilvl w:val="0"/>
                      <w:numId w:val="5"/>
                    </w:numPr>
                    <w:tabs>
                      <w:tab w:val="num" w:pos="33"/>
                    </w:tabs>
                    <w:spacing w:after="0" w:line="240" w:lineRule="auto"/>
                    <w:ind w:left="33" w:firstLine="28"/>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який має спеціально обладнані транспортні засоби різних типів для збирання та перевезення побутових відходів (великогабаритних та ремонтних);</w:t>
                  </w:r>
                </w:p>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для підтвердження факту наявності достатньої кількості спеціально обладнаних транспортних засобів учасник подає відповідні підтверджуючі документи </w:t>
                  </w:r>
                  <w:r w:rsidRPr="00D45D8F">
                    <w:rPr>
                      <w:rFonts w:ascii="Times New Roman" w:eastAsia="Times New Roman" w:hAnsi="Times New Roman" w:cs="Times New Roman"/>
                      <w:lang w:val="uk-UA" w:eastAsia="ru-RU"/>
                    </w:rPr>
                    <w:lastRenderedPageBreak/>
                    <w:t>на транспортні засоби з урахуванням інформації про обсяги надання послуг з вивезення побутових відходів (великогабаритних та ремонтних), наведеної в конкурсній документації;</w:t>
                  </w:r>
                </w:p>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який має спеціально обладнані транспортні засоби, строк експлуатації яких менший.</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(п.1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lastRenderedPageBreak/>
                    <w:t xml:space="preserve">Учасникові, який має власні спеціально обладнані транспортні засоби, середній строк експлуатації яких: </w:t>
                  </w:r>
                  <w:r w:rsidRPr="00D45D8F">
                    <w:rPr>
                      <w:rFonts w:ascii="Times New Roman" w:eastAsia="Times New Roman" w:hAnsi="Times New Roman" w:cs="Times New Roman"/>
                      <w:b/>
                      <w:lang w:val="uk-UA" w:eastAsia="ru-RU"/>
                    </w:rPr>
                    <w:t>менший 5 років – 10 балів; від 5 до 10 років – 8 балів; більше 10 років – 6 балів.</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має </w:t>
                  </w:r>
                  <w:r w:rsidRPr="00D45D8F">
                    <w:rPr>
                      <w:rFonts w:ascii="Times New Roman" w:eastAsia="Times New Roman" w:hAnsi="Times New Roman" w:cs="Times New Roman"/>
                      <w:lang w:val="uk-UA" w:eastAsia="ru-RU"/>
                    </w:rPr>
                    <w:lastRenderedPageBreak/>
                    <w:t xml:space="preserve">повністю або частково орендовані спеціально обладнані транспортні засоби, середній строк експлуатації яких: </w:t>
                  </w:r>
                  <w:r w:rsidRPr="00D45D8F">
                    <w:rPr>
                      <w:rFonts w:ascii="Times New Roman" w:eastAsia="Times New Roman" w:hAnsi="Times New Roman" w:cs="Times New Roman"/>
                      <w:b/>
                      <w:lang w:val="uk-UA" w:eastAsia="ru-RU"/>
                    </w:rPr>
                    <w:t>менший 5 років – 5 балів; від 5 до 10 років – 4 бали; більше 10 років – 3 бали.</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2.</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власного або орендованого контрольно-технічного пункту;</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(п.2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hAnsi="Times New Roman" w:cs="Times New Roman"/>
                      <w:lang w:val="uk-UA"/>
                    </w:rPr>
                  </w:pPr>
                  <w:r w:rsidRPr="00D45D8F">
                    <w:rPr>
                      <w:rFonts w:ascii="Times New Roman" w:eastAsia="Times New Roman" w:hAnsi="Times New Roman" w:cs="Times New Roman"/>
                      <w:lang w:val="uk-UA" w:eastAsia="ru-RU"/>
                    </w:rPr>
                    <w:t>У</w:t>
                  </w:r>
                  <w:r w:rsidRPr="00D45D8F">
                    <w:rPr>
                      <w:rFonts w:ascii="Times New Roman" w:hAnsi="Times New Roman" w:cs="Times New Roman"/>
                      <w:lang w:val="uk-UA"/>
                    </w:rPr>
                    <w:t xml:space="preserve">часникові, який має власний контрольно-технічний пункт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b/>
                      <w:lang w:val="uk-UA"/>
                    </w:rPr>
                    <w:t>– 5 балів</w:t>
                  </w:r>
                  <w:r w:rsidRPr="00D45D8F">
                    <w:rPr>
                      <w:rFonts w:ascii="Times New Roman" w:hAnsi="Times New Roman" w:cs="Times New Roman"/>
                      <w:lang w:val="uk-UA"/>
                    </w:rPr>
                    <w:t>;</w:t>
                  </w:r>
                </w:p>
                <w:p w:rsidR="00D45D8F" w:rsidRPr="00D45D8F" w:rsidRDefault="00D45D8F" w:rsidP="00D45D8F">
                  <w:pPr>
                    <w:spacing w:after="0" w:line="240" w:lineRule="auto"/>
                    <w:jc w:val="both"/>
                    <w:rPr>
                      <w:rFonts w:ascii="Times New Roman" w:hAnsi="Times New Roman" w:cs="Times New Roman"/>
                      <w:lang w:val="uk-UA"/>
                    </w:rPr>
                  </w:pPr>
                  <w:r w:rsidRPr="00D45D8F">
                    <w:rPr>
                      <w:rFonts w:ascii="Times New Roman" w:hAnsi="Times New Roman" w:cs="Times New Roman"/>
                      <w:lang w:val="uk-UA"/>
                    </w:rPr>
                    <w:t xml:space="preserve"> орендован</w:t>
                  </w:r>
                  <w:r w:rsidRPr="00D45D8F">
                    <w:rPr>
                      <w:rFonts w:ascii="Times New Roman" w:eastAsia="Times New Roman" w:hAnsi="Times New Roman" w:cs="Times New Roman"/>
                      <w:lang w:val="uk-UA" w:eastAsia="ru-RU"/>
                    </w:rPr>
                    <w:t>ий</w:t>
                  </w:r>
                  <w:r w:rsidRPr="00D45D8F">
                    <w:rPr>
                      <w:rFonts w:ascii="Times New Roman" w:hAnsi="Times New Roman" w:cs="Times New Roman"/>
                      <w:lang w:val="uk-UA"/>
                    </w:rPr>
                    <w:t xml:space="preserve">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lang w:val="uk-UA"/>
                    </w:rPr>
                    <w:t xml:space="preserve">– </w:t>
                  </w:r>
                  <w:r w:rsidRPr="00D45D8F">
                    <w:rPr>
                      <w:rFonts w:ascii="Times New Roman" w:hAnsi="Times New Roman" w:cs="Times New Roman"/>
                      <w:b/>
                      <w:lang w:val="uk-UA"/>
                    </w:rPr>
                    <w:t>3 бала</w:t>
                  </w:r>
                  <w:r w:rsidRPr="00D45D8F">
                    <w:rPr>
                      <w:rFonts w:ascii="Times New Roman" w:hAnsi="Times New Roman" w:cs="Times New Roman"/>
                      <w:lang w:val="uk-UA"/>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hAnsi="Times New Roman" w:cs="Times New Roman"/>
                      <w:lang w:val="uk-UA"/>
                    </w:rPr>
                    <w:t xml:space="preserve"> не має </w:t>
                  </w:r>
                  <w:r w:rsidRPr="00D45D8F">
                    <w:rPr>
                      <w:rFonts w:ascii="Times New Roman" w:eastAsia="Times New Roman" w:hAnsi="Times New Roman" w:cs="Times New Roman"/>
                      <w:lang w:val="uk-UA" w:eastAsia="ru-RU"/>
                    </w:rPr>
                    <w:t xml:space="preserve">КТП </w:t>
                  </w:r>
                  <w:r w:rsidRPr="00D45D8F">
                    <w:rPr>
                      <w:rFonts w:ascii="Times New Roman" w:hAnsi="Times New Roman" w:cs="Times New Roman"/>
                      <w:lang w:val="uk-UA"/>
                    </w:rPr>
                    <w:t>–</w:t>
                  </w:r>
                  <w:r w:rsidRPr="00D45D8F">
                    <w:rPr>
                      <w:rFonts w:ascii="Times New Roman" w:hAnsi="Times New Roman" w:cs="Times New Roman"/>
                      <w:b/>
                      <w:lang w:val="uk-UA"/>
                    </w:rPr>
                    <w:t xml:space="preserve"> 0 балів</w:t>
                  </w:r>
                  <w:r w:rsidRPr="00D45D8F">
                    <w:rPr>
                      <w:rFonts w:ascii="Times New Roman" w:eastAsia="Times New Roman" w:hAnsi="Times New Roman" w:cs="Times New Roman"/>
                      <w:b/>
                      <w:lang w:val="uk-UA" w:eastAsia="ru-RU"/>
                    </w:rPr>
                    <w:t xml:space="preserve"> </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3.</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власної або орендованої бази дислокації для розміщення достатньої кількості техніки та обладнання для щоденного надання послуг на території міста</w:t>
                  </w:r>
                </w:p>
              </w:tc>
              <w:tc>
                <w:tcPr>
                  <w:tcW w:w="2761" w:type="dxa"/>
                  <w:shd w:val="clear" w:color="auto" w:fill="auto"/>
                </w:tcPr>
                <w:p w:rsidR="00D45D8F" w:rsidRPr="00D45D8F" w:rsidRDefault="00D45D8F" w:rsidP="00D45D8F">
                  <w:pPr>
                    <w:numPr>
                      <w:ilvl w:val="0"/>
                      <w:numId w:val="5"/>
                    </w:numPr>
                    <w:tabs>
                      <w:tab w:val="num" w:pos="30"/>
                    </w:tabs>
                    <w:spacing w:after="0" w:line="240" w:lineRule="auto"/>
                    <w:ind w:left="30" w:hanging="3"/>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учаснику, який має достатню кількість виробничих приміщень</w:t>
                  </w:r>
                </w:p>
                <w:p w:rsidR="00D45D8F" w:rsidRPr="00D45D8F" w:rsidRDefault="00D45D8F" w:rsidP="00D45D8F">
                  <w:pPr>
                    <w:spacing w:after="0" w:line="240" w:lineRule="auto"/>
                    <w:ind w:left="27"/>
                    <w:jc w:val="both"/>
                    <w:rPr>
                      <w:rFonts w:ascii="Times New Roman" w:eastAsia="Times New Roman" w:hAnsi="Times New Roman" w:cs="Times New Roman"/>
                      <w:lang w:val="uk-UA" w:eastAsia="ru-RU"/>
                    </w:rPr>
                  </w:pPr>
                </w:p>
              </w:tc>
              <w:tc>
                <w:tcPr>
                  <w:tcW w:w="1839" w:type="dxa"/>
                </w:tcPr>
                <w:p w:rsidR="00D45D8F" w:rsidRPr="00D45D8F" w:rsidRDefault="00D45D8F" w:rsidP="00D45D8F">
                  <w:pPr>
                    <w:spacing w:after="0" w:line="240" w:lineRule="auto"/>
                    <w:ind w:firstLine="124"/>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має власну базу </w:t>
                  </w:r>
                  <w:r w:rsidRPr="00D45D8F">
                    <w:rPr>
                      <w:rFonts w:ascii="Times New Roman" w:eastAsia="Times New Roman" w:hAnsi="Times New Roman" w:cs="Times New Roman"/>
                      <w:b/>
                      <w:lang w:val="uk-UA" w:eastAsia="ru-RU"/>
                    </w:rPr>
                    <w:t>– 5 балів; орендовану – 3 бала; не має бази – 0 балів.</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4. </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Створення умов для щоденного миття та </w:t>
                  </w:r>
                  <w:proofErr w:type="spellStart"/>
                  <w:r w:rsidRPr="00D45D8F">
                    <w:rPr>
                      <w:rFonts w:ascii="Times New Roman" w:eastAsia="Times New Roman" w:hAnsi="Times New Roman" w:cs="Times New Roman"/>
                      <w:lang w:val="uk-UA" w:eastAsia="ru-RU"/>
                    </w:rPr>
                    <w:t>дезінфікації</w:t>
                  </w:r>
                  <w:proofErr w:type="spellEnd"/>
                  <w:r w:rsidRPr="00D45D8F">
                    <w:rPr>
                      <w:rFonts w:ascii="Times New Roman" w:eastAsia="Times New Roman" w:hAnsi="Times New Roman" w:cs="Times New Roman"/>
                      <w:lang w:val="uk-UA" w:eastAsia="ru-RU"/>
                    </w:rPr>
                    <w:t xml:space="preserve"> спеціально обладнаних транспортних засобів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наявність власного або орендованого приміщення та обладнання для щоденного миття та </w:t>
                  </w:r>
                  <w:proofErr w:type="spellStart"/>
                  <w:r w:rsidRPr="00D45D8F">
                    <w:rPr>
                      <w:rFonts w:ascii="Times New Roman" w:eastAsia="Times New Roman" w:hAnsi="Times New Roman" w:cs="Times New Roman"/>
                      <w:lang w:val="uk-UA" w:eastAsia="ru-RU"/>
                    </w:rPr>
                    <w:t>дезінфікації</w:t>
                  </w:r>
                  <w:proofErr w:type="spellEnd"/>
                  <w:r w:rsidRPr="00D45D8F">
                    <w:rPr>
                      <w:rFonts w:ascii="Times New Roman" w:eastAsia="Times New Roman" w:hAnsi="Times New Roman" w:cs="Times New Roman"/>
                      <w:lang w:val="uk-UA" w:eastAsia="ru-RU"/>
                    </w:rPr>
                    <w:t xml:space="preserve"> спеціально обладнаних транспортних засобів;</w:t>
                  </w:r>
                </w:p>
                <w:p w:rsidR="00D45D8F" w:rsidRPr="00D45D8F" w:rsidRDefault="00D45D8F" w:rsidP="00D45D8F">
                  <w:pPr>
                    <w:numPr>
                      <w:ilvl w:val="0"/>
                      <w:numId w:val="5"/>
                    </w:numPr>
                    <w:tabs>
                      <w:tab w:val="num" w:pos="30"/>
                    </w:tabs>
                    <w:spacing w:after="0" w:line="240" w:lineRule="auto"/>
                    <w:ind w:left="30" w:hanging="3"/>
                    <w:jc w:val="both"/>
                    <w:rPr>
                      <w:rFonts w:ascii="Times New Roman" w:eastAsia="Times New Roman" w:hAnsi="Times New Roman" w:cs="Times New Roman"/>
                      <w:lang w:val="uk-UA" w:eastAsia="ru-RU"/>
                    </w:rPr>
                  </w:pPr>
                  <w:r w:rsidRPr="00D45D8F">
                    <w:rPr>
                      <w:rFonts w:ascii="Times New Roman" w:eastAsia="Times New Roman" w:hAnsi="Times New Roman" w:cs="Times New Roman"/>
                      <w:b/>
                      <w:lang w:val="uk-UA" w:eastAsia="ru-RU"/>
                    </w:rPr>
                    <w:t>(п.5 в 6 розділі конкурсної документації)</w:t>
                  </w:r>
                </w:p>
              </w:tc>
              <w:tc>
                <w:tcPr>
                  <w:tcW w:w="1839" w:type="dxa"/>
                </w:tcPr>
                <w:p w:rsidR="00D45D8F" w:rsidRPr="00D45D8F" w:rsidRDefault="00D45D8F" w:rsidP="00D45D8F">
                  <w:pPr>
                    <w:spacing w:after="0" w:line="240" w:lineRule="auto"/>
                    <w:ind w:firstLine="124"/>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Учасникові, який має власне приміщення та обладнання</w:t>
                  </w:r>
                  <w:r w:rsidRPr="00D45D8F">
                    <w:rPr>
                      <w:rFonts w:ascii="Times New Roman" w:eastAsia="Times New Roman" w:hAnsi="Times New Roman" w:cs="Times New Roman"/>
                      <w:b/>
                      <w:lang w:val="uk-UA" w:eastAsia="ru-RU"/>
                    </w:rPr>
                    <w:t xml:space="preserve"> – 5 балів; орендоване – 3 бала; не має приміщення – 0 балів.</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5.</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системи контролю руху спеціально обладнаних транспортних засобів під час збирання та перевезення побутових відходів (великогабаритних та ремонтних)</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що використовує систему контролю руху з можливістю виведення інформації про рух транспорту та звітів для контролю представником замовника;</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b/>
                      <w:lang w:val="uk-UA" w:eastAsia="ru-RU"/>
                    </w:rPr>
                    <w:lastRenderedPageBreak/>
                    <w:t>(пп. в п.1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Учасникові, який має систему контролю руху (</w:t>
                  </w:r>
                  <w:r w:rsidRPr="00D45D8F">
                    <w:rPr>
                      <w:rFonts w:ascii="Times New Roman" w:eastAsia="Times New Roman" w:hAnsi="Times New Roman" w:cs="Times New Roman"/>
                      <w:lang w:val="en-US" w:eastAsia="ru-RU"/>
                    </w:rPr>
                    <w:t>GPS</w:t>
                  </w:r>
                  <w:r w:rsidRPr="00D45D8F">
                    <w:rPr>
                      <w:rFonts w:ascii="Times New Roman" w:eastAsia="Times New Roman" w:hAnsi="Times New Roman" w:cs="Times New Roman"/>
                      <w:lang w:val="uk-UA" w:eastAsia="ru-RU"/>
                    </w:rPr>
                    <w:t xml:space="preserve">) всіх транспортних засобів, які використовуються для збору та </w:t>
                  </w:r>
                  <w:r w:rsidRPr="00D45D8F">
                    <w:rPr>
                      <w:rFonts w:ascii="Times New Roman" w:eastAsia="Times New Roman" w:hAnsi="Times New Roman" w:cs="Times New Roman"/>
                      <w:lang w:val="uk-UA" w:eastAsia="ru-RU"/>
                    </w:rPr>
                    <w:lastRenderedPageBreak/>
                    <w:t xml:space="preserve">перевезення відходів </w:t>
                  </w:r>
                  <w:r w:rsidRPr="00D45D8F">
                    <w:rPr>
                      <w:rFonts w:ascii="Times New Roman" w:eastAsia="Times New Roman" w:hAnsi="Times New Roman" w:cs="Times New Roman"/>
                      <w:b/>
                      <w:lang w:val="uk-UA" w:eastAsia="ru-RU"/>
                    </w:rPr>
                    <w:t xml:space="preserve">– 5 балів; відсутність системи контролю </w:t>
                  </w:r>
                  <w:r w:rsidRPr="00D45D8F">
                    <w:rPr>
                      <w:rFonts w:ascii="Times New Roman" w:eastAsia="Times New Roman" w:hAnsi="Times New Roman" w:cs="Times New Roman"/>
                      <w:b/>
                      <w:lang w:val="en-US" w:eastAsia="ru-RU"/>
                    </w:rPr>
                    <w:t>GPS</w:t>
                  </w:r>
                  <w:r w:rsidRPr="00D45D8F">
                    <w:rPr>
                      <w:rFonts w:ascii="Times New Roman" w:eastAsia="Times New Roman" w:hAnsi="Times New Roman" w:cs="Times New Roman"/>
                      <w:b/>
                      <w:lang w:val="uk-UA" w:eastAsia="ru-RU"/>
                    </w:rPr>
                    <w:t xml:space="preserve"> – 0 балів</w:t>
                  </w:r>
                  <w:r w:rsidRPr="00D45D8F">
                    <w:rPr>
                      <w:rFonts w:ascii="Times New Roman" w:eastAsia="Times New Roman" w:hAnsi="Times New Roman" w:cs="Times New Roman"/>
                      <w:lang w:val="uk-UA" w:eastAsia="ru-RU"/>
                    </w:rPr>
                    <w:t xml:space="preserve"> </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6.</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Вартість надання послуг зі збору та вивезення побутових відходів (великогабаритних та ремонтних)</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61" w:firstLine="0"/>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перевага надається учасникові, що пропонує найменшу вартість надання послуг</w:t>
                  </w:r>
                </w:p>
                <w:p w:rsidR="00D45D8F" w:rsidRPr="00D45D8F" w:rsidRDefault="00D45D8F" w:rsidP="00D45D8F">
                  <w:pPr>
                    <w:spacing w:after="0" w:line="240" w:lineRule="auto"/>
                    <w:ind w:left="61"/>
                    <w:contextualSpacing/>
                    <w:jc w:val="both"/>
                    <w:rPr>
                      <w:rFonts w:ascii="Times New Roman" w:eastAsia="Times New Roman" w:hAnsi="Times New Roman" w:cs="Times New Roman"/>
                      <w:b/>
                      <w:lang w:val="uk-UA" w:eastAsia="ru-RU"/>
                    </w:rPr>
                  </w:pPr>
                </w:p>
              </w:tc>
              <w:tc>
                <w:tcPr>
                  <w:tcW w:w="1839" w:type="dxa"/>
                </w:tcPr>
                <w:p w:rsidR="00D45D8F" w:rsidRPr="00D45D8F" w:rsidRDefault="00D45D8F" w:rsidP="00D45D8F">
                  <w:pPr>
                    <w:spacing w:after="0" w:line="240" w:lineRule="auto"/>
                    <w:ind w:left="61"/>
                    <w:contextualSpacing/>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що пропонує </w:t>
                  </w:r>
                  <w:r w:rsidRPr="00D45D8F">
                    <w:rPr>
                      <w:rFonts w:ascii="Times New Roman" w:eastAsia="Times New Roman" w:hAnsi="Times New Roman" w:cs="Times New Roman"/>
                      <w:b/>
                      <w:lang w:val="uk-UA" w:eastAsia="ru-RU"/>
                    </w:rPr>
                    <w:t>найменшу вартість надання послуг</w:t>
                  </w:r>
                  <w:r w:rsidRPr="00D45D8F">
                    <w:rPr>
                      <w:rFonts w:ascii="Times New Roman" w:eastAsia="Times New Roman" w:hAnsi="Times New Roman" w:cs="Times New Roman"/>
                      <w:lang w:val="uk-UA" w:eastAsia="ru-RU"/>
                    </w:rPr>
                    <w:t xml:space="preserve"> </w:t>
                  </w:r>
                  <w:r w:rsidRPr="00D45D8F">
                    <w:rPr>
                      <w:rFonts w:ascii="Times New Roman" w:eastAsia="Times New Roman" w:hAnsi="Times New Roman" w:cs="Times New Roman"/>
                      <w:b/>
                      <w:lang w:val="uk-UA" w:eastAsia="ru-RU"/>
                    </w:rPr>
                    <w:t xml:space="preserve">– 25 балів;  </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Кількість балів іншим учасникам</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нараховується за формулою</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proofErr w:type="gramStart"/>
                  <w:r w:rsidRPr="00D45D8F">
                    <w:rPr>
                      <w:rFonts w:ascii="Times New Roman" w:eastAsia="Times New Roman" w:hAnsi="Times New Roman" w:cs="Times New Roman"/>
                      <w:lang w:eastAsia="ru-RU"/>
                    </w:rPr>
                    <w:t>Б(</w:t>
                  </w:r>
                  <w:proofErr w:type="spellStart"/>
                  <w:proofErr w:type="gramEnd"/>
                  <w:r w:rsidRPr="00D45D8F">
                    <w:rPr>
                      <w:rFonts w:ascii="Times New Roman" w:eastAsia="Times New Roman" w:hAnsi="Times New Roman" w:cs="Times New Roman"/>
                      <w:lang w:eastAsia="ru-RU"/>
                    </w:rPr>
                    <w:t>обчисл</w:t>
                  </w:r>
                  <w:proofErr w:type="spellEnd"/>
                  <w:r w:rsidRPr="00D45D8F">
                    <w:rPr>
                      <w:rFonts w:ascii="Times New Roman" w:eastAsia="Times New Roman" w:hAnsi="Times New Roman" w:cs="Times New Roman"/>
                      <w:lang w:eastAsia="ru-RU"/>
                    </w:rPr>
                    <w:t>) = Ц(м</w:t>
                  </w:r>
                  <w:proofErr w:type="spellStart"/>
                  <w:r w:rsidRPr="00D45D8F">
                    <w:rPr>
                      <w:rFonts w:ascii="Times New Roman" w:eastAsia="Times New Roman" w:hAnsi="Times New Roman" w:cs="Times New Roman"/>
                      <w:lang w:val="uk-UA" w:eastAsia="ru-RU"/>
                    </w:rPr>
                    <w:t>ін</w:t>
                  </w:r>
                  <w:proofErr w:type="spellEnd"/>
                  <w:r w:rsidRPr="00D45D8F">
                    <w:rPr>
                      <w:rFonts w:ascii="Times New Roman" w:eastAsia="Times New Roman" w:hAnsi="Times New Roman" w:cs="Times New Roman"/>
                      <w:lang w:val="uk-UA" w:eastAsia="ru-RU"/>
                    </w:rPr>
                    <w:t>) / Ц (</w:t>
                  </w:r>
                  <w:proofErr w:type="spellStart"/>
                  <w:r w:rsidRPr="00D45D8F">
                    <w:rPr>
                      <w:rFonts w:ascii="Times New Roman" w:eastAsia="Times New Roman" w:hAnsi="Times New Roman" w:cs="Times New Roman"/>
                      <w:lang w:val="uk-UA" w:eastAsia="ru-RU"/>
                    </w:rPr>
                    <w:t>обчисл</w:t>
                  </w:r>
                  <w:proofErr w:type="spellEnd"/>
                  <w:r w:rsidRPr="00D45D8F">
                    <w:rPr>
                      <w:rFonts w:ascii="Times New Roman" w:eastAsia="Times New Roman" w:hAnsi="Times New Roman" w:cs="Times New Roman"/>
                      <w:lang w:val="uk-UA" w:eastAsia="ru-RU"/>
                    </w:rPr>
                    <w:t>) * 25</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w:t>
                  </w:r>
                  <w:r w:rsidRPr="00D45D8F">
                    <w:rPr>
                      <w:rFonts w:ascii="Times New Roman" w:eastAsia="Times New Roman" w:hAnsi="Times New Roman" w:cs="Times New Roman"/>
                      <w:lang w:eastAsia="ru-RU"/>
                    </w:rPr>
                    <w:t xml:space="preserve">з </w:t>
                  </w:r>
                  <w:proofErr w:type="spellStart"/>
                  <w:r w:rsidRPr="00D45D8F">
                    <w:rPr>
                      <w:rFonts w:ascii="Times New Roman" w:eastAsia="Times New Roman" w:hAnsi="Times New Roman" w:cs="Times New Roman"/>
                      <w:lang w:eastAsia="ru-RU"/>
                    </w:rPr>
                    <w:t>заокругленням</w:t>
                  </w:r>
                  <w:proofErr w:type="spellEnd"/>
                  <w:r w:rsidRPr="00D45D8F">
                    <w:rPr>
                      <w:rFonts w:ascii="Times New Roman" w:eastAsia="Times New Roman" w:hAnsi="Times New Roman" w:cs="Times New Roman"/>
                      <w:lang w:eastAsia="ru-RU"/>
                    </w:rPr>
                    <w:t xml:space="preserve"> до одного знаку п</w:t>
                  </w:r>
                  <w:r w:rsidRPr="00D45D8F">
                    <w:rPr>
                      <w:rFonts w:ascii="Times New Roman" w:eastAsia="Times New Roman" w:hAnsi="Times New Roman" w:cs="Times New Roman"/>
                      <w:lang w:val="uk-UA" w:eastAsia="ru-RU"/>
                    </w:rPr>
                    <w:t>і</w:t>
                  </w:r>
                  <w:proofErr w:type="spellStart"/>
                  <w:r w:rsidRPr="00D45D8F">
                    <w:rPr>
                      <w:rFonts w:ascii="Times New Roman" w:eastAsia="Times New Roman" w:hAnsi="Times New Roman" w:cs="Times New Roman"/>
                      <w:lang w:eastAsia="ru-RU"/>
                    </w:rPr>
                    <w:t>сля</w:t>
                  </w:r>
                  <w:proofErr w:type="spellEnd"/>
                  <w:r w:rsidRPr="00D45D8F">
                    <w:rPr>
                      <w:rFonts w:ascii="Times New Roman" w:eastAsia="Times New Roman" w:hAnsi="Times New Roman" w:cs="Times New Roman"/>
                      <w:lang w:eastAsia="ru-RU"/>
                    </w:rPr>
                    <w:t xml:space="preserve"> </w:t>
                  </w:r>
                  <w:proofErr w:type="spellStart"/>
                  <w:r w:rsidRPr="00D45D8F">
                    <w:rPr>
                      <w:rFonts w:ascii="Times New Roman" w:eastAsia="Times New Roman" w:hAnsi="Times New Roman" w:cs="Times New Roman"/>
                      <w:lang w:eastAsia="ru-RU"/>
                    </w:rPr>
                    <w:t>коми</w:t>
                  </w:r>
                  <w:proofErr w:type="spellEnd"/>
                  <w:r w:rsidRPr="00D45D8F">
                    <w:rPr>
                      <w:rFonts w:ascii="Times New Roman" w:eastAsia="Times New Roman" w:hAnsi="Times New Roman" w:cs="Times New Roman"/>
                      <w:lang w:val="uk-UA" w:eastAsia="ru-RU"/>
                    </w:rPr>
                    <w:t>), де</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Б(</w:t>
                  </w:r>
                  <w:proofErr w:type="spellStart"/>
                  <w:r w:rsidRPr="00D45D8F">
                    <w:rPr>
                      <w:rFonts w:ascii="Times New Roman" w:eastAsia="Times New Roman" w:hAnsi="Times New Roman" w:cs="Times New Roman"/>
                      <w:lang w:val="uk-UA" w:eastAsia="ru-RU"/>
                    </w:rPr>
                    <w:t>обчисл</w:t>
                  </w:r>
                  <w:proofErr w:type="spellEnd"/>
                  <w:r w:rsidRPr="00D45D8F">
                    <w:rPr>
                      <w:rFonts w:ascii="Times New Roman" w:eastAsia="Times New Roman" w:hAnsi="Times New Roman" w:cs="Times New Roman"/>
                      <w:lang w:val="uk-UA" w:eastAsia="ru-RU"/>
                    </w:rPr>
                    <w:t>) – це кількість балів учасника, що обчислюється</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Ц(мін) – мінімальна цінова пропозиція серед всіх учасників конкурсу</w:t>
                  </w:r>
                </w:p>
                <w:p w:rsidR="00D45D8F" w:rsidRPr="00D45D8F" w:rsidRDefault="00D45D8F" w:rsidP="00D45D8F">
                  <w:pPr>
                    <w:spacing w:after="0" w:line="240" w:lineRule="auto"/>
                    <w:ind w:left="61"/>
                    <w:contextualSpacing/>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Ц(</w:t>
                  </w:r>
                  <w:proofErr w:type="spellStart"/>
                  <w:r w:rsidRPr="00D45D8F">
                    <w:rPr>
                      <w:rFonts w:ascii="Times New Roman" w:eastAsia="Times New Roman" w:hAnsi="Times New Roman" w:cs="Times New Roman"/>
                      <w:lang w:val="uk-UA" w:eastAsia="ru-RU"/>
                    </w:rPr>
                    <w:t>обчисл</w:t>
                  </w:r>
                  <w:proofErr w:type="spellEnd"/>
                  <w:r w:rsidRPr="00D45D8F">
                    <w:rPr>
                      <w:rFonts w:ascii="Times New Roman" w:eastAsia="Times New Roman" w:hAnsi="Times New Roman" w:cs="Times New Roman"/>
                      <w:lang w:val="uk-UA" w:eastAsia="ru-RU"/>
                    </w:rPr>
                    <w:t>) – ціна, запропонована учасником, що обчислюється</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7.</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Досвід роботи з надання послуг з вивезення побутових відходів відповідно до вимог стандартів, нормативів, норм та правил</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перевага надається учасникові, що має більш практичний досвід роботи з надання даного виду послуг з дотриманням вимог стандартів, нормативів, норм та правил надання послуг з вивезення побутових відходів, затверджених постановою КМУ від 10.12.2008 №1070 та інших нормативних актів </w:t>
                  </w:r>
                </w:p>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b/>
                      <w:lang w:val="uk-UA" w:eastAsia="ru-RU"/>
                    </w:rPr>
                    <w:t>(п.3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має досвід роботи більше 5 років – </w:t>
                  </w:r>
                  <w:r w:rsidRPr="00D45D8F">
                    <w:rPr>
                      <w:rFonts w:ascii="Times New Roman" w:eastAsia="Times New Roman" w:hAnsi="Times New Roman" w:cs="Times New Roman"/>
                      <w:b/>
                      <w:lang w:val="uk-UA" w:eastAsia="ru-RU"/>
                    </w:rPr>
                    <w:t>15 балів</w:t>
                  </w:r>
                  <w:r w:rsidRPr="00D45D8F">
                    <w:rPr>
                      <w:rFonts w:ascii="Times New Roman" w:eastAsia="Times New Roman" w:hAnsi="Times New Roman" w:cs="Times New Roman"/>
                      <w:lang w:val="uk-UA" w:eastAsia="ru-RU"/>
                    </w:rPr>
                    <w:t xml:space="preserve">; </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від 3 до 5 років – </w:t>
                  </w:r>
                  <w:r w:rsidRPr="00D45D8F">
                    <w:rPr>
                      <w:rFonts w:ascii="Times New Roman" w:eastAsia="Times New Roman" w:hAnsi="Times New Roman" w:cs="Times New Roman"/>
                      <w:b/>
                      <w:lang w:val="uk-UA" w:eastAsia="ru-RU"/>
                    </w:rPr>
                    <w:t>10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до 3 років - </w:t>
                  </w:r>
                  <w:r w:rsidRPr="00D45D8F">
                    <w:rPr>
                      <w:rFonts w:ascii="Times New Roman" w:eastAsia="Times New Roman" w:hAnsi="Times New Roman" w:cs="Times New Roman"/>
                      <w:b/>
                      <w:lang w:val="uk-UA" w:eastAsia="ru-RU"/>
                    </w:rPr>
                    <w:t>5 балів</w:t>
                  </w:r>
                  <w:r w:rsidRPr="00D45D8F">
                    <w:rPr>
                      <w:rFonts w:ascii="Times New Roman" w:eastAsia="Times New Roman" w:hAnsi="Times New Roman" w:cs="Times New Roman"/>
                      <w:lang w:val="uk-UA" w:eastAsia="ru-RU"/>
                    </w:rPr>
                    <w:t xml:space="preserve">; </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без досвіду роботи – </w:t>
                  </w:r>
                  <w:r w:rsidRPr="00D45D8F">
                    <w:rPr>
                      <w:rFonts w:ascii="Times New Roman" w:eastAsia="Times New Roman" w:hAnsi="Times New Roman" w:cs="Times New Roman"/>
                      <w:b/>
                      <w:lang w:val="uk-UA" w:eastAsia="ru-RU"/>
                    </w:rPr>
                    <w:t>0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8.</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Способи поводження з </w:t>
                  </w:r>
                  <w:r w:rsidRPr="00D45D8F">
                    <w:rPr>
                      <w:rFonts w:ascii="Times New Roman" w:eastAsia="Times New Roman" w:hAnsi="Times New Roman" w:cs="Times New Roman"/>
                      <w:lang w:val="uk-UA" w:eastAsia="ru-RU"/>
                    </w:rPr>
                    <w:lastRenderedPageBreak/>
                    <w:t xml:space="preserve">побутовими відходами, яким надається перевага, у порядку спадання: повторне використання; </w:t>
                  </w:r>
                  <w:proofErr w:type="spellStart"/>
                  <w:r w:rsidRPr="00D45D8F">
                    <w:rPr>
                      <w:rFonts w:ascii="Times New Roman" w:eastAsia="Times New Roman" w:hAnsi="Times New Roman" w:cs="Times New Roman"/>
                      <w:lang w:val="uk-UA" w:eastAsia="ru-RU"/>
                    </w:rPr>
                    <w:t>використання</w:t>
                  </w:r>
                  <w:proofErr w:type="spellEnd"/>
                  <w:r w:rsidRPr="00D45D8F">
                    <w:rPr>
                      <w:rFonts w:ascii="Times New Roman" w:eastAsia="Times New Roman" w:hAnsi="Times New Roman" w:cs="Times New Roman"/>
                      <w:lang w:val="uk-UA" w:eastAsia="ru-RU"/>
                    </w:rPr>
                    <w:t xml:space="preserve"> як вторинної сировини; отримання електричної чи теплової енергії; утилізація побутових відходів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lastRenderedPageBreak/>
                    <w:t xml:space="preserve">перевага надається </w:t>
                  </w:r>
                  <w:r w:rsidRPr="00D45D8F">
                    <w:rPr>
                      <w:rFonts w:ascii="Times New Roman" w:eastAsia="Times New Roman" w:hAnsi="Times New Roman" w:cs="Times New Roman"/>
                      <w:lang w:val="uk-UA" w:eastAsia="ru-RU"/>
                    </w:rPr>
                    <w:lastRenderedPageBreak/>
                    <w:t xml:space="preserve">учасникові, що планує </w:t>
                  </w:r>
                  <w:proofErr w:type="spellStart"/>
                  <w:r w:rsidRPr="00D45D8F">
                    <w:rPr>
                      <w:rFonts w:ascii="Times New Roman" w:eastAsia="Times New Roman" w:hAnsi="Times New Roman" w:cs="Times New Roman"/>
                      <w:lang w:val="uk-UA" w:eastAsia="ru-RU"/>
                    </w:rPr>
                    <w:t>утилізовувати</w:t>
                  </w:r>
                  <w:proofErr w:type="spellEnd"/>
                  <w:r w:rsidRPr="00D45D8F">
                    <w:rPr>
                      <w:rFonts w:ascii="Times New Roman" w:eastAsia="Times New Roman" w:hAnsi="Times New Roman" w:cs="Times New Roman"/>
                      <w:lang w:val="uk-UA" w:eastAsia="ru-RU"/>
                    </w:rPr>
                    <w:t xml:space="preserve"> менший відсоток побутових відходів (великогабаритних та ремонтних), </w:t>
                  </w:r>
                  <w:r w:rsidRPr="00D45D8F">
                    <w:rPr>
                      <w:rFonts w:ascii="Times New Roman" w:eastAsia="Times New Roman" w:hAnsi="Times New Roman" w:cs="Times New Roman"/>
                      <w:b/>
                      <w:lang w:val="uk-UA" w:eastAsia="ru-RU"/>
                    </w:rPr>
                    <w:t>(п. 6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sz w:val="28"/>
                      <w:szCs w:val="28"/>
                      <w:lang w:val="uk-UA" w:eastAsia="ru-RU"/>
                    </w:rPr>
                  </w:pPr>
                  <w:r w:rsidRPr="00D45D8F">
                    <w:rPr>
                      <w:rFonts w:ascii="Times New Roman" w:eastAsia="Times New Roman" w:hAnsi="Times New Roman" w:cs="Times New Roman"/>
                      <w:lang w:val="uk-UA" w:eastAsia="ru-RU"/>
                    </w:rPr>
                    <w:lastRenderedPageBreak/>
                    <w:t xml:space="preserve">Учасникові, </w:t>
                  </w:r>
                  <w:r w:rsidRPr="00D45D8F">
                    <w:rPr>
                      <w:rFonts w:ascii="Times New Roman" w:eastAsia="Times New Roman" w:hAnsi="Times New Roman" w:cs="Times New Roman"/>
                      <w:lang w:val="uk-UA" w:eastAsia="ru-RU"/>
                    </w:rPr>
                    <w:lastRenderedPageBreak/>
                    <w:t xml:space="preserve">який забезпечить: повторне використання відходів </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в повному обсязі</w:t>
                  </w:r>
                  <w:r w:rsidRPr="00D45D8F">
                    <w:rPr>
                      <w:rFonts w:ascii="Times New Roman" w:eastAsia="Times New Roman" w:hAnsi="Times New Roman" w:cs="Times New Roman"/>
                      <w:b/>
                      <w:lang w:val="uk-UA" w:eastAsia="ru-RU"/>
                    </w:rPr>
                    <w:t xml:space="preserve"> </w:t>
                  </w:r>
                  <w:r w:rsidRPr="00D45D8F">
                    <w:rPr>
                      <w:rFonts w:ascii="Times New Roman" w:eastAsia="Times New Roman" w:hAnsi="Times New Roman" w:cs="Times New Roman"/>
                      <w:lang w:val="uk-UA" w:eastAsia="ru-RU"/>
                    </w:rPr>
                    <w:t>зібраних відходів</w:t>
                  </w:r>
                  <w:r w:rsidRPr="00D45D8F">
                    <w:rPr>
                      <w:rFonts w:ascii="Times New Roman" w:eastAsia="Times New Roman" w:hAnsi="Times New Roman" w:cs="Times New Roman"/>
                      <w:b/>
                      <w:lang w:val="uk-UA" w:eastAsia="ru-RU"/>
                    </w:rPr>
                    <w:t xml:space="preserve"> – 10 балів; </w:t>
                  </w:r>
                  <w:r w:rsidRPr="00D45D8F">
                    <w:rPr>
                      <w:rFonts w:ascii="Times New Roman" w:eastAsia="Times New Roman" w:hAnsi="Times New Roman" w:cs="Times New Roman"/>
                      <w:lang w:val="uk-UA" w:eastAsia="ru-RU"/>
                    </w:rPr>
                    <w:t xml:space="preserve">повторне використання частини зібраних відходів </w:t>
                  </w:r>
                  <w:r w:rsidRPr="00D45D8F">
                    <w:rPr>
                      <w:rFonts w:ascii="Times New Roman" w:eastAsia="Times New Roman" w:hAnsi="Times New Roman" w:cs="Times New Roman"/>
                      <w:b/>
                      <w:lang w:val="uk-UA" w:eastAsia="ru-RU"/>
                    </w:rPr>
                    <w:t xml:space="preserve">– 5 балів; </w:t>
                  </w:r>
                  <w:r w:rsidRPr="00D45D8F">
                    <w:rPr>
                      <w:rFonts w:ascii="Times New Roman" w:eastAsia="Times New Roman" w:hAnsi="Times New Roman" w:cs="Times New Roman"/>
                      <w:lang w:val="uk-UA" w:eastAsia="ru-RU"/>
                    </w:rPr>
                    <w:t xml:space="preserve">не планує повторне використання зібраних відходів </w:t>
                  </w:r>
                  <w:r w:rsidRPr="00D45D8F">
                    <w:rPr>
                      <w:rFonts w:ascii="Times New Roman" w:eastAsia="Times New Roman" w:hAnsi="Times New Roman" w:cs="Times New Roman"/>
                      <w:b/>
                      <w:lang w:val="uk-UA" w:eastAsia="ru-RU"/>
                    </w:rPr>
                    <w:t>– 0 балів</w:t>
                  </w:r>
                  <w:r w:rsidRPr="00D45D8F">
                    <w:rPr>
                      <w:rFonts w:ascii="Times New Roman" w:eastAsia="Times New Roman" w:hAnsi="Times New Roman" w:cs="Times New Roman"/>
                      <w:b/>
                      <w:sz w:val="28"/>
                      <w:szCs w:val="28"/>
                      <w:lang w:val="uk-UA" w:eastAsia="ru-RU"/>
                    </w:rPr>
                    <w:t>.</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9.</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використання власного медичного пункту або отримання таких послуг на договірні основі </w:t>
                  </w:r>
                  <w:r w:rsidRPr="00D45D8F">
                    <w:rPr>
                      <w:rFonts w:ascii="Times New Roman" w:eastAsia="Times New Roman" w:hAnsi="Times New Roman" w:cs="Times New Roman"/>
                      <w:b/>
                      <w:lang w:val="uk-UA" w:eastAsia="ru-RU"/>
                    </w:rPr>
                    <w:t>(п.4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документально підтвердив наявність власного медичного пункту – </w:t>
                  </w:r>
                  <w:r w:rsidRPr="00D45D8F">
                    <w:rPr>
                      <w:rFonts w:ascii="Times New Roman" w:eastAsia="Times New Roman" w:hAnsi="Times New Roman" w:cs="Times New Roman"/>
                      <w:b/>
                      <w:lang w:val="uk-UA" w:eastAsia="ru-RU"/>
                    </w:rPr>
                    <w:t>5 балів</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надав угоду про проведення щоденного медичного огляду водіїв іншою установою (організацією) – </w:t>
                  </w:r>
                  <w:r w:rsidRPr="00D45D8F">
                    <w:rPr>
                      <w:rFonts w:ascii="Times New Roman" w:eastAsia="Times New Roman" w:hAnsi="Times New Roman" w:cs="Times New Roman"/>
                      <w:b/>
                      <w:lang w:val="uk-UA" w:eastAsia="ru-RU"/>
                    </w:rPr>
                    <w:t>3 бали</w:t>
                  </w:r>
                  <w:r w:rsidRPr="00D45D8F">
                    <w:rPr>
                      <w:rFonts w:ascii="Times New Roman" w:eastAsia="Times New Roman" w:hAnsi="Times New Roman" w:cs="Times New Roman"/>
                      <w:lang w:val="uk-UA" w:eastAsia="ru-RU"/>
                    </w:rPr>
                    <w:t>;</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 який документально не підтвердив використання власного медичного пункту або отримання таких послуг на договірні основі – </w:t>
                  </w:r>
                  <w:r w:rsidRPr="00D45D8F">
                    <w:rPr>
                      <w:rFonts w:ascii="Times New Roman" w:eastAsia="Times New Roman" w:hAnsi="Times New Roman" w:cs="Times New Roman"/>
                      <w:b/>
                      <w:lang w:val="uk-UA" w:eastAsia="ru-RU"/>
                    </w:rPr>
                    <w:t>не допускається до конкурсу.</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10.</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Можливість забезпечити зберігання та охорону спеціально обладнаних транспортних засобів для перевезення побутових відходів на </w:t>
                  </w:r>
                  <w:r w:rsidRPr="00D45D8F">
                    <w:rPr>
                      <w:rFonts w:ascii="Times New Roman" w:eastAsia="Times New Roman" w:hAnsi="Times New Roman" w:cs="Times New Roman"/>
                      <w:lang w:val="uk-UA" w:eastAsia="ru-RU"/>
                    </w:rPr>
                    <w:lastRenderedPageBreak/>
                    <w:t>підставі та у порядку, встановленому законодавством</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 xml:space="preserve">зберігання спеціально обладнаних транспортних засобів забезпечують штатні працівники або інше підприємство за </w:t>
                  </w:r>
                  <w:r w:rsidRPr="00D45D8F">
                    <w:rPr>
                      <w:rFonts w:ascii="Times New Roman" w:eastAsia="Times New Roman" w:hAnsi="Times New Roman" w:cs="Times New Roman"/>
                      <w:lang w:val="uk-UA" w:eastAsia="ru-RU"/>
                    </w:rPr>
                    <w:lastRenderedPageBreak/>
                    <w:t>договором на власній або орендованій території виконавця послуг;</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lastRenderedPageBreak/>
                    <w:t xml:space="preserve">Учасникові, який здійснює зберігання спеціально обладнаних транспортних </w:t>
                  </w:r>
                  <w:r w:rsidRPr="00D45D8F">
                    <w:rPr>
                      <w:rFonts w:ascii="Times New Roman" w:eastAsia="Times New Roman" w:hAnsi="Times New Roman" w:cs="Times New Roman"/>
                      <w:lang w:val="uk-UA" w:eastAsia="ru-RU"/>
                    </w:rPr>
                    <w:lastRenderedPageBreak/>
                    <w:t xml:space="preserve">засобів на власній території – </w:t>
                  </w:r>
                  <w:r w:rsidRPr="00D45D8F">
                    <w:rPr>
                      <w:rFonts w:ascii="Times New Roman" w:eastAsia="Times New Roman" w:hAnsi="Times New Roman" w:cs="Times New Roman"/>
                      <w:b/>
                      <w:lang w:val="uk-UA" w:eastAsia="ru-RU"/>
                    </w:rPr>
                    <w:t>5 балів;</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На орендованій території – </w:t>
                  </w:r>
                  <w:r w:rsidRPr="00D45D8F">
                    <w:rPr>
                      <w:rFonts w:ascii="Times New Roman" w:eastAsia="Times New Roman" w:hAnsi="Times New Roman" w:cs="Times New Roman"/>
                      <w:b/>
                      <w:lang w:val="uk-UA" w:eastAsia="ru-RU"/>
                    </w:rPr>
                    <w:t>3 бали.</w:t>
                  </w:r>
                </w:p>
              </w:tc>
            </w:tr>
            <w:tr w:rsidR="00D45D8F" w:rsidRPr="00D45D8F" w:rsidTr="00C40381">
              <w:tc>
                <w:tcPr>
                  <w:tcW w:w="545"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lastRenderedPageBreak/>
                    <w:t>11.</w:t>
                  </w:r>
                </w:p>
              </w:tc>
              <w:tc>
                <w:tcPr>
                  <w:tcW w:w="2577" w:type="dxa"/>
                  <w:shd w:val="clear" w:color="auto" w:fill="auto"/>
                </w:tcPr>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Наявність у працівників відповідної кваліфікації (з урахуванням пропозицій щодо залучення співвиконавців)</w:t>
                  </w:r>
                </w:p>
              </w:tc>
              <w:tc>
                <w:tcPr>
                  <w:tcW w:w="2761" w:type="dxa"/>
                  <w:shd w:val="clear" w:color="auto" w:fill="auto"/>
                </w:tcPr>
                <w:p w:rsidR="00D45D8F" w:rsidRPr="00D45D8F" w:rsidRDefault="00D45D8F" w:rsidP="00D45D8F">
                  <w:pPr>
                    <w:numPr>
                      <w:ilvl w:val="0"/>
                      <w:numId w:val="5"/>
                    </w:numPr>
                    <w:tabs>
                      <w:tab w:val="num" w:pos="0"/>
                    </w:tabs>
                    <w:spacing w:after="0" w:line="240" w:lineRule="auto"/>
                    <w:ind w:left="0" w:firstLine="0"/>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w:t>
                  </w:r>
                  <w:r w:rsidRPr="00D45D8F">
                    <w:rPr>
                      <w:rFonts w:ascii="Times New Roman" w:eastAsia="Times New Roman" w:hAnsi="Times New Roman" w:cs="Times New Roman"/>
                      <w:b/>
                      <w:lang w:val="uk-UA" w:eastAsia="ru-RU"/>
                    </w:rPr>
                    <w:t>(п.7 в 6 розділі конкурсної документації)</w:t>
                  </w:r>
                </w:p>
              </w:tc>
              <w:tc>
                <w:tcPr>
                  <w:tcW w:w="1839" w:type="dxa"/>
                </w:tcPr>
                <w:p w:rsidR="00D45D8F" w:rsidRPr="00D45D8F" w:rsidRDefault="00D45D8F" w:rsidP="00D45D8F">
                  <w:pPr>
                    <w:spacing w:after="0" w:line="240" w:lineRule="auto"/>
                    <w:jc w:val="both"/>
                    <w:rPr>
                      <w:rFonts w:ascii="Times New Roman" w:eastAsia="Times New Roman" w:hAnsi="Times New Roman" w:cs="Times New Roman"/>
                      <w:b/>
                      <w:lang w:val="uk-UA" w:eastAsia="ru-RU"/>
                    </w:rPr>
                  </w:pPr>
                  <w:r w:rsidRPr="00D45D8F">
                    <w:rPr>
                      <w:rFonts w:ascii="Times New Roman" w:eastAsia="Times New Roman" w:hAnsi="Times New Roman" w:cs="Times New Roman"/>
                      <w:lang w:val="uk-UA" w:eastAsia="ru-RU"/>
                    </w:rPr>
                    <w:t xml:space="preserve">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 – </w:t>
                  </w:r>
                  <w:r w:rsidRPr="00D45D8F">
                    <w:rPr>
                      <w:rFonts w:ascii="Times New Roman" w:eastAsia="Times New Roman" w:hAnsi="Times New Roman" w:cs="Times New Roman"/>
                      <w:b/>
                      <w:lang w:val="uk-UA" w:eastAsia="ru-RU"/>
                    </w:rPr>
                    <w:t>3 балів;</w:t>
                  </w:r>
                </w:p>
                <w:p w:rsidR="00D45D8F" w:rsidRPr="00D45D8F" w:rsidRDefault="00D45D8F" w:rsidP="00D45D8F">
                  <w:pPr>
                    <w:spacing w:after="0" w:line="240" w:lineRule="auto"/>
                    <w:jc w:val="both"/>
                    <w:rPr>
                      <w:rFonts w:ascii="Times New Roman" w:eastAsia="Times New Roman" w:hAnsi="Times New Roman" w:cs="Times New Roman"/>
                      <w:lang w:val="uk-UA" w:eastAsia="ru-RU"/>
                    </w:rPr>
                  </w:pPr>
                  <w:r w:rsidRPr="00D45D8F">
                    <w:rPr>
                      <w:rFonts w:ascii="Times New Roman" w:eastAsia="Times New Roman" w:hAnsi="Times New Roman" w:cs="Times New Roman"/>
                      <w:lang w:val="uk-UA" w:eastAsia="ru-RU"/>
                    </w:rPr>
                    <w:t xml:space="preserve">учасникові, який має порушення правил безпеки дорожнього руху водіями спеціально обладнаних транспортних засобів під час надання послуг з вивезення побутових відходів – </w:t>
                  </w:r>
                  <w:r w:rsidRPr="00D45D8F">
                    <w:rPr>
                      <w:rFonts w:ascii="Times New Roman" w:eastAsia="Times New Roman" w:hAnsi="Times New Roman" w:cs="Times New Roman"/>
                      <w:b/>
                      <w:lang w:val="uk-UA" w:eastAsia="ru-RU"/>
                    </w:rPr>
                    <w:t>0 балів.</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Норми надання послуг з вивезення побутових відходів затверджені рішенням виконавчого комітету Черкаської міської ради від 29.01.2019 №108 і становлять 0,15 м</w:t>
            </w:r>
            <w:r w:rsidRPr="00D45D8F">
              <w:rPr>
                <w:rFonts w:ascii="Times New Roman" w:eastAsia="Times New Roman" w:hAnsi="Times New Roman" w:cs="Times New Roman"/>
                <w:sz w:val="24"/>
                <w:szCs w:val="24"/>
                <w:vertAlign w:val="superscript"/>
                <w:lang w:val="uk-UA" w:eastAsia="ru-RU"/>
              </w:rPr>
              <w:t>3</w:t>
            </w:r>
            <w:r w:rsidRPr="00D45D8F">
              <w:rPr>
                <w:rFonts w:ascii="Times New Roman" w:eastAsia="Times New Roman" w:hAnsi="Times New Roman" w:cs="Times New Roman"/>
                <w:sz w:val="24"/>
                <w:szCs w:val="24"/>
                <w:lang w:val="uk-UA" w:eastAsia="ru-RU"/>
              </w:rPr>
              <w:t xml:space="preserve"> на 1 особу в рік – великогабаритних відходів та 0, 06 на                1 особу в рік – ремонтних відходів.</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Збір та вивезення великогабаритних та ремонтних відходів                                     в багатоквартирних житлових будинках планується здійснювати у 140 місцях (додаток 1 до конкурсної документації). </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Збір та вивезення великогабаритних та ремонтних відходів                                      в одноквартирних житлових будинках приватного сектору планується здійснювати на власних присадибних ділянках та у місцях визначених мешканцями приватного сектору, погодженими з переможцем конкурсу.</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Періодичність надання послуг, із них:</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багатоквартирних житлових будинках - не рідше 1 разу на тиждень;</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одноквартирних житлових будинках приватного сектору - у визначений день згідно графіку 1 раз на місяць.</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Вимоги. Власники квартир та домоволодінь укладають договори з підприємством, яке визначено виконавцем послуг з вивезення побутових відходів (великогабаритних та ремонтних). Договір про надання послуг укладається відповідно до типового договору про надання послуг з вивезення побутових відходів, затвердженого Постановою КМУ від 10.12.2008 №1070 «Про затвердження Правил надання послуг з вивезення побутових відходів» </w:t>
            </w:r>
            <w:r w:rsidRPr="00D45D8F">
              <w:rPr>
                <w:rFonts w:ascii="Times New Roman" w:eastAsia="Times New Roman" w:hAnsi="Times New Roman" w:cs="Times New Roman"/>
                <w:sz w:val="24"/>
                <w:szCs w:val="24"/>
                <w:lang w:val="uk-UA" w:eastAsia="ru-RU"/>
              </w:rPr>
              <w:lastRenderedPageBreak/>
              <w:t>(далі - Договір). Збір, навантаження та перевезення великогабаритних та ремонтних відходів здійснюється згідно погодженого графіку з періодичністю вказаної в конкурсній документації.</w:t>
            </w:r>
          </w:p>
          <w:p w:rsidR="00D45D8F" w:rsidRPr="00D45D8F" w:rsidRDefault="00D45D8F" w:rsidP="00D45D8F">
            <w:pPr>
              <w:spacing w:after="0" w:line="240" w:lineRule="auto"/>
              <w:ind w:firstLine="592"/>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Критерієм якості надання послуг є дотримання графіка вивезення великогабаритних відходів (за винятком настання обставин непереборної сили), погодженого з органом місцевого самоврядування; вимог стандартів, нормативів, норм. Під час укладання договору про надання послуг: 1) сторони узгоджують графік їх надання виходячи з потреби споживача, норм надання та якості послуг; 2) виконавець послуг на вимогу споживача </w:t>
            </w:r>
            <w:proofErr w:type="spellStart"/>
            <w:r w:rsidRPr="00D45D8F">
              <w:rPr>
                <w:rFonts w:ascii="Times New Roman" w:eastAsia="Times New Roman" w:hAnsi="Times New Roman" w:cs="Times New Roman"/>
                <w:sz w:val="24"/>
                <w:szCs w:val="24"/>
                <w:lang w:val="uk-UA" w:eastAsia="ru-RU"/>
              </w:rPr>
              <w:t>зобовʼязаний</w:t>
            </w:r>
            <w:proofErr w:type="spellEnd"/>
            <w:r w:rsidRPr="00D45D8F">
              <w:rPr>
                <w:rFonts w:ascii="Times New Roman" w:eastAsia="Times New Roman" w:hAnsi="Times New Roman" w:cs="Times New Roman"/>
                <w:sz w:val="24"/>
                <w:szCs w:val="24"/>
                <w:lang w:val="uk-UA" w:eastAsia="ru-RU"/>
              </w:rPr>
              <w:t xml:space="preserve"> </w:t>
            </w:r>
            <w:proofErr w:type="spellStart"/>
            <w:r w:rsidRPr="00D45D8F">
              <w:rPr>
                <w:rFonts w:ascii="Times New Roman" w:eastAsia="Times New Roman" w:hAnsi="Times New Roman" w:cs="Times New Roman"/>
                <w:sz w:val="24"/>
                <w:szCs w:val="24"/>
                <w:lang w:val="uk-UA" w:eastAsia="ru-RU"/>
              </w:rPr>
              <w:t>предʼявити</w:t>
            </w:r>
            <w:proofErr w:type="spellEnd"/>
            <w:r w:rsidRPr="00D45D8F">
              <w:rPr>
                <w:rFonts w:ascii="Times New Roman" w:eastAsia="Times New Roman" w:hAnsi="Times New Roman" w:cs="Times New Roman"/>
                <w:sz w:val="24"/>
                <w:szCs w:val="24"/>
                <w:lang w:val="uk-UA" w:eastAsia="ru-RU"/>
              </w:rPr>
              <w:t>: графік вивезення відходів; тарифи на надання послуг; інформацію про пільги, передбачені законодавчими актами для окремих категорій населення. У разі надання одноразової послуги замовлення складається за погодженням сторін згідно з формою, що встановлюється її виконавцем. Плата за надані послуги нараховується щомісяця відповідно до умов Договору укладеного між переможцем конкурсу та споживачем і затверджених тарифів, що формуються відповідно до чинного законодавства (постанова Кабінету Міністрів України від 26 липня 2006 №1010). У платіжному документі передбачаються графи для зазначення даних про: тарифи на надання послуг; суму, що підлягає сплаті. У разі надання відповідно до законодавчих актів окремим громадянам пільг плата за послуги вноситься на підставі поданих виконавцю документів, що підтверджують право на пільги та їх розмір. За порушення графіка надання послуг, інших умов договору про надання послуг їх виконавець несе відповідальність згідно із законодавством.</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Для участі у конкурсі його учасники подають оригінали та (або) засвідчені в установленому законодавством порядку копії таких документів:</w:t>
            </w:r>
          </w:p>
          <w:p w:rsidR="00D45D8F" w:rsidRPr="00D45D8F" w:rsidRDefault="00D45D8F" w:rsidP="00D45D8F">
            <w:pPr>
              <w:numPr>
                <w:ilvl w:val="0"/>
                <w:numId w:val="6"/>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довідку,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власного або орендованого майна тощо):</w:t>
            </w:r>
          </w:p>
          <w:p w:rsidR="00D45D8F" w:rsidRPr="00D45D8F" w:rsidRDefault="00D45D8F" w:rsidP="00D45D8F">
            <w:pPr>
              <w:spacing w:after="0" w:line="240" w:lineRule="auto"/>
              <w:contextualSpacing/>
              <w:jc w:val="right"/>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Таблиця 1</w:t>
            </w:r>
          </w:p>
          <w:tbl>
            <w:tblPr>
              <w:tblStyle w:val="a7"/>
              <w:tblW w:w="0" w:type="auto"/>
              <w:tblLayout w:type="fixed"/>
              <w:tblLook w:val="04A0" w:firstRow="1" w:lastRow="0" w:firstColumn="1" w:lastColumn="0" w:noHBand="0" w:noVBand="1"/>
            </w:tblPr>
            <w:tblGrid>
              <w:gridCol w:w="867"/>
              <w:gridCol w:w="1405"/>
              <w:gridCol w:w="1281"/>
              <w:gridCol w:w="1147"/>
              <w:gridCol w:w="1077"/>
              <w:gridCol w:w="980"/>
              <w:gridCol w:w="1626"/>
            </w:tblGrid>
            <w:tr w:rsidR="00D45D8F" w:rsidRPr="00D45D8F"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з/п</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та тип машини, механізму або устаткування, відомості про право власності або право користування таким майном</w:t>
                  </w: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Рік випуску</w:t>
                  </w: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Залишкова </w:t>
                  </w:r>
                  <w:proofErr w:type="spellStart"/>
                  <w:r w:rsidRPr="00D45D8F">
                    <w:rPr>
                      <w:rFonts w:ascii="Times New Roman" w:eastAsia="Times New Roman" w:hAnsi="Times New Roman" w:cs="Times New Roman"/>
                      <w:sz w:val="20"/>
                      <w:szCs w:val="20"/>
                      <w:lang w:val="uk-UA" w:eastAsia="ru-RU"/>
                    </w:rPr>
                    <w:t>балансовавартість</w:t>
                  </w:r>
                  <w:proofErr w:type="spellEnd"/>
                </w:p>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Відомості про технічний стан, % зносу</w:t>
                  </w: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Наявна кількість</w:t>
                  </w: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lang w:val="uk-UA" w:eastAsia="ru-RU"/>
                    </w:rPr>
                    <w:t>Вантажопідйомність</w:t>
                  </w:r>
                </w:p>
              </w:tc>
            </w:tr>
            <w:tr w:rsidR="00D45D8F" w:rsidRPr="00D45D8F"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r w:rsidR="00D45D8F" w:rsidRPr="00D45D8F"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r w:rsidR="00D45D8F" w:rsidRPr="00D45D8F" w:rsidTr="00C40381">
              <w:tc>
                <w:tcPr>
                  <w:tcW w:w="86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Всього:</w:t>
                  </w:r>
                </w:p>
              </w:tc>
              <w:tc>
                <w:tcPr>
                  <w:tcW w:w="1405"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81"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4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0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80"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62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bl>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технічні паспорти на спеціально обладнані транспортні засоби (тип, вантажопідйомність, тощо) та довідки про проходження ними технічного огляду;</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в) довідки-характеристики спеціально обладнаних транспортних засобів: тип, вантажопідйомність, наявність пристроїв автоматизованого </w:t>
            </w:r>
            <w:proofErr w:type="spellStart"/>
            <w:r w:rsidRPr="00D45D8F">
              <w:rPr>
                <w:rFonts w:ascii="Times New Roman" w:eastAsia="Times New Roman" w:hAnsi="Times New Roman" w:cs="Times New Roman"/>
                <w:sz w:val="24"/>
                <w:szCs w:val="24"/>
                <w:lang w:val="uk-UA" w:eastAsia="ru-RU"/>
              </w:rPr>
              <w:t>геоінформаційного</w:t>
            </w:r>
            <w:proofErr w:type="spellEnd"/>
            <w:r w:rsidRPr="00D45D8F">
              <w:rPr>
                <w:rFonts w:ascii="Times New Roman" w:eastAsia="Times New Roman" w:hAnsi="Times New Roman" w:cs="Times New Roman"/>
                <w:sz w:val="24"/>
                <w:szCs w:val="24"/>
                <w:lang w:val="uk-UA" w:eastAsia="ru-RU"/>
              </w:rPr>
              <w:t xml:space="preserve"> контролю та супроводу перевезення побутових відходів (великогабаритних), листя та відходів деревини, реєстраційний номер транспортного засобу, найменування організації, якій належать спеціально обладнані транспортні засоби, номер телефону керівника такої організації;</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2) довідки про наявність контрольно-технічного пункту;</w:t>
            </w:r>
          </w:p>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3) документа, що містить відомості про досвід роботи з надання послуг з вивезення побутових відходів (великогабаритних та ремонтних), (відгук про фактичне надання даних послуг, їх якість; копії відповідних договорів за наступною формою), а також відомості про обсяги надання послуг із збирання та перевезення побутових відходів (великогабаритних та ремонтних):</w:t>
            </w:r>
          </w:p>
          <w:p w:rsidR="00D45D8F" w:rsidRPr="00D45D8F" w:rsidRDefault="00D45D8F" w:rsidP="00D45D8F">
            <w:pPr>
              <w:spacing w:after="0" w:line="240" w:lineRule="auto"/>
              <w:contextualSpacing/>
              <w:jc w:val="right"/>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Таблиця 2</w:t>
            </w:r>
          </w:p>
          <w:tbl>
            <w:tblPr>
              <w:tblStyle w:val="a7"/>
              <w:tblW w:w="0" w:type="auto"/>
              <w:tblLayout w:type="fixed"/>
              <w:tblLook w:val="04A0" w:firstRow="1" w:lastRow="0" w:firstColumn="1" w:lastColumn="0" w:noHBand="0" w:noVBand="1"/>
            </w:tblPr>
            <w:tblGrid>
              <w:gridCol w:w="1178"/>
              <w:gridCol w:w="1252"/>
              <w:gridCol w:w="949"/>
              <w:gridCol w:w="893"/>
              <w:gridCol w:w="1177"/>
              <w:gridCol w:w="1506"/>
              <w:gridCol w:w="1246"/>
            </w:tblGrid>
            <w:tr w:rsidR="00D45D8F" w:rsidRPr="00D45D8F" w:rsidTr="00C40381">
              <w:tc>
                <w:tcPr>
                  <w:tcW w:w="1178"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замовника послуг</w:t>
                  </w:r>
                </w:p>
              </w:tc>
              <w:tc>
                <w:tcPr>
                  <w:tcW w:w="1252"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Номер договору</w:t>
                  </w:r>
                </w:p>
              </w:tc>
              <w:tc>
                <w:tcPr>
                  <w:tcW w:w="949"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Вартість послуг</w:t>
                  </w:r>
                </w:p>
              </w:tc>
              <w:tc>
                <w:tcPr>
                  <w:tcW w:w="893"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Обсяг</w:t>
                  </w:r>
                </w:p>
              </w:tc>
              <w:tc>
                <w:tcPr>
                  <w:tcW w:w="1177"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Адреса, телефон замовника</w:t>
                  </w:r>
                </w:p>
              </w:tc>
              <w:tc>
                <w:tcPr>
                  <w:tcW w:w="150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Найменування виконаних послуг</w:t>
                  </w:r>
                </w:p>
              </w:tc>
              <w:tc>
                <w:tcPr>
                  <w:tcW w:w="1246"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Відгук про якість наданих послуг</w:t>
                  </w:r>
                </w:p>
              </w:tc>
            </w:tr>
            <w:tr w:rsidR="00D45D8F" w:rsidRPr="00D45D8F" w:rsidTr="00C40381">
              <w:tc>
                <w:tcPr>
                  <w:tcW w:w="1178"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52"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949"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893"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177"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50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c>
                <w:tcPr>
                  <w:tcW w:w="1246" w:type="dxa"/>
                </w:tcPr>
                <w:p w:rsidR="00D45D8F" w:rsidRPr="00D45D8F" w:rsidRDefault="00D45D8F" w:rsidP="00D45D8F">
                  <w:pPr>
                    <w:jc w:val="both"/>
                    <w:rPr>
                      <w:rFonts w:ascii="Times New Roman" w:eastAsia="Times New Roman" w:hAnsi="Times New Roman" w:cs="Times New Roman"/>
                      <w:sz w:val="20"/>
                      <w:szCs w:val="20"/>
                      <w:lang w:val="uk-UA" w:eastAsia="ru-RU"/>
                    </w:rPr>
                  </w:pPr>
                </w:p>
              </w:tc>
            </w:tr>
          </w:tbl>
          <w:p w:rsidR="00D45D8F" w:rsidRPr="00D45D8F" w:rsidRDefault="00D45D8F" w:rsidP="00D45D8F">
            <w:p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4) довідки про наявність робітників відповідної кваліфікації, які мають необхідні знання та досвід:</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наказ про призначення інженерно-технічних працівників відповідної кваліфікації на роботу, які мають необхідні знання та досвід;</w:t>
            </w:r>
          </w:p>
          <w:p w:rsidR="00D45D8F" w:rsidRPr="00D45D8F" w:rsidRDefault="00D45D8F" w:rsidP="00D45D8F">
            <w:pPr>
              <w:numPr>
                <w:ilvl w:val="0"/>
                <w:numId w:val="5"/>
              </w:numPr>
              <w:spacing w:after="0" w:line="240" w:lineRule="auto"/>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довідки про проходження водіями медичного огляду;</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5) довідки про забезпечення створення умов для щоденного миття спеціально обладнаних транспортних засобів.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6)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утилізацію і захоронення (наявність договору зі спеціалізованою організацією на захоронення відходів), тощо;</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7) довідка з поліції, яка містить відомості про відсутність або наявність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8) документи, що підтверджують наявність фінансової спроможності:</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балансового звіту суб’єкта господарювання за останній звітній період (Баланс підприємства Форма 1; Звіт про фінансові результати Форма №2);</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довідка фіскальної служби про відсутність заборгованості по сплаті податків зборів платежів до бюджету, датована не раніше дати оголошення конкурсних торгів;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копія звіту про суми нарахованої заробітної плати (доходу, грошового забезпечення, допомоги, компенсації) застрахованих осіб та суми нарахованого єдиного внеску на загальнообов’язкове державне соціальне страхування  (форма №Д4) за останній звітній період;</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9) лист-згода з вимогами конкурсної документації;</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10) довідка учасника про згоду з умовами проекту Договору;</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11) інших документів, які подаються за бажанням учасника конкурсу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12) документи, що підтверджують правомочність на укладення та підписання договору, а саме:</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а) офіційні документи особи, уповноваженої представляти юридичну особу у правовідносинах з третіми особами, або осіб, які мають право вчиняти дії від імені юридичної особи;</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б) копія Статуту учасника, або іншого установчого документу з зазначенням виду діяльності у сфері поводження з побутовими відходами;</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 копія свідоцтва про реєстрацію платника податку зареєстрованого органами державної податкової інспекції для суб’єктів підприємницької або господарської діяльності (із зазначенням виду оподаткування);</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г) повний витяг з ЄДР, сформований не раніше дати оголошення торгів.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13) документи, що не передбачені законодавством для учасників – фізичних осіб, у тому числі фізичних осіб – підприємців, не подаються ними у складі пропозиції конкурсу. У випадку якщо документи, які вимагаються згідно цієї конкурсної документації, не передбачені законодавством для окремих учасників процедури, в такому випадку останні мають надати у складі пропозиції лист-пояснення із зазначенням документів, що не можуть бути надані у складі пропозиції, та посиланнями на норми чинного законодавства, що звільняють учасника від складення/отримання таких документів.</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Усі пропозиції, які відповідають кваліфікаційним критеріям, та за відсутності інших, передбачених чинним законодавством та цією конкурсною документацією, підстав для їх відхилення, допускаються до оцінки. У разі надання учасником конкурсу неповного пакету документів, передбаченого цим пунктом, або документів, які не відповідають вимогам даного розділу, учасник не допускається до конкурсу.</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7. 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tc>
        <w:tc>
          <w:tcPr>
            <w:tcW w:w="8458"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Орієнтовні показники:</w:t>
            </w:r>
          </w:p>
          <w:p w:rsidR="00D45D8F" w:rsidRPr="00D45D8F" w:rsidRDefault="00D45D8F" w:rsidP="00D45D8F">
            <w:pPr>
              <w:numPr>
                <w:ilvl w:val="0"/>
                <w:numId w:val="5"/>
              </w:numPr>
              <w:spacing w:after="0" w:line="240" w:lineRule="auto"/>
              <w:ind w:left="144" w:firstLine="0"/>
              <w:contextualSpacing/>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площа міста Черкаси – 76 км</w:t>
            </w:r>
            <w:r w:rsidRPr="00D45D8F">
              <w:rPr>
                <w:rFonts w:ascii="Times New Roman" w:eastAsia="Times New Roman" w:hAnsi="Times New Roman" w:cs="Times New Roman"/>
                <w:sz w:val="24"/>
                <w:szCs w:val="24"/>
                <w:vertAlign w:val="superscript"/>
                <w:lang w:val="uk-UA" w:eastAsia="ru-RU"/>
              </w:rPr>
              <w:t>2</w:t>
            </w:r>
            <w:r w:rsidRPr="00D45D8F">
              <w:rPr>
                <w:rFonts w:ascii="Times New Roman" w:eastAsia="Times New Roman" w:hAnsi="Times New Roman" w:cs="Times New Roman"/>
                <w:sz w:val="24"/>
                <w:szCs w:val="24"/>
                <w:lang w:val="uk-UA" w:eastAsia="ru-RU"/>
              </w:rPr>
              <w:t>;</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житловий фонд представлений 16 499 житловими будинками, з них:                15 086 будинків садибного типу та 1 413 багатоквартирних будинків;</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кількість місць розташування складування великогабаритного сміття, листя та відходів деревини – 140;</w:t>
            </w:r>
          </w:p>
          <w:p w:rsidR="00D45D8F" w:rsidRPr="00D45D8F" w:rsidRDefault="00D45D8F" w:rsidP="00D45D8F">
            <w:pPr>
              <w:numPr>
                <w:ilvl w:val="0"/>
                <w:numId w:val="5"/>
              </w:numPr>
              <w:spacing w:after="0" w:line="240" w:lineRule="auto"/>
              <w:ind w:left="144" w:firstLine="0"/>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протяжність міських шляхів 370 в тому числі з твердим покриттям 302,1 км;</w:t>
            </w:r>
          </w:p>
          <w:p w:rsidR="00D45D8F" w:rsidRPr="00D45D8F" w:rsidRDefault="00D45D8F" w:rsidP="00D45D8F">
            <w:pPr>
              <w:numPr>
                <w:ilvl w:val="0"/>
                <w:numId w:val="5"/>
              </w:numPr>
              <w:spacing w:after="0" w:line="240" w:lineRule="auto"/>
              <w:ind w:left="144" w:firstLine="0"/>
              <w:contextualSpacing/>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відстань від межі міста до полігону ТПВ – 13 км.</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8. Характеристика об'єктів утворення  побутових  відходів  за джерелами їх утворення</w:t>
            </w:r>
          </w:p>
        </w:tc>
        <w:tc>
          <w:tcPr>
            <w:tcW w:w="8458" w:type="dxa"/>
          </w:tcPr>
          <w:tbl>
            <w:tblPr>
              <w:tblStyle w:val="a7"/>
              <w:tblW w:w="0" w:type="auto"/>
              <w:tblLayout w:type="fixed"/>
              <w:tblLook w:val="04A0" w:firstRow="1" w:lastRow="0" w:firstColumn="1" w:lastColumn="0" w:noHBand="0" w:noVBand="1"/>
            </w:tblPr>
            <w:tblGrid>
              <w:gridCol w:w="3715"/>
              <w:gridCol w:w="4243"/>
            </w:tblGrid>
            <w:tr w:rsidR="00D45D8F" w:rsidRPr="00D45D8F" w:rsidTr="00C40381">
              <w:tc>
                <w:tcPr>
                  <w:tcW w:w="3715" w:type="dxa"/>
                </w:tcPr>
                <w:p w:rsidR="00D45D8F" w:rsidRPr="00D45D8F" w:rsidRDefault="00D45D8F" w:rsidP="00D45D8F">
                  <w:pPr>
                    <w:jc w:val="cente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Назва об’єкта утворення побутових відходів (великогабаритних) опалого листя та відходів деревини</w:t>
                  </w:r>
                </w:p>
              </w:tc>
              <w:tc>
                <w:tcPr>
                  <w:tcW w:w="4243" w:type="dxa"/>
                </w:tcPr>
                <w:p w:rsidR="00D45D8F" w:rsidRPr="00D45D8F" w:rsidRDefault="00D45D8F" w:rsidP="00D45D8F">
                  <w:pPr>
                    <w:jc w:val="cente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Показники</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Багатоквартирні житлові будинки, із них:</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1 413</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5-ти поверхових і вище (</w:t>
                  </w:r>
                  <w:proofErr w:type="spellStart"/>
                  <w:r w:rsidRPr="00D45D8F">
                    <w:rPr>
                      <w:rFonts w:ascii="Times New Roman" w:eastAsia="Times New Roman" w:hAnsi="Times New Roman" w:cs="Times New Roman"/>
                      <w:sz w:val="20"/>
                      <w:szCs w:val="20"/>
                      <w:lang w:val="uk-UA" w:eastAsia="ru-RU"/>
                    </w:rPr>
                    <w:t>тис.квартир</w:t>
                  </w:r>
                  <w:proofErr w:type="spellEnd"/>
                  <w:r w:rsidRPr="00D45D8F">
                    <w:rPr>
                      <w:rFonts w:ascii="Times New Roman" w:eastAsia="Times New Roman" w:hAnsi="Times New Roman" w:cs="Times New Roman"/>
                      <w:sz w:val="20"/>
                      <w:szCs w:val="20"/>
                      <w:lang w:val="uk-UA" w:eastAsia="ru-RU"/>
                    </w:rPr>
                    <w:t>)</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934</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Місце знаходження будинків, їх характеристика залежно від наявності видів благоустрою (каналізації, центрального опалення, </w:t>
                  </w:r>
                  <w:proofErr w:type="spellStart"/>
                  <w:r w:rsidRPr="00D45D8F">
                    <w:rPr>
                      <w:rFonts w:ascii="Times New Roman" w:eastAsia="Times New Roman" w:hAnsi="Times New Roman" w:cs="Times New Roman"/>
                      <w:sz w:val="20"/>
                      <w:szCs w:val="20"/>
                      <w:lang w:val="uk-UA" w:eastAsia="ru-RU"/>
                    </w:rPr>
                    <w:t>водо-</w:t>
                  </w:r>
                  <w:proofErr w:type="spellEnd"/>
                  <w:r w:rsidRPr="00D45D8F">
                    <w:rPr>
                      <w:rFonts w:ascii="Times New Roman" w:eastAsia="Times New Roman" w:hAnsi="Times New Roman" w:cs="Times New Roman"/>
                      <w:sz w:val="20"/>
                      <w:szCs w:val="20"/>
                      <w:lang w:val="uk-UA" w:eastAsia="ru-RU"/>
                    </w:rPr>
                    <w:t xml:space="preserve"> та газопостачання)</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Будинки розміщені на всій території міста. Обладнані:</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опаленням – 673</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водопостачанням – 572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водовідведенням – 572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Централізованим газопостачанням – 657</w:t>
                  </w:r>
                </w:p>
              </w:tc>
            </w:tr>
            <w:tr w:rsidR="00D45D8F" w:rsidRPr="00D45D8F" w:rsidTr="00C40381">
              <w:trPr>
                <w:trHeight w:val="627"/>
              </w:trPr>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мешканців багатоквартирних будинків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200 732</w:t>
                  </w:r>
                </w:p>
              </w:tc>
            </w:tr>
            <w:tr w:rsidR="00D45D8F" w:rsidRPr="00D45D8F" w:rsidTr="00C40381">
              <w:trPr>
                <w:trHeight w:val="627"/>
              </w:trPr>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lastRenderedPageBreak/>
                    <w:t xml:space="preserve">Відомості про </w:t>
                  </w:r>
                  <w:proofErr w:type="spellStart"/>
                  <w:r w:rsidRPr="00D45D8F">
                    <w:rPr>
                      <w:rFonts w:ascii="Times New Roman" w:eastAsia="Times New Roman" w:hAnsi="Times New Roman" w:cs="Times New Roman"/>
                      <w:sz w:val="20"/>
                      <w:szCs w:val="20"/>
                      <w:lang w:val="uk-UA" w:eastAsia="ru-RU"/>
                    </w:rPr>
                    <w:t>балансоутримувачів</w:t>
                  </w:r>
                  <w:proofErr w:type="spellEnd"/>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894 будинків перебуває на балансі комунальних підприємств </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332 будинків на балансі ОСББ</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74 будинків на балансі ЖБК</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113 - інші </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243" w:type="dxa"/>
                </w:tcPr>
                <w:p w:rsidR="00D45D8F" w:rsidRPr="00D45D8F" w:rsidRDefault="00D45D8F" w:rsidP="00D45D8F">
                  <w:pPr>
                    <w:jc w:val="both"/>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контейнерних майданчиків на прибудинкових територіях – 342;</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Кількість контейнерів біля багатоповерхових будинків </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(об’ємом 1,1 м</w:t>
                  </w:r>
                  <w:r w:rsidRPr="00D45D8F">
                    <w:rPr>
                      <w:rFonts w:ascii="Times New Roman" w:eastAsia="Times New Roman" w:hAnsi="Times New Roman" w:cs="Times New Roman"/>
                      <w:sz w:val="20"/>
                      <w:szCs w:val="20"/>
                      <w:vertAlign w:val="superscript"/>
                      <w:lang w:val="uk-UA" w:eastAsia="ru-RU"/>
                    </w:rPr>
                    <w:t>3</w:t>
                  </w:r>
                  <w:r w:rsidRPr="00D45D8F">
                    <w:rPr>
                      <w:rFonts w:ascii="Times New Roman" w:eastAsia="Times New Roman" w:hAnsi="Times New Roman" w:cs="Times New Roman"/>
                      <w:sz w:val="20"/>
                      <w:szCs w:val="20"/>
                      <w:lang w:val="uk-UA" w:eastAsia="ru-RU"/>
                    </w:rPr>
                    <w:t>) – 1 137;</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1,1 м</w:t>
                  </w:r>
                  <w:r w:rsidRPr="00D45D8F">
                    <w:rPr>
                      <w:rFonts w:ascii="Times New Roman" w:eastAsia="Times New Roman" w:hAnsi="Times New Roman" w:cs="Times New Roman"/>
                      <w:sz w:val="20"/>
                      <w:szCs w:val="20"/>
                      <w:vertAlign w:val="superscript"/>
                      <w:lang w:val="uk-UA" w:eastAsia="ru-RU"/>
                    </w:rPr>
                    <w:t>3</w:t>
                  </w:r>
                  <w:r w:rsidRPr="00D45D8F">
                    <w:rPr>
                      <w:rFonts w:ascii="Times New Roman" w:eastAsia="Times New Roman" w:hAnsi="Times New Roman" w:cs="Times New Roman"/>
                      <w:sz w:val="20"/>
                      <w:szCs w:val="20"/>
                      <w:lang w:val="uk-UA" w:eastAsia="ru-RU"/>
                    </w:rPr>
                    <w:t xml:space="preserve"> – 1 008</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Одноквартирні житлові будинки приватного сектора:</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15 086</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мешканців одноквартирних житлових будинків приватного сектора (орієнтовно)</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33 470</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Місце знаходження будинків, їх характеристика залежно від наявності видів благоустрою (каналізації, центрального опалення, </w:t>
                  </w:r>
                  <w:proofErr w:type="spellStart"/>
                  <w:r w:rsidRPr="00D45D8F">
                    <w:rPr>
                      <w:rFonts w:ascii="Times New Roman" w:eastAsia="Times New Roman" w:hAnsi="Times New Roman" w:cs="Times New Roman"/>
                      <w:sz w:val="20"/>
                      <w:szCs w:val="20"/>
                      <w:lang w:val="uk-UA" w:eastAsia="ru-RU"/>
                    </w:rPr>
                    <w:t>водо-</w:t>
                  </w:r>
                  <w:proofErr w:type="spellEnd"/>
                  <w:r w:rsidRPr="00D45D8F">
                    <w:rPr>
                      <w:rFonts w:ascii="Times New Roman" w:eastAsia="Times New Roman" w:hAnsi="Times New Roman" w:cs="Times New Roman"/>
                      <w:sz w:val="20"/>
                      <w:szCs w:val="20"/>
                      <w:lang w:val="uk-UA" w:eastAsia="ru-RU"/>
                    </w:rPr>
                    <w:t xml:space="preserve"> та газопостачання)</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Зі споживачами одноквартирних житлових будинків приватного сектору послуга надається за вимогою.</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Розташовані на всій території міста. Більша частина будинків обладнані централізованим водопостачанням та водовідведенням. Централізованим газопостачанням обладнано 95% будинків.</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Кількість контейнерів, наданих в користування мешканцям приватного сектору (об’ємом 0,24) – 12 624;</w:t>
                  </w:r>
                </w:p>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0,24 – 12 624;</w:t>
                  </w:r>
                </w:p>
              </w:tc>
            </w:tr>
            <w:tr w:rsidR="00D45D8F" w:rsidRPr="00D45D8F" w:rsidTr="00C40381">
              <w:tc>
                <w:tcPr>
                  <w:tcW w:w="3715"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Характеристика під’їзних шляхів</w:t>
                  </w:r>
                </w:p>
              </w:tc>
              <w:tc>
                <w:tcPr>
                  <w:tcW w:w="4243" w:type="dxa"/>
                </w:tcPr>
                <w:p w:rsidR="00D45D8F" w:rsidRPr="00D45D8F" w:rsidRDefault="00D45D8F" w:rsidP="00D45D8F">
                  <w:pPr>
                    <w:rPr>
                      <w:rFonts w:ascii="Times New Roman" w:eastAsia="Times New Roman" w:hAnsi="Times New Roman" w:cs="Times New Roman"/>
                      <w:sz w:val="20"/>
                      <w:szCs w:val="20"/>
                      <w:lang w:val="uk-UA" w:eastAsia="ru-RU"/>
                    </w:rPr>
                  </w:pPr>
                  <w:r w:rsidRPr="00D45D8F">
                    <w:rPr>
                      <w:rFonts w:ascii="Times New Roman" w:eastAsia="Times New Roman" w:hAnsi="Times New Roman" w:cs="Times New Roman"/>
                      <w:sz w:val="20"/>
                      <w:szCs w:val="20"/>
                      <w:lang w:val="uk-UA" w:eastAsia="ru-RU"/>
                    </w:rPr>
                    <w:t xml:space="preserve">302,1 км з твердим покриттям, 67,9 з </w:t>
                  </w:r>
                  <w:proofErr w:type="spellStart"/>
                  <w:r w:rsidRPr="00D45D8F">
                    <w:rPr>
                      <w:rFonts w:ascii="Times New Roman" w:eastAsia="Times New Roman" w:hAnsi="Times New Roman" w:cs="Times New Roman"/>
                      <w:sz w:val="20"/>
                      <w:szCs w:val="20"/>
                      <w:lang w:val="uk-UA" w:eastAsia="ru-RU"/>
                    </w:rPr>
                    <w:t>грунтовим</w:t>
                  </w:r>
                  <w:proofErr w:type="spellEnd"/>
                  <w:r w:rsidRPr="00D45D8F">
                    <w:rPr>
                      <w:rFonts w:ascii="Times New Roman" w:eastAsia="Times New Roman" w:hAnsi="Times New Roman" w:cs="Times New Roman"/>
                      <w:sz w:val="20"/>
                      <w:szCs w:val="20"/>
                      <w:lang w:val="uk-UA" w:eastAsia="ru-RU"/>
                    </w:rPr>
                    <w:t xml:space="preserve"> покриттям</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9. Характеристика,  включаючи потужність, та місцезнаходження об'єктів поводження з побутовими відходами</w:t>
            </w:r>
          </w:p>
        </w:tc>
        <w:tc>
          <w:tcPr>
            <w:tcW w:w="8458" w:type="dxa"/>
          </w:tcPr>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Полігон твердих побутових відходів розташований на землях наданих в постійне користування КП «Черкаська служба чистоти» Черкаської міської ради в адміністративних межах с. Руська Поляна Черкаського району, знаходиться на відстані 13 км від межі м. Черкаси, до 5 км від автомобільної дороги державного значення, і займає площу 9,28 га. </w:t>
            </w:r>
          </w:p>
          <w:p w:rsidR="00D45D8F" w:rsidRPr="00D45D8F" w:rsidRDefault="00D45D8F" w:rsidP="00D45D8F">
            <w:pPr>
              <w:spacing w:after="0" w:line="240" w:lineRule="auto"/>
              <w:jc w:val="both"/>
              <w:rPr>
                <w:rFonts w:ascii="Times New Roman" w:eastAsia="Times New Roman" w:hAnsi="Times New Roman" w:cs="Times New Roman"/>
                <w:sz w:val="24"/>
                <w:szCs w:val="24"/>
                <w:lang w:val="uk-UA" w:eastAsia="ru-RU"/>
              </w:rPr>
            </w:pPr>
            <w:proofErr w:type="spellStart"/>
            <w:r w:rsidRPr="00D45D8F">
              <w:rPr>
                <w:rFonts w:ascii="Times New Roman" w:eastAsia="Times New Roman" w:hAnsi="Times New Roman" w:cs="Times New Roman"/>
                <w:sz w:val="24"/>
                <w:szCs w:val="24"/>
                <w:lang w:val="uk-UA" w:eastAsia="ru-RU"/>
              </w:rPr>
              <w:t>Довідково</w:t>
            </w:r>
            <w:proofErr w:type="spellEnd"/>
            <w:r w:rsidRPr="00D45D8F">
              <w:rPr>
                <w:rFonts w:ascii="Times New Roman" w:eastAsia="Times New Roman" w:hAnsi="Times New Roman" w:cs="Times New Roman"/>
                <w:sz w:val="24"/>
                <w:szCs w:val="24"/>
                <w:lang w:val="uk-UA" w:eastAsia="ru-RU"/>
              </w:rPr>
              <w:t xml:space="preserve">: Місця складування будівельних відходів, що утворюються при виконанні будівельних робіт – по вул. </w:t>
            </w:r>
            <w:proofErr w:type="spellStart"/>
            <w:r w:rsidRPr="00D45D8F">
              <w:rPr>
                <w:rFonts w:ascii="Times New Roman" w:eastAsia="Times New Roman" w:hAnsi="Times New Roman" w:cs="Times New Roman"/>
                <w:sz w:val="24"/>
                <w:szCs w:val="24"/>
                <w:lang w:val="uk-UA" w:eastAsia="ru-RU"/>
              </w:rPr>
              <w:t>Пацаєва</w:t>
            </w:r>
            <w:proofErr w:type="spellEnd"/>
            <w:r w:rsidRPr="00D45D8F">
              <w:rPr>
                <w:rFonts w:ascii="Times New Roman" w:eastAsia="Times New Roman" w:hAnsi="Times New Roman" w:cs="Times New Roman"/>
                <w:sz w:val="24"/>
                <w:szCs w:val="24"/>
                <w:lang w:val="uk-UA" w:eastAsia="ru-RU"/>
              </w:rPr>
              <w:t xml:space="preserve">, 51а м. Черкаси </w:t>
            </w:r>
            <w:r w:rsidRPr="00D45D8F">
              <w:rPr>
                <w:rFonts w:ascii="Times New Roman" w:eastAsia="Times New Roman" w:hAnsi="Times New Roman" w:cs="Times New Roman"/>
                <w:i/>
                <w:sz w:val="24"/>
                <w:szCs w:val="24"/>
                <w:lang w:val="uk-UA" w:eastAsia="ru-RU"/>
              </w:rPr>
              <w:t>(затверджено рішенням виконкому ЧМР від 26.03.2014 №329).</w:t>
            </w:r>
          </w:p>
          <w:p w:rsidR="00D45D8F" w:rsidRPr="00D45D8F" w:rsidRDefault="00D45D8F" w:rsidP="00D45D8F">
            <w:pPr>
              <w:spacing w:after="0" w:line="240" w:lineRule="auto"/>
              <w:ind w:firstLine="450"/>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Місця складування опалого листя та відходів деревини – по вул. </w:t>
            </w:r>
            <w:proofErr w:type="spellStart"/>
            <w:r w:rsidRPr="00D45D8F">
              <w:rPr>
                <w:rFonts w:ascii="Times New Roman" w:eastAsia="Times New Roman" w:hAnsi="Times New Roman" w:cs="Times New Roman"/>
                <w:sz w:val="24"/>
                <w:szCs w:val="24"/>
                <w:lang w:val="uk-UA" w:eastAsia="ru-RU"/>
              </w:rPr>
              <w:t>Пацаєва</w:t>
            </w:r>
            <w:proofErr w:type="spellEnd"/>
            <w:r w:rsidRPr="00D45D8F">
              <w:rPr>
                <w:rFonts w:ascii="Times New Roman" w:eastAsia="Times New Roman" w:hAnsi="Times New Roman" w:cs="Times New Roman"/>
                <w:sz w:val="24"/>
                <w:szCs w:val="24"/>
                <w:lang w:val="uk-UA" w:eastAsia="ru-RU"/>
              </w:rPr>
              <w:t xml:space="preserve">, 51, вул. Смілянській, 164, вул. </w:t>
            </w:r>
            <w:proofErr w:type="spellStart"/>
            <w:r w:rsidRPr="00D45D8F">
              <w:rPr>
                <w:rFonts w:ascii="Times New Roman" w:eastAsia="Times New Roman" w:hAnsi="Times New Roman" w:cs="Times New Roman"/>
                <w:sz w:val="24"/>
                <w:szCs w:val="24"/>
                <w:lang w:val="uk-UA" w:eastAsia="ru-RU"/>
              </w:rPr>
              <w:t>Сумгаїтській</w:t>
            </w:r>
            <w:proofErr w:type="spellEnd"/>
            <w:r w:rsidRPr="00D45D8F">
              <w:rPr>
                <w:rFonts w:ascii="Times New Roman" w:eastAsia="Times New Roman" w:hAnsi="Times New Roman" w:cs="Times New Roman"/>
                <w:sz w:val="24"/>
                <w:szCs w:val="24"/>
                <w:lang w:val="uk-UA" w:eastAsia="ru-RU"/>
              </w:rPr>
              <w:t xml:space="preserve">, 8 </w:t>
            </w:r>
            <w:r w:rsidRPr="00D45D8F">
              <w:rPr>
                <w:rFonts w:ascii="Times New Roman" w:eastAsia="Times New Roman" w:hAnsi="Times New Roman" w:cs="Times New Roman"/>
                <w:i/>
                <w:sz w:val="24"/>
                <w:szCs w:val="24"/>
                <w:lang w:val="uk-UA" w:eastAsia="ru-RU"/>
              </w:rPr>
              <w:t>(затверджено рішенням виконкому ЧМР від 14.02.2012 №229).</w:t>
            </w:r>
            <w:r w:rsidRPr="00D45D8F">
              <w:rPr>
                <w:rFonts w:ascii="Times New Roman" w:eastAsia="Times New Roman" w:hAnsi="Times New Roman" w:cs="Times New Roman"/>
                <w:sz w:val="24"/>
                <w:szCs w:val="24"/>
                <w:lang w:val="uk-UA" w:eastAsia="ru-RU"/>
              </w:rPr>
              <w:t xml:space="preserve"> За рішенням виконавчого комітету Черкаської міської ради місце складування може бути змінено про, що переможця конкурсу буде повідомлено.</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10. Вимоги до конкурсних пропозицій</w:t>
            </w:r>
          </w:p>
        </w:tc>
        <w:tc>
          <w:tcPr>
            <w:tcW w:w="8458" w:type="dxa"/>
          </w:tcPr>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разі її наявності у запечатаному конверті). На зворотному  боці останньої сторінки пропозиції конкурсних торгів місце її прошиття має бути заклеєно контрольним папірцем з маркуванням «Прошито та пронумеровано _____ (зазначити кількість) аркушів» та засвідчено підписом Учасника або його уповноваженої особи та печаткою Учасника.</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Конкурсна пропозиція подається особисто або надсилається поштою конкурсній комісії у конверті щоденно, окрім вихідних днів з 08</w:t>
            </w:r>
            <w:r w:rsidRPr="00D45D8F">
              <w:rPr>
                <w:rFonts w:ascii="Times New Roman" w:hAnsi="Times New Roman" w:cs="Times New Roman"/>
                <w:sz w:val="24"/>
                <w:szCs w:val="24"/>
                <w:vertAlign w:val="superscript"/>
                <w:lang w:val="uk-UA"/>
              </w:rPr>
              <w:t>00</w:t>
            </w:r>
            <w:r w:rsidRPr="00D45D8F">
              <w:rPr>
                <w:rFonts w:ascii="Times New Roman" w:hAnsi="Times New Roman" w:cs="Times New Roman"/>
                <w:sz w:val="24"/>
                <w:szCs w:val="24"/>
                <w:lang w:val="uk-UA"/>
              </w:rPr>
              <w:t xml:space="preserve"> по 17</w:t>
            </w:r>
            <w:r w:rsidRPr="00D45D8F">
              <w:rPr>
                <w:rFonts w:ascii="Times New Roman" w:hAnsi="Times New Roman" w:cs="Times New Roman"/>
                <w:sz w:val="24"/>
                <w:szCs w:val="24"/>
                <w:vertAlign w:val="superscript"/>
                <w:lang w:val="uk-UA"/>
              </w:rPr>
              <w:t>15</w:t>
            </w:r>
            <w:r w:rsidRPr="00D45D8F">
              <w:rPr>
                <w:rFonts w:ascii="Times New Roman" w:hAnsi="Times New Roman" w:cs="Times New Roman"/>
                <w:sz w:val="24"/>
                <w:szCs w:val="24"/>
                <w:lang w:val="uk-UA"/>
              </w:rPr>
              <w:t xml:space="preserve"> в </w:t>
            </w:r>
            <w:proofErr w:type="spellStart"/>
            <w:r w:rsidRPr="00D45D8F">
              <w:rPr>
                <w:rFonts w:ascii="Times New Roman" w:hAnsi="Times New Roman" w:cs="Times New Roman"/>
                <w:sz w:val="24"/>
                <w:szCs w:val="24"/>
                <w:lang w:val="uk-UA"/>
              </w:rPr>
              <w:t>каб</w:t>
            </w:r>
            <w:proofErr w:type="spellEnd"/>
            <w:r w:rsidRPr="00D45D8F">
              <w:rPr>
                <w:rFonts w:ascii="Times New Roman" w:hAnsi="Times New Roman" w:cs="Times New Roman"/>
                <w:sz w:val="24"/>
                <w:szCs w:val="24"/>
                <w:lang w:val="uk-UA"/>
              </w:rPr>
              <w:t xml:space="preserve">. 510 Черкаської міської ради. На конверті повинно бути зазначено: повне </w:t>
            </w:r>
            <w:r w:rsidRPr="00D45D8F">
              <w:rPr>
                <w:rFonts w:ascii="Times New Roman" w:hAnsi="Times New Roman" w:cs="Times New Roman"/>
                <w:sz w:val="24"/>
                <w:szCs w:val="24"/>
                <w:lang w:val="uk-UA"/>
              </w:rPr>
              <w:lastRenderedPageBreak/>
              <w:t xml:space="preserve">найменування і місцезнаходження організатора та учасника конкурсу, перелік послуг, на надання яких подається пропозиція; маркування: </w:t>
            </w:r>
            <w:r w:rsidRPr="00D45D8F">
              <w:rPr>
                <w:rFonts w:ascii="Times New Roman" w:eastAsia="Times New Roman" w:hAnsi="Times New Roman" w:cs="Times New Roman"/>
                <w:sz w:val="24"/>
                <w:szCs w:val="24"/>
                <w:lang w:val="uk-UA" w:eastAsia="ru-RU"/>
              </w:rPr>
              <w:t>«Не відкривати до 04 квітня 2019  14.00 години за Київським часом»</w:t>
            </w:r>
            <w:r w:rsidRPr="00D45D8F">
              <w:rPr>
                <w:rFonts w:ascii="Times New Roman" w:hAnsi="Times New Roman" w:cs="Times New Roman"/>
                <w:sz w:val="24"/>
                <w:szCs w:val="24"/>
                <w:lang w:val="uk-UA"/>
              </w:rPr>
              <w:t>.</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Пропозиція конкурсних торгів запечатується у одному конверті, який у місцях склеювання повинен містити відбитки печатки учасника,а також підписи посадової особи учасника, яка має повноваження щодо підписання конкурсної пропозиції.</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Учасник конкурсу має право подати лише одну пропозицію конкурсних торгів. Подання більш ніж однієї пропозиції конкурсних торгів зумовить відхилення як таких, що не відповідають умовам документації конкурсних торгів.</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Усі сторінки пропозиції конкурсних торгів  учасника процедури закупівлі повинні бути пронумеровані.</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Документи у складі пропозиції конкурсних торгів мають бути без поправок, дописок тощо, за винятком виправлень помилок, зроблено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 а також дати виправлення.</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Конверти  з конкурсним пропозиціями , що надійшли після закінчення строку їх подання, не розкриваються і повертаються учасникам конкурсу без розгляду.</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Учасник  конкурсу має право відкликати  власну  конкурсну  пропозицію або  внести до неї зміни до закінчення строку подання пропозицій.</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Конкурсні пропозиції реєструються конкурсною комісією у журналі обліку. 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Розкриття конвертів з конкурсними пропозиціями проводиться у день закінчення строку їх подання у місці та час передбачені конкурсною документацією, в присутності всіх учасників конкурсу або уповноважених ними  осіб , що з'явилася  на конкурс.</w:t>
            </w:r>
          </w:p>
          <w:p w:rsidR="00D45D8F" w:rsidRPr="00D45D8F" w:rsidRDefault="00D45D8F" w:rsidP="00D45D8F">
            <w:pPr>
              <w:spacing w:after="0" w:line="240" w:lineRule="auto"/>
              <w:ind w:firstLine="427"/>
              <w:jc w:val="both"/>
              <w:rPr>
                <w:rFonts w:ascii="Times New Roman" w:hAnsi="Times New Roman" w:cs="Times New Roman"/>
                <w:sz w:val="24"/>
                <w:szCs w:val="24"/>
                <w:lang w:val="uk-UA"/>
              </w:rPr>
            </w:pPr>
            <w:r w:rsidRPr="00D45D8F">
              <w:rPr>
                <w:rFonts w:ascii="Times New Roman" w:hAnsi="Times New Roman" w:cs="Times New Roman"/>
                <w:sz w:val="24"/>
                <w:szCs w:val="24"/>
                <w:lang w:val="uk-UA"/>
              </w:rPr>
              <w:t>Розкриття конверта з конкурсною пропозицією може проводитися за відсутності учасника конкурсу або уповноваженої ним особи у разі його згоди.</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 xml:space="preserve">11. Проведення організатором конкурсу зборів його учасників з метою надання роз'яснень щодо змісту  конкурсної  документації  та </w:t>
            </w: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внесення змін до неї</w:t>
            </w:r>
          </w:p>
        </w:tc>
        <w:tc>
          <w:tcPr>
            <w:tcW w:w="8458" w:type="dxa"/>
          </w:tcPr>
          <w:p w:rsidR="00D45D8F" w:rsidRPr="00D45D8F" w:rsidRDefault="00D45D8F" w:rsidP="00D45D8F">
            <w:pPr>
              <w:spacing w:after="0" w:line="240" w:lineRule="auto"/>
              <w:ind w:firstLine="734"/>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Учасник конкурсу має право не пізніше ніж за сім календарних днів до закінчення строку подання конкурсних пропозицій письмово звернутися за </w:t>
            </w:r>
            <w:proofErr w:type="spellStart"/>
            <w:r w:rsidRPr="00D45D8F">
              <w:rPr>
                <w:rFonts w:ascii="Times New Roman" w:eastAsiaTheme="minorEastAsia" w:hAnsi="Times New Roman" w:cs="Times New Roman"/>
                <w:sz w:val="24"/>
                <w:szCs w:val="24"/>
                <w:lang w:val="uk-UA" w:eastAsia="ru-RU"/>
              </w:rPr>
              <w:t>розʼясненням</w:t>
            </w:r>
            <w:proofErr w:type="spellEnd"/>
            <w:r w:rsidRPr="00D45D8F">
              <w:rPr>
                <w:rFonts w:ascii="Times New Roman" w:eastAsiaTheme="minorEastAsia" w:hAnsi="Times New Roman" w:cs="Times New Roman"/>
                <w:sz w:val="24"/>
                <w:szCs w:val="24"/>
                <w:lang w:val="uk-UA" w:eastAsia="ru-RU"/>
              </w:rPr>
              <w:t xml:space="preserve"> щодо змісту конкурсної документації до організатора конкурсу. Організатор конкурсу протягом трьох робочих днів з моменту отримання звернення про </w:t>
            </w:r>
            <w:proofErr w:type="spellStart"/>
            <w:r w:rsidRPr="00D45D8F">
              <w:rPr>
                <w:rFonts w:ascii="Times New Roman" w:eastAsiaTheme="minorEastAsia" w:hAnsi="Times New Roman" w:cs="Times New Roman"/>
                <w:sz w:val="24"/>
                <w:szCs w:val="24"/>
                <w:lang w:val="uk-UA" w:eastAsia="ru-RU"/>
              </w:rPr>
              <w:t>розʼяснення</w:t>
            </w:r>
            <w:proofErr w:type="spellEnd"/>
            <w:r w:rsidRPr="00D45D8F">
              <w:rPr>
                <w:rFonts w:ascii="Times New Roman" w:eastAsiaTheme="minorEastAsia" w:hAnsi="Times New Roman" w:cs="Times New Roman"/>
                <w:sz w:val="24"/>
                <w:szCs w:val="24"/>
                <w:lang w:val="uk-UA" w:eastAsia="ru-RU"/>
              </w:rPr>
              <w:t xml:space="preserve"> до закінчення строку подання конкурсних пропозицій надає письмове </w:t>
            </w:r>
            <w:proofErr w:type="spellStart"/>
            <w:r w:rsidRPr="00D45D8F">
              <w:rPr>
                <w:rFonts w:ascii="Times New Roman" w:eastAsiaTheme="minorEastAsia" w:hAnsi="Times New Roman" w:cs="Times New Roman"/>
                <w:sz w:val="24"/>
                <w:szCs w:val="24"/>
                <w:lang w:val="uk-UA" w:eastAsia="ru-RU"/>
              </w:rPr>
              <w:t>розʼяснення</w:t>
            </w:r>
            <w:proofErr w:type="spellEnd"/>
            <w:r w:rsidRPr="00D45D8F">
              <w:rPr>
                <w:rFonts w:ascii="Times New Roman" w:eastAsiaTheme="minorEastAsia" w:hAnsi="Times New Roman" w:cs="Times New Roman"/>
                <w:sz w:val="24"/>
                <w:szCs w:val="24"/>
                <w:lang w:val="uk-UA" w:eastAsia="ru-RU"/>
              </w:rPr>
              <w:t>.</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 xml:space="preserve">У разі надходження двох і більше звернень про надання </w:t>
            </w:r>
            <w:proofErr w:type="spellStart"/>
            <w:r w:rsidRPr="00D45D8F">
              <w:rPr>
                <w:rFonts w:ascii="Times New Roman" w:eastAsiaTheme="minorEastAsia" w:hAnsi="Times New Roman" w:cs="Times New Roman"/>
                <w:sz w:val="24"/>
                <w:szCs w:val="24"/>
                <w:lang w:val="uk-UA" w:eastAsia="ru-RU"/>
              </w:rPr>
              <w:t>розʼяснення</w:t>
            </w:r>
            <w:proofErr w:type="spellEnd"/>
            <w:r w:rsidRPr="00D45D8F">
              <w:rPr>
                <w:rFonts w:ascii="Times New Roman" w:eastAsiaTheme="minorEastAsia" w:hAnsi="Times New Roman" w:cs="Times New Roman"/>
                <w:sz w:val="24"/>
                <w:szCs w:val="24"/>
                <w:lang w:val="uk-UA" w:eastAsia="ru-RU"/>
              </w:rPr>
              <w:t xml:space="preserve"> щодо змісту конкурсної документації організатор конкурсу проводить збори його учасників з метою надання відповідних </w:t>
            </w:r>
            <w:proofErr w:type="spellStart"/>
            <w:r w:rsidRPr="00D45D8F">
              <w:rPr>
                <w:rFonts w:ascii="Times New Roman" w:eastAsiaTheme="minorEastAsia" w:hAnsi="Times New Roman" w:cs="Times New Roman"/>
                <w:sz w:val="24"/>
                <w:szCs w:val="24"/>
                <w:lang w:val="uk-UA" w:eastAsia="ru-RU"/>
              </w:rPr>
              <w:t>розʼяснень</w:t>
            </w:r>
            <w:proofErr w:type="spellEnd"/>
            <w:r w:rsidRPr="00D45D8F">
              <w:rPr>
                <w:rFonts w:ascii="Times New Roman" w:eastAsiaTheme="minorEastAsia" w:hAnsi="Times New Roman" w:cs="Times New Roman"/>
                <w:sz w:val="24"/>
                <w:szCs w:val="24"/>
                <w:lang w:val="uk-UA" w:eastAsia="ru-RU"/>
              </w:rPr>
              <w:t xml:space="preserve">. Про місце, час та дату </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проведення зборів організатор конкурсу повідомляє учасників протягом трьох робочих днів.</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Організатором конкурсу ведеться протокол зазначених зборів, який надсилається або надається всім учасникам зборів в день їх проведення.</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ab/>
              <w:t>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lastRenderedPageBreak/>
              <w:tab/>
              <w:t xml:space="preserve">У разі несвоєчасного внесення змін до конкурсної документації або надання </w:t>
            </w:r>
            <w:proofErr w:type="spellStart"/>
            <w:r w:rsidRPr="00D45D8F">
              <w:rPr>
                <w:rFonts w:ascii="Times New Roman" w:eastAsiaTheme="minorEastAsia" w:hAnsi="Times New Roman" w:cs="Times New Roman"/>
                <w:sz w:val="24"/>
                <w:szCs w:val="24"/>
                <w:lang w:val="uk-UA" w:eastAsia="ru-RU"/>
              </w:rPr>
              <w:t>розʼяснень</w:t>
            </w:r>
            <w:proofErr w:type="spellEnd"/>
            <w:r w:rsidRPr="00D45D8F">
              <w:rPr>
                <w:rFonts w:ascii="Times New Roman" w:eastAsiaTheme="minorEastAsia" w:hAnsi="Times New Roman" w:cs="Times New Roman"/>
                <w:sz w:val="24"/>
                <w:szCs w:val="24"/>
                <w:lang w:val="uk-UA" w:eastAsia="ru-RU"/>
              </w:rPr>
              <w:t xml:space="preserve"> щодо її змісту організатор конкурсу продовжує строк подання конкурсних пропозицій не менше як на сім календарних днів, про що повідомляються учасники.</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lastRenderedPageBreak/>
              <w:t>12. Способи, місце та кінцевий строк подання  конкурсних пропозицій</w:t>
            </w:r>
          </w:p>
        </w:tc>
        <w:tc>
          <w:tcPr>
            <w:tcW w:w="8458" w:type="dxa"/>
          </w:tcPr>
          <w:p w:rsidR="00D45D8F" w:rsidRPr="00D45D8F" w:rsidRDefault="00D45D8F" w:rsidP="00D45D8F">
            <w:pPr>
              <w:spacing w:after="0" w:line="240" w:lineRule="auto"/>
              <w:ind w:left="25" w:firstLine="567"/>
              <w:contextualSpacing/>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Спосіб подання конкурсних пропозицій – Конкурсна пропозиція подається особисто або надсилається поштою конкурсній комісії у конверті.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«Не відкривати до 04 квітня 2019 14.00 години за Київським часом».</w:t>
            </w:r>
          </w:p>
          <w:p w:rsidR="00D45D8F" w:rsidRPr="00D45D8F" w:rsidRDefault="00D45D8F" w:rsidP="00D45D8F">
            <w:pPr>
              <w:spacing w:after="0" w:line="240" w:lineRule="auto"/>
              <w:ind w:firstLine="592"/>
              <w:jc w:val="both"/>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 xml:space="preserve">Місце подання конкурсних пропозицій – Черкаська міська рада, вул. Байди Вишневецького, 36, </w:t>
            </w:r>
            <w:proofErr w:type="spellStart"/>
            <w:r w:rsidRPr="00D45D8F">
              <w:rPr>
                <w:rFonts w:ascii="Times New Roman" w:eastAsia="Times New Roman" w:hAnsi="Times New Roman" w:cs="Times New Roman"/>
                <w:sz w:val="24"/>
                <w:szCs w:val="24"/>
                <w:lang w:val="uk-UA" w:eastAsia="ru-RU"/>
              </w:rPr>
              <w:t>каб</w:t>
            </w:r>
            <w:proofErr w:type="spellEnd"/>
            <w:r w:rsidRPr="00D45D8F">
              <w:rPr>
                <w:rFonts w:ascii="Times New Roman" w:eastAsia="Times New Roman" w:hAnsi="Times New Roman" w:cs="Times New Roman"/>
                <w:sz w:val="24"/>
                <w:szCs w:val="24"/>
                <w:lang w:val="uk-UA" w:eastAsia="ru-RU"/>
              </w:rPr>
              <w:t>. 510. Конкурсні пропозиції подаються щоденно, окрім вихідних днів з 08</w:t>
            </w:r>
            <w:r w:rsidRPr="00D45D8F">
              <w:rPr>
                <w:rFonts w:ascii="Times New Roman" w:eastAsia="Times New Roman" w:hAnsi="Times New Roman" w:cs="Times New Roman"/>
                <w:sz w:val="24"/>
                <w:szCs w:val="24"/>
                <w:vertAlign w:val="superscript"/>
                <w:lang w:val="uk-UA" w:eastAsia="ru-RU"/>
              </w:rPr>
              <w:t>00</w:t>
            </w:r>
            <w:r w:rsidRPr="00D45D8F">
              <w:rPr>
                <w:rFonts w:ascii="Times New Roman" w:eastAsia="Times New Roman" w:hAnsi="Times New Roman" w:cs="Times New Roman"/>
                <w:sz w:val="24"/>
                <w:szCs w:val="24"/>
                <w:lang w:val="uk-UA" w:eastAsia="ru-RU"/>
              </w:rPr>
              <w:t xml:space="preserve"> по 17</w:t>
            </w:r>
            <w:r w:rsidRPr="00D45D8F">
              <w:rPr>
                <w:rFonts w:ascii="Times New Roman" w:eastAsia="Times New Roman" w:hAnsi="Times New Roman" w:cs="Times New Roman"/>
                <w:sz w:val="24"/>
                <w:szCs w:val="24"/>
                <w:vertAlign w:val="superscript"/>
                <w:lang w:val="uk-UA" w:eastAsia="ru-RU"/>
              </w:rPr>
              <w:t>15</w:t>
            </w:r>
            <w:r w:rsidRPr="00D45D8F">
              <w:rPr>
                <w:rFonts w:ascii="Times New Roman" w:eastAsia="Times New Roman" w:hAnsi="Times New Roman" w:cs="Times New Roman"/>
                <w:sz w:val="24"/>
                <w:szCs w:val="24"/>
                <w:lang w:val="uk-UA" w:eastAsia="ru-RU"/>
              </w:rPr>
              <w:t xml:space="preserve">. </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Кінцевий строк подання конкурсних пропозицій о 13.00 годині 04 квітня 2019 року. </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Конкурсна комісія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конкурсна комісія повинна повідомити всіх учасників конкурсу, які подали документи на участь у конкурсі.</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 відповідно до типового договору не менше як п’ять років (додаток 2 до конкурсної документації).</w:t>
            </w:r>
          </w:p>
          <w:p w:rsidR="00D45D8F" w:rsidRPr="00D45D8F" w:rsidRDefault="00D45D8F" w:rsidP="00D45D8F">
            <w:pPr>
              <w:spacing w:after="0" w:line="240" w:lineRule="auto"/>
              <w:ind w:firstLine="592"/>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(великогабаритних та ремонтних) у м. Черкаси становить 12 місяців.</w:t>
            </w:r>
          </w:p>
        </w:tc>
      </w:tr>
      <w:tr w:rsidR="00D45D8F" w:rsidRPr="00D45D8F" w:rsidTr="00C40381">
        <w:trPr>
          <w:trHeight w:val="209"/>
          <w:tblCellSpacing w:w="0" w:type="dxa"/>
        </w:trPr>
        <w:tc>
          <w:tcPr>
            <w:tcW w:w="2032" w:type="dxa"/>
          </w:tcPr>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r w:rsidRPr="00D45D8F">
              <w:rPr>
                <w:rFonts w:ascii="Times New Roman" w:eastAsia="Times New Roman" w:hAnsi="Times New Roman" w:cs="Times New Roman"/>
                <w:sz w:val="24"/>
                <w:szCs w:val="24"/>
                <w:lang w:val="uk-UA" w:eastAsia="ru-RU"/>
              </w:rPr>
              <w:t>13. Місце, дата та час розкриття конвертів з конкурсними пропозиціями</w:t>
            </w:r>
          </w:p>
        </w:tc>
        <w:tc>
          <w:tcPr>
            <w:tcW w:w="8458" w:type="dxa"/>
          </w:tcPr>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Черкаська область, місто Черкаси, вул. Байди Вишневецького, 36, ІІ поверх,             </w:t>
            </w:r>
            <w:proofErr w:type="spellStart"/>
            <w:r w:rsidRPr="00D45D8F">
              <w:rPr>
                <w:rFonts w:ascii="Times New Roman" w:eastAsiaTheme="minorEastAsia" w:hAnsi="Times New Roman" w:cs="Times New Roman"/>
                <w:sz w:val="24"/>
                <w:szCs w:val="24"/>
                <w:lang w:val="uk-UA" w:eastAsia="ru-RU"/>
              </w:rPr>
              <w:t>каб</w:t>
            </w:r>
            <w:proofErr w:type="spellEnd"/>
            <w:r w:rsidRPr="00D45D8F">
              <w:rPr>
                <w:rFonts w:ascii="Times New Roman" w:eastAsiaTheme="minorEastAsia" w:hAnsi="Times New Roman" w:cs="Times New Roman"/>
                <w:sz w:val="24"/>
                <w:szCs w:val="24"/>
                <w:lang w:val="uk-UA" w:eastAsia="ru-RU"/>
              </w:rPr>
              <w:t>. 206.</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p>
          <w:p w:rsidR="00D45D8F" w:rsidRPr="00D45D8F" w:rsidRDefault="00D45D8F" w:rsidP="00D45D8F">
            <w:pPr>
              <w:spacing w:after="0" w:line="240" w:lineRule="auto"/>
              <w:jc w:val="both"/>
              <w:rPr>
                <w:rFonts w:ascii="Times New Roman" w:eastAsiaTheme="minorEastAsia" w:hAnsi="Times New Roman" w:cs="Times New Roman"/>
                <w:sz w:val="24"/>
                <w:szCs w:val="24"/>
                <w:u w:val="single"/>
                <w:lang w:val="uk-UA" w:eastAsia="ru-RU"/>
              </w:rPr>
            </w:pPr>
            <w:r w:rsidRPr="00D45D8F">
              <w:rPr>
                <w:rFonts w:ascii="Times New Roman" w:eastAsiaTheme="minorEastAsia" w:hAnsi="Times New Roman" w:cs="Times New Roman"/>
                <w:sz w:val="24"/>
                <w:szCs w:val="24"/>
                <w:lang w:val="uk-UA" w:eastAsia="ru-RU"/>
              </w:rPr>
              <w:t xml:space="preserve">                </w:t>
            </w:r>
            <w:r w:rsidRPr="00D45D8F">
              <w:rPr>
                <w:rFonts w:ascii="Times New Roman" w:eastAsiaTheme="minorEastAsia" w:hAnsi="Times New Roman" w:cs="Times New Roman"/>
                <w:sz w:val="24"/>
                <w:szCs w:val="24"/>
                <w:u w:val="single"/>
                <w:lang w:val="uk-UA" w:eastAsia="ru-RU"/>
              </w:rPr>
              <w:t>«04 квітня 2019»</w:t>
            </w:r>
            <w:r w:rsidRPr="00D45D8F">
              <w:rPr>
                <w:rFonts w:ascii="Times New Roman" w:eastAsiaTheme="minorEastAsia" w:hAnsi="Times New Roman" w:cs="Times New Roman"/>
                <w:sz w:val="24"/>
                <w:szCs w:val="24"/>
                <w:lang w:val="uk-UA" w:eastAsia="ru-RU"/>
              </w:rPr>
              <w:t xml:space="preserve">            </w:t>
            </w:r>
            <w:r w:rsidRPr="00D45D8F">
              <w:rPr>
                <w:rFonts w:ascii="Times New Roman" w:eastAsiaTheme="minorEastAsia" w:hAnsi="Times New Roman" w:cs="Times New Roman"/>
                <w:sz w:val="24"/>
                <w:szCs w:val="24"/>
                <w:u w:val="single"/>
                <w:lang w:val="uk-UA" w:eastAsia="ru-RU"/>
              </w:rPr>
              <w:t>14.00</w:t>
            </w:r>
          </w:p>
          <w:p w:rsidR="00D45D8F" w:rsidRPr="00D45D8F" w:rsidRDefault="00D45D8F" w:rsidP="00D45D8F">
            <w:pPr>
              <w:spacing w:after="0" w:line="240" w:lineRule="auto"/>
              <w:jc w:val="both"/>
              <w:rPr>
                <w:rFonts w:ascii="Times New Roman" w:eastAsiaTheme="minorEastAsia" w:hAnsi="Times New Roman" w:cs="Times New Roman"/>
                <w:sz w:val="24"/>
                <w:szCs w:val="24"/>
                <w:lang w:val="uk-UA" w:eastAsia="ru-RU"/>
              </w:rPr>
            </w:pPr>
            <w:r w:rsidRPr="00D45D8F">
              <w:rPr>
                <w:rFonts w:ascii="Times New Roman" w:eastAsiaTheme="minorEastAsia" w:hAnsi="Times New Roman" w:cs="Times New Roman"/>
                <w:sz w:val="24"/>
                <w:szCs w:val="24"/>
                <w:lang w:val="uk-UA" w:eastAsia="ru-RU"/>
              </w:rPr>
              <w:t xml:space="preserve">                        дата                           час</w:t>
            </w:r>
          </w:p>
        </w:tc>
      </w:tr>
    </w:tbl>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rPr>
          <w:rFonts w:ascii="Times New Roman" w:eastAsia="Times New Roman" w:hAnsi="Times New Roman" w:cs="Times New Roman"/>
          <w:sz w:val="24"/>
          <w:szCs w:val="24"/>
          <w:lang w:val="uk-UA" w:eastAsia="ru-RU"/>
        </w:rPr>
      </w:pPr>
    </w:p>
    <w:p w:rsidR="00D45D8F" w:rsidRPr="00D45D8F" w:rsidRDefault="00D45D8F" w:rsidP="00D45D8F">
      <w:pPr>
        <w:spacing w:after="0" w:line="240" w:lineRule="auto"/>
        <w:ind w:left="-709"/>
        <w:rPr>
          <w:rFonts w:ascii="Times New Roman" w:eastAsia="Times New Roman" w:hAnsi="Times New Roman" w:cs="Times New Roman"/>
          <w:sz w:val="28"/>
          <w:szCs w:val="28"/>
          <w:lang w:val="uk-UA" w:eastAsia="ru-RU"/>
        </w:rPr>
      </w:pPr>
      <w:r w:rsidRPr="00D45D8F">
        <w:rPr>
          <w:rFonts w:ascii="Times New Roman" w:eastAsia="Times New Roman" w:hAnsi="Times New Roman" w:cs="Times New Roman"/>
          <w:sz w:val="28"/>
          <w:szCs w:val="28"/>
          <w:lang w:val="uk-UA" w:eastAsia="ru-RU"/>
        </w:rPr>
        <w:t xml:space="preserve"> Голова комісії                                                                                              Л.І. Бордунос</w:t>
      </w: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D45D8F" w:rsidRDefault="00D45D8F"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AE3AF5" w:rsidRDefault="00AE3AF5" w:rsidP="00AE3AF5">
      <w:pPr>
        <w:spacing w:after="0" w:line="240" w:lineRule="auto"/>
        <w:ind w:left="5954"/>
        <w:jc w:val="both"/>
        <w:rPr>
          <w:rFonts w:ascii="Times New Roman" w:hAnsi="Times New Roman" w:cs="Times New Roman"/>
          <w:sz w:val="24"/>
          <w:szCs w:val="24"/>
          <w:lang w:val="uk-UA"/>
        </w:rPr>
      </w:pPr>
      <w:r w:rsidRPr="00884165">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AE3AF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AE3AF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рішення виконавчого комітету Черкаської міської ради</w:t>
      </w:r>
      <w:r w:rsidRPr="00884165">
        <w:rPr>
          <w:rFonts w:ascii="Times New Roman" w:hAnsi="Times New Roman" w:cs="Times New Roman"/>
          <w:sz w:val="24"/>
          <w:szCs w:val="24"/>
          <w:lang w:val="uk-UA"/>
        </w:rPr>
        <w:t xml:space="preserve"> </w:t>
      </w:r>
    </w:p>
    <w:p w:rsidR="00AE3AF5" w:rsidRPr="00884165" w:rsidRDefault="00AE3AF5" w:rsidP="00AE3AF5">
      <w:pPr>
        <w:spacing w:after="0" w:line="240" w:lineRule="auto"/>
        <w:ind w:left="5954"/>
        <w:jc w:val="both"/>
        <w:rPr>
          <w:rFonts w:ascii="Times New Roman" w:hAnsi="Times New Roman" w:cs="Times New Roman"/>
          <w:sz w:val="24"/>
          <w:szCs w:val="24"/>
          <w:lang w:val="uk-UA"/>
        </w:rPr>
      </w:pPr>
      <w:r>
        <w:rPr>
          <w:rFonts w:ascii="Times New Roman" w:hAnsi="Times New Roman" w:cs="Times New Roman"/>
          <w:sz w:val="24"/>
          <w:szCs w:val="24"/>
          <w:lang w:val="uk-UA"/>
        </w:rPr>
        <w:t>від «___» ________ 2019 №____</w:t>
      </w:r>
    </w:p>
    <w:p w:rsidR="00AE3AF5" w:rsidRDefault="00AE3AF5" w:rsidP="00AE3AF5">
      <w:pPr>
        <w:spacing w:after="0" w:line="240" w:lineRule="auto"/>
        <w:jc w:val="right"/>
        <w:rPr>
          <w:rFonts w:ascii="Times New Roman" w:hAnsi="Times New Roman" w:cs="Times New Roman"/>
          <w:sz w:val="28"/>
          <w:szCs w:val="28"/>
          <w:lang w:val="uk-UA"/>
        </w:rPr>
      </w:pPr>
    </w:p>
    <w:p w:rsidR="00AE3AF5" w:rsidRDefault="00AE3AF5" w:rsidP="00AE3AF5">
      <w:pPr>
        <w:spacing w:after="0" w:line="240" w:lineRule="auto"/>
        <w:jc w:val="right"/>
        <w:rPr>
          <w:rFonts w:ascii="Times New Roman" w:hAnsi="Times New Roman" w:cs="Times New Roman"/>
          <w:sz w:val="28"/>
          <w:szCs w:val="28"/>
          <w:lang w:val="uk-UA"/>
        </w:rPr>
      </w:pPr>
    </w:p>
    <w:p w:rsidR="00AE3AF5" w:rsidRPr="005A0CEF" w:rsidRDefault="00AE3AF5" w:rsidP="00AE3AF5">
      <w:pPr>
        <w:spacing w:after="0" w:line="240" w:lineRule="auto"/>
        <w:ind w:left="3969"/>
        <w:jc w:val="right"/>
        <w:rPr>
          <w:rFonts w:ascii="Times New Roman" w:eastAsia="Times New Roman" w:hAnsi="Times New Roman" w:cs="Times New Roman"/>
          <w:sz w:val="28"/>
          <w:szCs w:val="28"/>
          <w:lang w:val="uk-UA" w:eastAsia="ru-RU"/>
        </w:rPr>
      </w:pPr>
      <w:r w:rsidRPr="005A0CEF">
        <w:rPr>
          <w:rFonts w:ascii="Times New Roman" w:eastAsia="Times New Roman" w:hAnsi="Times New Roman" w:cs="Times New Roman"/>
          <w:sz w:val="28"/>
          <w:szCs w:val="28"/>
          <w:lang w:val="uk-UA" w:eastAsia="ru-RU"/>
        </w:rPr>
        <w:t>Голові конкурсної комісії</w:t>
      </w:r>
    </w:p>
    <w:p w:rsidR="00AE3AF5" w:rsidRDefault="00AE3AF5" w:rsidP="00AE3AF5">
      <w:pPr>
        <w:spacing w:after="0" w:line="240" w:lineRule="auto"/>
        <w:jc w:val="right"/>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Заява на участь у конкурсі та цінова пропозиція</w:t>
      </w:r>
    </w:p>
    <w:p w:rsidR="00AE3AF5" w:rsidRDefault="00AE3AF5" w:rsidP="00AE3AF5">
      <w:pPr>
        <w:pStyle w:val="a4"/>
        <w:spacing w:after="0" w:line="240" w:lineRule="auto"/>
        <w:ind w:left="0"/>
        <w:jc w:val="both"/>
        <w:rPr>
          <w:rFonts w:ascii="Times New Roman" w:hAnsi="Times New Roman" w:cs="Times New Roman"/>
          <w:sz w:val="24"/>
          <w:szCs w:val="24"/>
          <w:lang w:val="uk-UA"/>
        </w:rPr>
      </w:pPr>
    </w:p>
    <w:p w:rsidR="00AE3AF5" w:rsidRDefault="00AE3AF5" w:rsidP="00AE3AF5">
      <w:pPr>
        <w:spacing w:after="0" w:line="240" w:lineRule="auto"/>
        <w:jc w:val="center"/>
        <w:rPr>
          <w:rFonts w:ascii="Times New Roman" w:hAnsi="Times New Roman" w:cs="Times New Roman"/>
          <w:sz w:val="28"/>
          <w:szCs w:val="28"/>
          <w:lang w:val="uk-UA"/>
        </w:rPr>
      </w:pPr>
    </w:p>
    <w:p w:rsidR="00AE3AF5" w:rsidRDefault="00AE3AF5" w:rsidP="00AE3AF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повне та скорочене найменування Учасника</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юридична та поштова адреса (місцезнаходження)</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85351C">
        <w:rPr>
          <w:rFonts w:ascii="Times New Roman" w:hAnsi="Times New Roman" w:cs="Times New Roman"/>
          <w:sz w:val="28"/>
          <w:szCs w:val="28"/>
          <w:lang w:val="uk-UA"/>
        </w:rPr>
        <w:t>осада, прізвище,</w:t>
      </w:r>
      <w:r>
        <w:rPr>
          <w:rFonts w:ascii="Times New Roman" w:hAnsi="Times New Roman" w:cs="Times New Roman"/>
          <w:sz w:val="28"/>
          <w:szCs w:val="28"/>
          <w:lang w:val="uk-UA"/>
        </w:rPr>
        <w:t xml:space="preserve"> ініціали керівника</w:t>
      </w:r>
      <w:r w:rsidRPr="0085351C">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________________________________________________________________</w:t>
      </w:r>
    </w:p>
    <w:p w:rsidR="00AE3AF5" w:rsidRDefault="00AE3AF5" w:rsidP="00AE3AF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телефон (факс)</w:t>
      </w:r>
    </w:p>
    <w:p w:rsidR="00AE3AF5" w:rsidRDefault="00AE3AF5" w:rsidP="00AE3AF5">
      <w:pPr>
        <w:spacing w:after="0" w:line="240" w:lineRule="auto"/>
        <w:jc w:val="center"/>
        <w:rPr>
          <w:rFonts w:ascii="Times New Roman" w:hAnsi="Times New Roman" w:cs="Times New Roman"/>
          <w:sz w:val="28"/>
          <w:szCs w:val="28"/>
          <w:lang w:val="uk-UA"/>
        </w:rPr>
      </w:pPr>
    </w:p>
    <w:p w:rsidR="00AE3AF5" w:rsidRPr="005A0CEF" w:rsidRDefault="00AE3AF5" w:rsidP="00AE3AF5">
      <w:pPr>
        <w:ind w:firstLine="54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надаємо свою пропозицію щодо участі у конкурсі на визначення виконавця з вивезення великогабаритних відходів на території міста </w:t>
      </w:r>
      <w:r w:rsidRPr="005A0CEF">
        <w:rPr>
          <w:rFonts w:ascii="Times New Roman" w:hAnsi="Times New Roman" w:cs="Times New Roman"/>
          <w:sz w:val="28"/>
          <w:szCs w:val="28"/>
          <w:lang w:val="uk-UA"/>
        </w:rPr>
        <w:t>Черкаси на умовах, визначених Організатором конкурсу.</w:t>
      </w:r>
      <w:r>
        <w:rPr>
          <w:rFonts w:ascii="Times New Roman" w:hAnsi="Times New Roman" w:cs="Times New Roman"/>
          <w:sz w:val="28"/>
          <w:szCs w:val="28"/>
          <w:lang w:val="uk-UA"/>
        </w:rPr>
        <w:t xml:space="preserve"> </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Надаємо пропозиції по вартості надання послуг з вивезення</w:t>
      </w:r>
      <w:r w:rsidRPr="009A2F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великогабаритних відходів на території міста </w:t>
      </w:r>
      <w:r w:rsidRPr="005A0CEF">
        <w:rPr>
          <w:rFonts w:ascii="Times New Roman" w:hAnsi="Times New Roman" w:cs="Times New Roman"/>
          <w:sz w:val="28"/>
          <w:szCs w:val="28"/>
          <w:lang w:val="uk-UA"/>
        </w:rPr>
        <w:t>Черкаси</w:t>
      </w:r>
      <w:r>
        <w:rPr>
          <w:rFonts w:ascii="Times New Roman" w:hAnsi="Times New Roman" w:cs="Times New Roman"/>
          <w:sz w:val="28"/>
          <w:szCs w:val="28"/>
          <w:lang w:val="uk-UA"/>
        </w:rPr>
        <w:t>.</w:t>
      </w:r>
    </w:p>
    <w:p w:rsidR="00AE3AF5" w:rsidRDefault="00AE3AF5" w:rsidP="00AE3AF5">
      <w:pPr>
        <w:spacing w:after="0" w:line="240" w:lineRule="auto"/>
        <w:jc w:val="both"/>
        <w:rPr>
          <w:rFonts w:ascii="Times New Roman" w:hAnsi="Times New Roman" w:cs="Times New Roman"/>
          <w:sz w:val="28"/>
          <w:szCs w:val="28"/>
          <w:lang w:val="uk-UA"/>
        </w:rPr>
      </w:pPr>
    </w:p>
    <w:tbl>
      <w:tblPr>
        <w:tblStyle w:val="a7"/>
        <w:tblW w:w="9605" w:type="dxa"/>
        <w:tblLook w:val="04A0" w:firstRow="1" w:lastRow="0" w:firstColumn="1" w:lastColumn="0" w:noHBand="0" w:noVBand="1"/>
      </w:tblPr>
      <w:tblGrid>
        <w:gridCol w:w="1101"/>
        <w:gridCol w:w="5244"/>
        <w:gridCol w:w="1701"/>
        <w:gridCol w:w="1559"/>
      </w:tblGrid>
      <w:tr w:rsidR="00AE3AF5" w:rsidTr="00C40381">
        <w:tc>
          <w:tcPr>
            <w:tcW w:w="1101"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№п/п</w:t>
            </w:r>
          </w:p>
        </w:tc>
        <w:tc>
          <w:tcPr>
            <w:tcW w:w="5244"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Вид послуг</w:t>
            </w:r>
          </w:p>
        </w:tc>
        <w:tc>
          <w:tcPr>
            <w:tcW w:w="1701"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Одиниця виміру</w:t>
            </w:r>
          </w:p>
        </w:tc>
        <w:tc>
          <w:tcPr>
            <w:tcW w:w="1559" w:type="dxa"/>
          </w:tcPr>
          <w:p w:rsidR="00AE3AF5" w:rsidRPr="007F5D7C" w:rsidRDefault="00AE3AF5" w:rsidP="00C40381">
            <w:pPr>
              <w:jc w:val="center"/>
              <w:rPr>
                <w:rFonts w:ascii="Times New Roman" w:hAnsi="Times New Roman" w:cs="Times New Roman"/>
                <w:sz w:val="24"/>
                <w:szCs w:val="24"/>
                <w:lang w:val="uk-UA"/>
              </w:rPr>
            </w:pPr>
            <w:r w:rsidRPr="007F5D7C">
              <w:rPr>
                <w:rFonts w:ascii="Times New Roman" w:hAnsi="Times New Roman" w:cs="Times New Roman"/>
                <w:sz w:val="24"/>
                <w:szCs w:val="24"/>
                <w:lang w:val="uk-UA"/>
              </w:rPr>
              <w:t>Вартість, (без ПДВ) грн.</w:t>
            </w:r>
          </w:p>
        </w:tc>
      </w:tr>
      <w:tr w:rsidR="00AE3AF5" w:rsidTr="00C40381">
        <w:tc>
          <w:tcPr>
            <w:tcW w:w="1101" w:type="dxa"/>
          </w:tcPr>
          <w:p w:rsidR="00AE3AF5" w:rsidRDefault="00AE3AF5" w:rsidP="00C40381">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244" w:type="dxa"/>
          </w:tcPr>
          <w:p w:rsidR="00AE3AF5" w:rsidRDefault="00AE3AF5" w:rsidP="00C40381">
            <w:pPr>
              <w:jc w:val="both"/>
              <w:rPr>
                <w:rFonts w:ascii="Times New Roman" w:hAnsi="Times New Roman" w:cs="Times New Roman"/>
                <w:sz w:val="28"/>
                <w:szCs w:val="28"/>
                <w:lang w:val="uk-UA"/>
              </w:rPr>
            </w:pPr>
            <w:r>
              <w:rPr>
                <w:rFonts w:ascii="Times New Roman" w:hAnsi="Times New Roman" w:cs="Times New Roman"/>
                <w:sz w:val="28"/>
                <w:szCs w:val="28"/>
                <w:lang w:val="uk-UA"/>
              </w:rPr>
              <w:t>Вивезення великогабаритних та ремонтних відходів</w:t>
            </w:r>
          </w:p>
        </w:tc>
        <w:tc>
          <w:tcPr>
            <w:tcW w:w="1701" w:type="dxa"/>
          </w:tcPr>
          <w:p w:rsidR="00AE3AF5" w:rsidRPr="00DC6AE3" w:rsidRDefault="00AE3AF5" w:rsidP="00C40381">
            <w:pPr>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1 особа</w:t>
            </w:r>
          </w:p>
        </w:tc>
        <w:tc>
          <w:tcPr>
            <w:tcW w:w="1559" w:type="dxa"/>
          </w:tcPr>
          <w:p w:rsidR="00AE3AF5" w:rsidRDefault="00AE3AF5" w:rsidP="00C40381">
            <w:pPr>
              <w:jc w:val="both"/>
              <w:rPr>
                <w:rFonts w:ascii="Times New Roman" w:hAnsi="Times New Roman" w:cs="Times New Roman"/>
                <w:sz w:val="28"/>
                <w:szCs w:val="28"/>
                <w:lang w:val="uk-UA"/>
              </w:rPr>
            </w:pPr>
          </w:p>
        </w:tc>
      </w:tr>
    </w:tbl>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Заява подається учасником на фірмовому бланку, у вигляді, наведеному вище за підписом керівника, зазначенням його прізвища, </w:t>
      </w:r>
      <w:proofErr w:type="spellStart"/>
      <w:r>
        <w:rPr>
          <w:rFonts w:ascii="Times New Roman" w:hAnsi="Times New Roman" w:cs="Times New Roman"/>
          <w:sz w:val="28"/>
          <w:szCs w:val="28"/>
          <w:lang w:val="uk-UA"/>
        </w:rPr>
        <w:t>ім</w:t>
      </w:r>
      <w:proofErr w:type="spellEnd"/>
      <w:r w:rsidRPr="00DC6AE3">
        <w:rPr>
          <w:rFonts w:ascii="Times New Roman" w:hAnsi="Times New Roman" w:cs="Times New Roman"/>
          <w:sz w:val="28"/>
          <w:szCs w:val="28"/>
        </w:rPr>
        <w:t>’</w:t>
      </w:r>
      <w:r>
        <w:rPr>
          <w:rFonts w:ascii="Times New Roman" w:hAnsi="Times New Roman" w:cs="Times New Roman"/>
          <w:sz w:val="28"/>
          <w:szCs w:val="28"/>
          <w:lang w:val="uk-UA"/>
        </w:rPr>
        <w:t>я, по батькові та має бути завірена печаткою (у разі її наявності). Учасник не повинен відступати від цієї форми.</w:t>
      </w: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М.П.</w:t>
      </w: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 _________ 2019 року</w:t>
      </w: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p>
    <w:p w:rsidR="00AE3AF5" w:rsidRDefault="00AE3AF5" w:rsidP="00AE3AF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Л.І. Бордунос</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lastRenderedPageBreak/>
        <w:t>Додаток 3</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ЗАТВЕРДЖЕНО</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рішення виконавчого комітету</w:t>
      </w:r>
    </w:p>
    <w:p w:rsidR="00AE3AF5" w:rsidRPr="00AE3AF5" w:rsidRDefault="00AE3AF5" w:rsidP="00AE3AF5">
      <w:pPr>
        <w:spacing w:after="0" w:line="240" w:lineRule="auto"/>
        <w:ind w:left="6237"/>
        <w:jc w:val="both"/>
        <w:rPr>
          <w:rFonts w:ascii="Times New Roman" w:eastAsia="Times New Roman" w:hAnsi="Times New Roman" w:cs="Times New Roman"/>
          <w:sz w:val="24"/>
          <w:szCs w:val="24"/>
          <w:lang w:val="uk-UA" w:eastAsia="ru-RU"/>
        </w:rPr>
      </w:pPr>
      <w:r w:rsidRPr="00AE3AF5">
        <w:rPr>
          <w:rFonts w:ascii="Times New Roman" w:eastAsia="Times New Roman" w:hAnsi="Times New Roman" w:cs="Times New Roman"/>
          <w:sz w:val="24"/>
          <w:szCs w:val="24"/>
          <w:lang w:val="uk-UA" w:eastAsia="ru-RU"/>
        </w:rPr>
        <w:t>Черкаської міської ради</w:t>
      </w:r>
    </w:p>
    <w:p w:rsidR="00AE3AF5" w:rsidRPr="00AE3AF5" w:rsidRDefault="00AE3AF5" w:rsidP="00AE3AF5">
      <w:pPr>
        <w:spacing w:after="0" w:line="240" w:lineRule="auto"/>
        <w:ind w:left="6237"/>
        <w:jc w:val="both"/>
        <w:rPr>
          <w:rFonts w:ascii="Times New Roman" w:eastAsia="Times New Roman" w:hAnsi="Times New Roman" w:cs="Times New Roman"/>
          <w:bCs/>
          <w:sz w:val="24"/>
          <w:szCs w:val="24"/>
          <w:lang w:val="uk-UA" w:eastAsia="ru-RU"/>
        </w:rPr>
      </w:pPr>
      <w:r w:rsidRPr="00AE3AF5">
        <w:rPr>
          <w:rFonts w:ascii="Times New Roman" w:eastAsia="Times New Roman" w:hAnsi="Times New Roman" w:cs="Times New Roman"/>
          <w:sz w:val="24"/>
          <w:szCs w:val="24"/>
          <w:lang w:val="uk-UA" w:eastAsia="ru-RU"/>
        </w:rPr>
        <w:t>від _____________ № _______</w:t>
      </w:r>
    </w:p>
    <w:p w:rsidR="00AE3AF5" w:rsidRPr="00AE3AF5" w:rsidRDefault="00AE3AF5" w:rsidP="00AE3AF5">
      <w:pPr>
        <w:spacing w:after="0" w:line="240" w:lineRule="auto"/>
        <w:jc w:val="center"/>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ind w:left="-426" w:firstLine="710"/>
        <w:jc w:val="center"/>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ОГОЛОШЕННЯ</w:t>
      </w:r>
    </w:p>
    <w:p w:rsidR="00AE3AF5" w:rsidRPr="00AE3AF5" w:rsidRDefault="00AE3AF5" w:rsidP="00AE3AF5">
      <w:pPr>
        <w:autoSpaceDE w:val="0"/>
        <w:autoSpaceDN w:val="0"/>
        <w:spacing w:after="0" w:line="240" w:lineRule="auto"/>
        <w:jc w:val="both"/>
        <w:rPr>
          <w:rFonts w:ascii="Times New Roman" w:eastAsia="Times New Roman" w:hAnsi="Times New Roman" w:cs="Times New Roman"/>
          <w:sz w:val="28"/>
          <w:szCs w:val="28"/>
          <w:lang w:val="uk-UA" w:eastAsia="ru-RU"/>
        </w:rPr>
      </w:pP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Засідання комісії з визначення виконавця послуг з вивезення побутових відходів у м. Черкаси відбудеться 05 квітня 2019 року. </w:t>
      </w: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Організатор конкурсу: </w:t>
      </w:r>
      <w:r w:rsidRPr="00AE3AF5">
        <w:rPr>
          <w:rFonts w:ascii="Times New Roman" w:eastAsia="Times New Roman" w:hAnsi="Times New Roman" w:cs="Times New Roman"/>
          <w:sz w:val="28"/>
          <w:szCs w:val="28"/>
          <w:lang w:val="uk-UA" w:eastAsia="ru-RU"/>
        </w:rPr>
        <w:t xml:space="preserve">Виконавчий комітет Черкаської міської ради </w:t>
      </w:r>
      <w:r w:rsidRPr="00AE3AF5">
        <w:rPr>
          <w:rFonts w:ascii="Times New Roman" w:hAnsi="Times New Roman" w:cs="Times New Roman"/>
          <w:sz w:val="28"/>
          <w:szCs w:val="28"/>
          <w:lang w:val="uk-UA"/>
        </w:rPr>
        <w:t>(Черкаська міська рада), вул. Байди Вишневецького, 36, м. Черкаси, 18000. Підставою для проведення конкурсу є П</w:t>
      </w:r>
      <w:r w:rsidRPr="00AE3AF5">
        <w:rPr>
          <w:rFonts w:ascii="Times New Roman" w:eastAsia="Times New Roman" w:hAnsi="Times New Roman" w:cs="Times New Roman"/>
          <w:sz w:val="28"/>
          <w:szCs w:val="28"/>
          <w:lang w:val="uk-UA" w:eastAsia="ru-RU"/>
        </w:rPr>
        <w:t>останова Кабінету Міністрів України від 16.11.2011 № 1173 «Питання надання послуг з вивезення побутових відходів» та рішення Черкаської міської ради від 19.08 2014 № 2-61 «Про визначення послуги з вивезення побутових відходів як окремої комунальної послуги, право на яку виборюється на конкурсних засадах».</w:t>
      </w:r>
      <w:r w:rsidRPr="00AE3AF5">
        <w:rPr>
          <w:rFonts w:ascii="Times New Roman" w:hAnsi="Times New Roman" w:cs="Times New Roman"/>
          <w:sz w:val="28"/>
          <w:szCs w:val="28"/>
          <w:lang w:val="uk-UA"/>
        </w:rPr>
        <w:t xml:space="preserve"> </w:t>
      </w:r>
    </w:p>
    <w:p w:rsidR="00AE3AF5" w:rsidRPr="00AE3AF5" w:rsidRDefault="00AE3AF5" w:rsidP="00AE3AF5">
      <w:pPr>
        <w:numPr>
          <w:ilvl w:val="0"/>
          <w:numId w:val="9"/>
        </w:numPr>
        <w:autoSpaceDE w:val="0"/>
        <w:autoSpaceDN w:val="0"/>
        <w:spacing w:after="0" w:line="240" w:lineRule="auto"/>
        <w:ind w:left="0" w:firstLine="0"/>
        <w:contextualSpacing/>
        <w:jc w:val="both"/>
        <w:rPr>
          <w:rFonts w:ascii="Times New Roman" w:hAnsi="Times New Roman" w:cs="Times New Roman"/>
          <w:sz w:val="28"/>
          <w:szCs w:val="28"/>
          <w:lang w:val="uk-UA"/>
        </w:rPr>
      </w:pPr>
      <w:proofErr w:type="spellStart"/>
      <w:r w:rsidRPr="00AE3AF5">
        <w:rPr>
          <w:rFonts w:ascii="Times New Roman" w:hAnsi="Times New Roman" w:cs="Times New Roman"/>
          <w:sz w:val="28"/>
          <w:szCs w:val="28"/>
        </w:rPr>
        <w:t>Місце</w:t>
      </w:r>
      <w:proofErr w:type="spellEnd"/>
      <w:r w:rsidRPr="00AE3AF5">
        <w:rPr>
          <w:rFonts w:ascii="Times New Roman" w:hAnsi="Times New Roman" w:cs="Times New Roman"/>
          <w:sz w:val="28"/>
          <w:szCs w:val="28"/>
          <w:lang w:val="uk-UA"/>
        </w:rPr>
        <w:t>, дата</w:t>
      </w:r>
      <w:r w:rsidRPr="00AE3AF5">
        <w:rPr>
          <w:rFonts w:ascii="Times New Roman" w:hAnsi="Times New Roman" w:cs="Times New Roman"/>
          <w:sz w:val="28"/>
          <w:szCs w:val="28"/>
        </w:rPr>
        <w:t xml:space="preserve"> </w:t>
      </w:r>
      <w:r w:rsidRPr="00AE3AF5">
        <w:rPr>
          <w:rFonts w:ascii="Times New Roman" w:hAnsi="Times New Roman" w:cs="Times New Roman"/>
          <w:sz w:val="28"/>
          <w:szCs w:val="28"/>
          <w:lang w:val="uk-UA"/>
        </w:rPr>
        <w:t>та</w:t>
      </w:r>
      <w:r w:rsidRPr="00AE3AF5">
        <w:rPr>
          <w:rFonts w:ascii="Times New Roman" w:hAnsi="Times New Roman" w:cs="Times New Roman"/>
          <w:sz w:val="28"/>
          <w:szCs w:val="28"/>
        </w:rPr>
        <w:t xml:space="preserve"> час </w:t>
      </w:r>
      <w:proofErr w:type="spellStart"/>
      <w:r w:rsidRPr="00AE3AF5">
        <w:rPr>
          <w:rFonts w:ascii="Times New Roman" w:hAnsi="Times New Roman" w:cs="Times New Roman"/>
          <w:sz w:val="28"/>
          <w:szCs w:val="28"/>
        </w:rPr>
        <w:t>проведення</w:t>
      </w:r>
      <w:proofErr w:type="spellEnd"/>
      <w:r w:rsidRPr="00AE3AF5">
        <w:rPr>
          <w:rFonts w:ascii="Times New Roman" w:hAnsi="Times New Roman" w:cs="Times New Roman"/>
          <w:sz w:val="28"/>
          <w:szCs w:val="28"/>
        </w:rPr>
        <w:t xml:space="preserve"> конкурсу: </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Місце:</w:t>
      </w:r>
      <w:r w:rsidRPr="00AE3AF5">
        <w:rPr>
          <w:rFonts w:ascii="Times New Roman" w:eastAsia="Times New Roman" w:hAnsi="Times New Roman" w:cs="Times New Roman"/>
          <w:sz w:val="28"/>
          <w:szCs w:val="28"/>
          <w:lang w:val="uk-UA" w:eastAsia="ru-RU"/>
        </w:rPr>
        <w:t xml:space="preserve"> вул. Байди Вишневецького, 36,</w:t>
      </w:r>
      <w:r w:rsidRPr="00AE3AF5">
        <w:rPr>
          <w:rFonts w:ascii="Times New Roman" w:hAnsi="Times New Roman" w:cs="Times New Roman"/>
          <w:sz w:val="28"/>
          <w:szCs w:val="28"/>
          <w:lang w:val="uk-UA"/>
        </w:rPr>
        <w:t xml:space="preserve"> будівля Черкаської міської ради, </w:t>
      </w:r>
      <w:r w:rsidRPr="00AE3AF5">
        <w:rPr>
          <w:rFonts w:ascii="Times New Roman" w:eastAsia="Times New Roman" w:hAnsi="Times New Roman" w:cs="Times New Roman"/>
          <w:sz w:val="28"/>
          <w:szCs w:val="28"/>
          <w:lang w:val="uk-UA" w:eastAsia="ru-RU"/>
        </w:rPr>
        <w:t xml:space="preserve">зал засідань, </w:t>
      </w:r>
      <w:r w:rsidRPr="00AE3AF5">
        <w:rPr>
          <w:rFonts w:ascii="Times New Roman" w:eastAsia="Times New Roman" w:hAnsi="Times New Roman" w:cs="Times New Roman"/>
          <w:sz w:val="28"/>
          <w:szCs w:val="28"/>
          <w:lang w:val="en-US" w:eastAsia="ru-RU"/>
        </w:rPr>
        <w:t>II</w:t>
      </w:r>
      <w:r w:rsidRPr="00AE3AF5">
        <w:rPr>
          <w:rFonts w:ascii="Times New Roman" w:eastAsia="Times New Roman" w:hAnsi="Times New Roman" w:cs="Times New Roman"/>
          <w:sz w:val="28"/>
          <w:szCs w:val="28"/>
          <w:lang w:val="uk-UA" w:eastAsia="ru-RU"/>
        </w:rPr>
        <w:t xml:space="preserve"> поверх, к.206,</w:t>
      </w:r>
      <w:r w:rsidRPr="00AE3AF5">
        <w:rPr>
          <w:rFonts w:ascii="Times New Roman" w:hAnsi="Times New Roman" w:cs="Times New Roman"/>
          <w:sz w:val="28"/>
          <w:szCs w:val="28"/>
          <w:lang w:val="uk-UA"/>
        </w:rPr>
        <w:t xml:space="preserve"> м. Черкаси, 18000</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rPr>
        <w:t>Дата:</w:t>
      </w:r>
      <w:r w:rsidRPr="00AE3AF5">
        <w:rPr>
          <w:rFonts w:ascii="Times New Roman" w:hAnsi="Times New Roman" w:cs="Times New Roman"/>
          <w:sz w:val="28"/>
          <w:szCs w:val="28"/>
          <w:lang w:val="uk-UA"/>
        </w:rPr>
        <w:t xml:space="preserve"> 05</w:t>
      </w:r>
      <w:r w:rsidRPr="00AE3AF5">
        <w:rPr>
          <w:rFonts w:ascii="Times New Roman" w:hAnsi="Times New Roman" w:cs="Times New Roman"/>
          <w:sz w:val="28"/>
          <w:szCs w:val="28"/>
        </w:rPr>
        <w:t xml:space="preserve"> </w:t>
      </w:r>
      <w:r w:rsidRPr="00AE3AF5">
        <w:rPr>
          <w:rFonts w:ascii="Times New Roman" w:hAnsi="Times New Roman" w:cs="Times New Roman"/>
          <w:sz w:val="28"/>
          <w:szCs w:val="28"/>
          <w:lang w:val="uk-UA"/>
        </w:rPr>
        <w:t>квітня</w:t>
      </w:r>
      <w:r w:rsidRPr="00AE3AF5">
        <w:rPr>
          <w:rFonts w:ascii="Times New Roman" w:hAnsi="Times New Roman" w:cs="Times New Roman"/>
          <w:sz w:val="28"/>
          <w:szCs w:val="28"/>
        </w:rPr>
        <w:t xml:space="preserve"> 201</w:t>
      </w:r>
      <w:r w:rsidRPr="00AE3AF5">
        <w:rPr>
          <w:rFonts w:ascii="Times New Roman" w:hAnsi="Times New Roman" w:cs="Times New Roman"/>
          <w:sz w:val="28"/>
          <w:szCs w:val="28"/>
          <w:lang w:val="uk-UA"/>
        </w:rPr>
        <w:t>9</w:t>
      </w:r>
      <w:r w:rsidRPr="00AE3AF5">
        <w:rPr>
          <w:rFonts w:ascii="Times New Roman" w:hAnsi="Times New Roman" w:cs="Times New Roman"/>
          <w:sz w:val="28"/>
          <w:szCs w:val="28"/>
        </w:rPr>
        <w:t xml:space="preserve"> року </w:t>
      </w:r>
    </w:p>
    <w:p w:rsidR="00AE3AF5" w:rsidRPr="00AE3AF5" w:rsidRDefault="00AE3AF5" w:rsidP="00AE3AF5">
      <w:pPr>
        <w:autoSpaceDE w:val="0"/>
        <w:autoSpaceDN w:val="0"/>
        <w:spacing w:after="0" w:line="240" w:lineRule="auto"/>
        <w:ind w:firstLine="709"/>
        <w:jc w:val="both"/>
        <w:rPr>
          <w:rFonts w:ascii="Times New Roman" w:hAnsi="Times New Roman" w:cs="Times New Roman"/>
          <w:sz w:val="28"/>
          <w:szCs w:val="28"/>
          <w:lang w:val="uk-UA"/>
        </w:rPr>
      </w:pPr>
      <w:r w:rsidRPr="00AE3AF5">
        <w:rPr>
          <w:rFonts w:ascii="Times New Roman" w:hAnsi="Times New Roman" w:cs="Times New Roman"/>
          <w:sz w:val="28"/>
          <w:szCs w:val="28"/>
        </w:rPr>
        <w:t>Час: 1</w:t>
      </w:r>
      <w:r w:rsidRPr="00AE3AF5">
        <w:rPr>
          <w:rFonts w:ascii="Times New Roman" w:hAnsi="Times New Roman" w:cs="Times New Roman"/>
          <w:sz w:val="28"/>
          <w:szCs w:val="28"/>
          <w:lang w:val="uk-UA"/>
        </w:rPr>
        <w:t>0</w:t>
      </w:r>
      <w:r w:rsidRPr="00AE3AF5">
        <w:rPr>
          <w:rFonts w:ascii="Times New Roman" w:hAnsi="Times New Roman" w:cs="Times New Roman"/>
          <w:sz w:val="28"/>
          <w:szCs w:val="28"/>
        </w:rPr>
        <w:t xml:space="preserve">.00. </w:t>
      </w:r>
    </w:p>
    <w:p w:rsidR="00AE3AF5" w:rsidRPr="00AE3AF5" w:rsidRDefault="00AE3AF5" w:rsidP="00AE3AF5">
      <w:pPr>
        <w:autoSpaceDE w:val="0"/>
        <w:autoSpaceDN w:val="0"/>
        <w:spacing w:after="0" w:line="240" w:lineRule="auto"/>
        <w:ind w:firstLine="708"/>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Ознайомитися з умовами надання послуг з вивезення побутових відходів (великогабаритних та ремонтних) можна у секретаря конкурсної комісії – начальника комунального відділу управління житлово-комунального господарства Департаменту житлово-комунального комплексу Черкаської міської ради </w:t>
      </w:r>
      <w:proofErr w:type="spellStart"/>
      <w:r w:rsidRPr="00AE3AF5">
        <w:rPr>
          <w:rFonts w:ascii="Times New Roman" w:hAnsi="Times New Roman" w:cs="Times New Roman"/>
          <w:sz w:val="28"/>
          <w:szCs w:val="28"/>
          <w:lang w:val="uk-UA"/>
        </w:rPr>
        <w:t>Хлопецької</w:t>
      </w:r>
      <w:proofErr w:type="spellEnd"/>
      <w:r w:rsidRPr="00AE3AF5">
        <w:rPr>
          <w:rFonts w:ascii="Times New Roman" w:hAnsi="Times New Roman" w:cs="Times New Roman"/>
          <w:sz w:val="28"/>
          <w:szCs w:val="28"/>
          <w:lang w:val="uk-UA"/>
        </w:rPr>
        <w:t xml:space="preserve"> Яніни Анатоліївни, тел. (0472) 54-03-46. </w:t>
      </w:r>
    </w:p>
    <w:p w:rsidR="00AE3AF5" w:rsidRPr="00AE3AF5" w:rsidRDefault="00AE3AF5" w:rsidP="00AE3AF5">
      <w:pPr>
        <w:numPr>
          <w:ilvl w:val="0"/>
          <w:numId w:val="10"/>
        </w:numPr>
        <w:autoSpaceDE w:val="0"/>
        <w:autoSpaceDN w:val="0"/>
        <w:spacing w:after="0" w:line="240" w:lineRule="auto"/>
        <w:ind w:left="0" w:firstLine="0"/>
        <w:contextualSpacing/>
        <w:jc w:val="both"/>
        <w:rPr>
          <w:rFonts w:ascii="Times New Roman" w:hAnsi="Times New Roman" w:cs="Times New Roman"/>
          <w:sz w:val="28"/>
          <w:szCs w:val="28"/>
          <w:lang w:val="uk-UA"/>
        </w:rPr>
      </w:pPr>
      <w:proofErr w:type="spellStart"/>
      <w:r w:rsidRPr="00AE3AF5">
        <w:rPr>
          <w:rFonts w:ascii="Times New Roman" w:hAnsi="Times New Roman" w:cs="Times New Roman"/>
          <w:sz w:val="28"/>
          <w:szCs w:val="28"/>
        </w:rPr>
        <w:t>Кваліфікаційні</w:t>
      </w:r>
      <w:proofErr w:type="spellEnd"/>
      <w:r w:rsidRPr="00AE3AF5">
        <w:rPr>
          <w:rFonts w:ascii="Times New Roman" w:hAnsi="Times New Roman" w:cs="Times New Roman"/>
          <w:sz w:val="28"/>
          <w:szCs w:val="28"/>
        </w:rPr>
        <w:t xml:space="preserve"> </w:t>
      </w:r>
      <w:proofErr w:type="spellStart"/>
      <w:r w:rsidRPr="00AE3AF5">
        <w:rPr>
          <w:rFonts w:ascii="Times New Roman" w:hAnsi="Times New Roman" w:cs="Times New Roman"/>
          <w:sz w:val="28"/>
          <w:szCs w:val="28"/>
        </w:rPr>
        <w:t>вимоги</w:t>
      </w:r>
      <w:proofErr w:type="spellEnd"/>
      <w:r w:rsidRPr="00AE3AF5">
        <w:rPr>
          <w:rFonts w:ascii="Times New Roman" w:hAnsi="Times New Roman" w:cs="Times New Roman"/>
          <w:sz w:val="28"/>
          <w:szCs w:val="28"/>
        </w:rPr>
        <w:t xml:space="preserve"> до </w:t>
      </w:r>
      <w:proofErr w:type="spellStart"/>
      <w:r w:rsidRPr="00AE3AF5">
        <w:rPr>
          <w:rFonts w:ascii="Times New Roman" w:hAnsi="Times New Roman" w:cs="Times New Roman"/>
          <w:sz w:val="28"/>
          <w:szCs w:val="28"/>
        </w:rPr>
        <w:t>учасникі</w:t>
      </w:r>
      <w:proofErr w:type="gramStart"/>
      <w:r w:rsidRPr="00AE3AF5">
        <w:rPr>
          <w:rFonts w:ascii="Times New Roman" w:hAnsi="Times New Roman" w:cs="Times New Roman"/>
          <w:sz w:val="28"/>
          <w:szCs w:val="28"/>
        </w:rPr>
        <w:t>в</w:t>
      </w:r>
      <w:proofErr w:type="spellEnd"/>
      <w:proofErr w:type="gramEnd"/>
      <w:r w:rsidRPr="00AE3AF5">
        <w:rPr>
          <w:rFonts w:ascii="Times New Roman" w:hAnsi="Times New Roman" w:cs="Times New Roman"/>
          <w:sz w:val="28"/>
          <w:szCs w:val="28"/>
        </w:rPr>
        <w:t xml:space="preserve"> конкурсу: </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матеріально-технічної бази. Наявність менш зношених та в достатній кількості спеціально обладнаних транспортних засобів навантаження та перевезення побутових відходів (великогабаритних та ремонтних), що утворюються у житловій забудові розміщених у межах певної території.</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власного або орендованого контрольно-технічного пункту. 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власної або орендованої бази дислокації для розміщення техніки та обладнання для щоденного надання послуг на території міста.</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Створення умов для щоденного миття та </w:t>
      </w:r>
      <w:proofErr w:type="spellStart"/>
      <w:r w:rsidRPr="00AE3AF5">
        <w:rPr>
          <w:rFonts w:ascii="Times New Roman" w:hAnsi="Times New Roman" w:cs="Times New Roman"/>
          <w:sz w:val="28"/>
          <w:szCs w:val="28"/>
          <w:lang w:val="uk-UA"/>
        </w:rPr>
        <w:t>дезінфікації</w:t>
      </w:r>
      <w:proofErr w:type="spellEnd"/>
      <w:r w:rsidRPr="00AE3AF5">
        <w:rPr>
          <w:rFonts w:ascii="Times New Roman" w:hAnsi="Times New Roman" w:cs="Times New Roman"/>
          <w:sz w:val="28"/>
          <w:szCs w:val="28"/>
          <w:lang w:val="uk-UA"/>
        </w:rPr>
        <w:t xml:space="preserve"> спеціально обладнаних транспортних засобів.</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 (великогабаритних та ремонтних).</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lastRenderedPageBreak/>
        <w:t>Вартість надання послуг зі збору та вивезення побутових відходів (великогабаритних та ремонтних).</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Досвід роботи з надання послуг з вивезення побутових відходів відповідно до вимог стандартів, нормативів, норм та правил.</w:t>
      </w:r>
    </w:p>
    <w:p w:rsidR="00AE3AF5" w:rsidRPr="00AE3AF5" w:rsidRDefault="00AE3AF5" w:rsidP="00AE3AF5">
      <w:pPr>
        <w:numPr>
          <w:ilvl w:val="0"/>
          <w:numId w:val="7"/>
        </w:numPr>
        <w:autoSpaceDE w:val="0"/>
        <w:autoSpaceDN w:val="0"/>
        <w:spacing w:after="0" w:line="240" w:lineRule="auto"/>
        <w:ind w:left="0" w:firstLine="426"/>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Способи поводження з побутовими відходам, яким надається перевага, у порядку спадання: повторне використання; </w:t>
      </w:r>
      <w:proofErr w:type="spellStart"/>
      <w:r w:rsidRPr="00AE3AF5">
        <w:rPr>
          <w:rFonts w:ascii="Times New Roman" w:hAnsi="Times New Roman" w:cs="Times New Roman"/>
          <w:sz w:val="28"/>
          <w:szCs w:val="28"/>
          <w:lang w:val="uk-UA"/>
        </w:rPr>
        <w:t>використання</w:t>
      </w:r>
      <w:proofErr w:type="spellEnd"/>
      <w:r w:rsidRPr="00AE3AF5">
        <w:rPr>
          <w:rFonts w:ascii="Times New Roman" w:hAnsi="Times New Roman" w:cs="Times New Roman"/>
          <w:sz w:val="28"/>
          <w:szCs w:val="28"/>
          <w:lang w:val="uk-UA"/>
        </w:rPr>
        <w:t xml:space="preserve"> як вторинної сировини; отримання електричної чи теплової енергії; утилізація побутових відходів.</w:t>
      </w: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території, де повинні надаватися послуги з вивезення побутових відходів: розміри та межі певної території населеного пункту 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rsidR="00AE3AF5" w:rsidRPr="00AE3AF5" w:rsidRDefault="00AE3AF5" w:rsidP="00AE3AF5">
      <w:pPr>
        <w:spacing w:after="0" w:line="240" w:lineRule="auto"/>
        <w:ind w:firstLine="708"/>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Орієнтовні показники:</w:t>
      </w:r>
    </w:p>
    <w:p w:rsidR="00AE3AF5" w:rsidRPr="00AE3AF5" w:rsidRDefault="00AE3AF5" w:rsidP="00AE3AF5">
      <w:pPr>
        <w:numPr>
          <w:ilvl w:val="0"/>
          <w:numId w:val="5"/>
        </w:numPr>
        <w:spacing w:after="0" w:line="240" w:lineRule="auto"/>
        <w:ind w:left="0" w:firstLine="0"/>
        <w:contextualSpacing/>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площа міста Черкаси – 76 км</w:t>
      </w:r>
      <w:r w:rsidRPr="00AE3AF5">
        <w:rPr>
          <w:rFonts w:ascii="Times New Roman" w:eastAsia="Times New Roman" w:hAnsi="Times New Roman" w:cs="Times New Roman"/>
          <w:sz w:val="28"/>
          <w:szCs w:val="28"/>
          <w:vertAlign w:val="superscript"/>
          <w:lang w:val="uk-UA" w:eastAsia="ru-RU"/>
        </w:rPr>
        <w:t>2</w:t>
      </w:r>
      <w:r w:rsidRPr="00AE3AF5">
        <w:rPr>
          <w:rFonts w:ascii="Times New Roman" w:eastAsia="Times New Roman" w:hAnsi="Times New Roman" w:cs="Times New Roman"/>
          <w:sz w:val="28"/>
          <w:szCs w:val="28"/>
          <w:lang w:val="uk-UA" w:eastAsia="ru-RU"/>
        </w:rPr>
        <w:t>;</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житловий фонд представлений 16 499 житловими будинками, з них: 15 086 будинків садибного типу та 1 413 багатоквартирних будинків;</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кількість місць розташування складування великогабаритного сміття, листя та відходів деревини – 140;</w:t>
      </w:r>
    </w:p>
    <w:p w:rsidR="00AE3AF5" w:rsidRPr="00AE3AF5" w:rsidRDefault="00AE3AF5" w:rsidP="00AE3AF5">
      <w:pPr>
        <w:numPr>
          <w:ilvl w:val="0"/>
          <w:numId w:val="5"/>
        </w:numPr>
        <w:spacing w:after="0" w:line="240" w:lineRule="auto"/>
        <w:ind w:left="0" w:firstLine="0"/>
        <w:contextualSpacing/>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протяжність міських шляхів 370 в тому числі з твердим покриттям 302,1 км;</w:t>
      </w:r>
    </w:p>
    <w:p w:rsidR="00AE3AF5" w:rsidRPr="00AE3AF5" w:rsidRDefault="00AE3AF5" w:rsidP="00AE3AF5">
      <w:pPr>
        <w:numPr>
          <w:ilvl w:val="0"/>
          <w:numId w:val="5"/>
        </w:numPr>
        <w:tabs>
          <w:tab w:val="num" w:pos="0"/>
        </w:tabs>
        <w:autoSpaceDE w:val="0"/>
        <w:autoSpaceDN w:val="0"/>
        <w:spacing w:after="0" w:line="240" w:lineRule="auto"/>
        <w:ind w:left="426"/>
        <w:contextualSpacing/>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val="uk-UA" w:eastAsia="ru-RU"/>
        </w:rPr>
        <w:t>відстань від межі міста до полігону ТПВ – 13 км.</w:t>
      </w:r>
    </w:p>
    <w:p w:rsidR="00AE3AF5" w:rsidRPr="00AE3AF5" w:rsidRDefault="00AE3AF5" w:rsidP="00AE3AF5">
      <w:pPr>
        <w:autoSpaceDE w:val="0"/>
        <w:autoSpaceDN w:val="0"/>
        <w:spacing w:after="0" w:line="240" w:lineRule="auto"/>
        <w:ind w:left="426"/>
        <w:contextualSpacing/>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val="uk-UA" w:eastAsia="ru-RU"/>
        </w:rPr>
        <w:t>Послуги плануються надаватись в межах міста Черкаси.</w:t>
      </w: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об'єктів утворення  побутових  відходів  за джерелами їх утворення</w:t>
      </w:r>
    </w:p>
    <w:tbl>
      <w:tblPr>
        <w:tblStyle w:val="1"/>
        <w:tblW w:w="9747" w:type="dxa"/>
        <w:tblLayout w:type="fixed"/>
        <w:tblLook w:val="04A0" w:firstRow="1" w:lastRow="0" w:firstColumn="1" w:lastColumn="0" w:noHBand="0" w:noVBand="1"/>
      </w:tblPr>
      <w:tblGrid>
        <w:gridCol w:w="5211"/>
        <w:gridCol w:w="4536"/>
      </w:tblGrid>
      <w:tr w:rsidR="00AE3AF5" w:rsidRPr="00AE3AF5" w:rsidTr="00C40381">
        <w:tc>
          <w:tcPr>
            <w:tcW w:w="5211" w:type="dxa"/>
          </w:tcPr>
          <w:p w:rsidR="00AE3AF5" w:rsidRPr="00AE3AF5" w:rsidRDefault="00AE3AF5" w:rsidP="00AE3AF5">
            <w:pPr>
              <w:jc w:val="cente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Назва об’єкта утворення побутових відходів (великогабаритних) опалого листя та відходів деревини</w:t>
            </w:r>
          </w:p>
        </w:tc>
        <w:tc>
          <w:tcPr>
            <w:tcW w:w="4536" w:type="dxa"/>
          </w:tcPr>
          <w:p w:rsidR="00AE3AF5" w:rsidRPr="00AE3AF5" w:rsidRDefault="00AE3AF5" w:rsidP="00AE3AF5">
            <w:pPr>
              <w:jc w:val="cente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Показники</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Багатоквартирні житлові будинки, із них:</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1 413</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5-ти поверхових і вище (</w:t>
            </w:r>
            <w:proofErr w:type="spellStart"/>
            <w:r w:rsidRPr="00AE3AF5">
              <w:rPr>
                <w:rFonts w:ascii="Times New Roman" w:eastAsia="Times New Roman" w:hAnsi="Times New Roman" w:cs="Times New Roman"/>
                <w:sz w:val="20"/>
                <w:szCs w:val="20"/>
                <w:lang w:val="uk-UA" w:eastAsia="ru-RU"/>
              </w:rPr>
              <w:t>тис.квартир</w:t>
            </w:r>
            <w:proofErr w:type="spellEnd"/>
            <w:r w:rsidRPr="00AE3AF5">
              <w:rPr>
                <w:rFonts w:ascii="Times New Roman" w:eastAsia="Times New Roman" w:hAnsi="Times New Roman" w:cs="Times New Roman"/>
                <w:sz w:val="20"/>
                <w:szCs w:val="20"/>
                <w:lang w:val="uk-UA" w:eastAsia="ru-RU"/>
              </w:rPr>
              <w:t>)</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934</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Місце знаходження будинків, їх характеристика залежно від наявності видів благоустрою (каналізації, центрального опалення, </w:t>
            </w:r>
            <w:proofErr w:type="spellStart"/>
            <w:r w:rsidRPr="00AE3AF5">
              <w:rPr>
                <w:rFonts w:ascii="Times New Roman" w:eastAsia="Times New Roman" w:hAnsi="Times New Roman" w:cs="Times New Roman"/>
                <w:sz w:val="20"/>
                <w:szCs w:val="20"/>
                <w:lang w:val="uk-UA" w:eastAsia="ru-RU"/>
              </w:rPr>
              <w:t>водо-</w:t>
            </w:r>
            <w:proofErr w:type="spellEnd"/>
            <w:r w:rsidRPr="00AE3AF5">
              <w:rPr>
                <w:rFonts w:ascii="Times New Roman" w:eastAsia="Times New Roman" w:hAnsi="Times New Roman" w:cs="Times New Roman"/>
                <w:sz w:val="20"/>
                <w:szCs w:val="20"/>
                <w:lang w:val="uk-UA" w:eastAsia="ru-RU"/>
              </w:rPr>
              <w:t xml:space="preserve"> та газопостачання)</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Будинки розміщені на всій території міста. Обладнані:</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опаленням – 673</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водопостачанням – 572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водовідведенням – 572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Централізованим газопостачанням – 657</w:t>
            </w:r>
          </w:p>
        </w:tc>
      </w:tr>
      <w:tr w:rsidR="00AE3AF5" w:rsidRPr="00AE3AF5" w:rsidTr="00C40381">
        <w:trPr>
          <w:trHeight w:val="627"/>
        </w:trPr>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мешканців багатоквартирних будинків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200 732</w:t>
            </w:r>
          </w:p>
        </w:tc>
      </w:tr>
      <w:tr w:rsidR="00AE3AF5" w:rsidRPr="00AE3AF5" w:rsidTr="00C40381">
        <w:trPr>
          <w:trHeight w:val="627"/>
        </w:trPr>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Відомості про </w:t>
            </w:r>
            <w:proofErr w:type="spellStart"/>
            <w:r w:rsidRPr="00AE3AF5">
              <w:rPr>
                <w:rFonts w:ascii="Times New Roman" w:eastAsia="Times New Roman" w:hAnsi="Times New Roman" w:cs="Times New Roman"/>
                <w:sz w:val="20"/>
                <w:szCs w:val="20"/>
                <w:lang w:val="uk-UA" w:eastAsia="ru-RU"/>
              </w:rPr>
              <w:t>балансоутримувачів</w:t>
            </w:r>
            <w:proofErr w:type="spellEnd"/>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894 будинків перебуває на балансі комунальних підприємств </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332 будинків на балансі ОСББ</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74 будинків на балансі ЖБК</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536" w:type="dxa"/>
          </w:tcPr>
          <w:p w:rsidR="00AE3AF5" w:rsidRPr="00AE3AF5" w:rsidRDefault="00AE3AF5" w:rsidP="00AE3AF5">
            <w:pPr>
              <w:jc w:val="both"/>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контейнерних майданчиків на прибудинкових територіях – 342;</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Кількість контейнерів біля багатоповерхових будинків </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(об’ємом 1,1 м</w:t>
            </w:r>
            <w:r w:rsidRPr="00AE3AF5">
              <w:rPr>
                <w:rFonts w:ascii="Times New Roman" w:eastAsia="Times New Roman" w:hAnsi="Times New Roman" w:cs="Times New Roman"/>
                <w:sz w:val="20"/>
                <w:szCs w:val="20"/>
                <w:vertAlign w:val="superscript"/>
                <w:lang w:val="uk-UA" w:eastAsia="ru-RU"/>
              </w:rPr>
              <w:t>3</w:t>
            </w:r>
            <w:r w:rsidRPr="00AE3AF5">
              <w:rPr>
                <w:rFonts w:ascii="Times New Roman" w:eastAsia="Times New Roman" w:hAnsi="Times New Roman" w:cs="Times New Roman"/>
                <w:sz w:val="20"/>
                <w:szCs w:val="20"/>
                <w:lang w:val="uk-UA" w:eastAsia="ru-RU"/>
              </w:rPr>
              <w:t>) – 1 137;</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1,1 м</w:t>
            </w:r>
            <w:r w:rsidRPr="00AE3AF5">
              <w:rPr>
                <w:rFonts w:ascii="Times New Roman" w:eastAsia="Times New Roman" w:hAnsi="Times New Roman" w:cs="Times New Roman"/>
                <w:sz w:val="20"/>
                <w:szCs w:val="20"/>
                <w:vertAlign w:val="superscript"/>
                <w:lang w:val="uk-UA" w:eastAsia="ru-RU"/>
              </w:rPr>
              <w:t>3</w:t>
            </w:r>
            <w:r w:rsidRPr="00AE3AF5">
              <w:rPr>
                <w:rFonts w:ascii="Times New Roman" w:eastAsia="Times New Roman" w:hAnsi="Times New Roman" w:cs="Times New Roman"/>
                <w:sz w:val="20"/>
                <w:szCs w:val="20"/>
                <w:lang w:val="uk-UA" w:eastAsia="ru-RU"/>
              </w:rPr>
              <w:t xml:space="preserve"> – 1 008</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Одноквартирні житлові будинки приватного сектора:</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15 086</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мешканців одноквартирних житлових будинків приватного сектора (орієнтовно)</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33 470</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Місце знаходження будинків, їх характеристика залежно </w:t>
            </w:r>
            <w:r w:rsidRPr="00AE3AF5">
              <w:rPr>
                <w:rFonts w:ascii="Times New Roman" w:eastAsia="Times New Roman" w:hAnsi="Times New Roman" w:cs="Times New Roman"/>
                <w:sz w:val="20"/>
                <w:szCs w:val="20"/>
                <w:lang w:val="uk-UA" w:eastAsia="ru-RU"/>
              </w:rPr>
              <w:lastRenderedPageBreak/>
              <w:t xml:space="preserve">від наявності видів благоустрою (каналізації, центрального опалення, </w:t>
            </w:r>
            <w:proofErr w:type="spellStart"/>
            <w:r w:rsidRPr="00AE3AF5">
              <w:rPr>
                <w:rFonts w:ascii="Times New Roman" w:eastAsia="Times New Roman" w:hAnsi="Times New Roman" w:cs="Times New Roman"/>
                <w:sz w:val="20"/>
                <w:szCs w:val="20"/>
                <w:lang w:val="uk-UA" w:eastAsia="ru-RU"/>
              </w:rPr>
              <w:t>водо-</w:t>
            </w:r>
            <w:proofErr w:type="spellEnd"/>
            <w:r w:rsidRPr="00AE3AF5">
              <w:rPr>
                <w:rFonts w:ascii="Times New Roman" w:eastAsia="Times New Roman" w:hAnsi="Times New Roman" w:cs="Times New Roman"/>
                <w:sz w:val="20"/>
                <w:szCs w:val="20"/>
                <w:lang w:val="uk-UA" w:eastAsia="ru-RU"/>
              </w:rPr>
              <w:t xml:space="preserve"> та газопостачання)</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lastRenderedPageBreak/>
              <w:t xml:space="preserve">Зі споживачами одноквартирних житлових </w:t>
            </w:r>
            <w:r w:rsidRPr="00AE3AF5">
              <w:rPr>
                <w:rFonts w:ascii="Times New Roman" w:eastAsia="Times New Roman" w:hAnsi="Times New Roman" w:cs="Times New Roman"/>
                <w:sz w:val="20"/>
                <w:szCs w:val="20"/>
                <w:lang w:val="uk-UA" w:eastAsia="ru-RU"/>
              </w:rPr>
              <w:lastRenderedPageBreak/>
              <w:t>будинків приватного сектору послуга надається за вимогою.</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Розташовані на всій території міста. Більша частина будинків обладнані централізованим водопостачанням та водовідведенням. Централізованим газопостачанням обладнано 95% будинків.</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lastRenderedPageBreak/>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Кількість контейнерів, наданих в користування мешканцям приватного сектору (об’ємом 0,24) – 12 624;</w:t>
            </w:r>
          </w:p>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Контейнери перебувають на балансі комунального підприємства, об’ємом 0,24 – 12 624;</w:t>
            </w:r>
          </w:p>
        </w:tc>
      </w:tr>
      <w:tr w:rsidR="00AE3AF5" w:rsidRPr="00AE3AF5" w:rsidTr="00C40381">
        <w:tc>
          <w:tcPr>
            <w:tcW w:w="5211"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Характеристика під’їзних шляхів</w:t>
            </w:r>
          </w:p>
        </w:tc>
        <w:tc>
          <w:tcPr>
            <w:tcW w:w="4536" w:type="dxa"/>
          </w:tcPr>
          <w:p w:rsidR="00AE3AF5" w:rsidRPr="00AE3AF5" w:rsidRDefault="00AE3AF5" w:rsidP="00AE3AF5">
            <w:pPr>
              <w:rPr>
                <w:rFonts w:ascii="Times New Roman" w:eastAsia="Times New Roman" w:hAnsi="Times New Roman" w:cs="Times New Roman"/>
                <w:sz w:val="20"/>
                <w:szCs w:val="20"/>
                <w:lang w:val="uk-UA" w:eastAsia="ru-RU"/>
              </w:rPr>
            </w:pPr>
            <w:r w:rsidRPr="00AE3AF5">
              <w:rPr>
                <w:rFonts w:ascii="Times New Roman" w:eastAsia="Times New Roman" w:hAnsi="Times New Roman" w:cs="Times New Roman"/>
                <w:sz w:val="20"/>
                <w:szCs w:val="20"/>
                <w:lang w:val="uk-UA" w:eastAsia="ru-RU"/>
              </w:rPr>
              <w:t xml:space="preserve">302,1 км з твердим покриттям, 67,9 з </w:t>
            </w:r>
            <w:proofErr w:type="spellStart"/>
            <w:r w:rsidRPr="00AE3AF5">
              <w:rPr>
                <w:rFonts w:ascii="Times New Roman" w:eastAsia="Times New Roman" w:hAnsi="Times New Roman" w:cs="Times New Roman"/>
                <w:sz w:val="20"/>
                <w:szCs w:val="20"/>
                <w:lang w:val="uk-UA" w:eastAsia="ru-RU"/>
              </w:rPr>
              <w:t>грунтовим</w:t>
            </w:r>
            <w:proofErr w:type="spellEnd"/>
            <w:r w:rsidRPr="00AE3AF5">
              <w:rPr>
                <w:rFonts w:ascii="Times New Roman" w:eastAsia="Times New Roman" w:hAnsi="Times New Roman" w:cs="Times New Roman"/>
                <w:sz w:val="20"/>
                <w:szCs w:val="20"/>
                <w:lang w:val="uk-UA" w:eastAsia="ru-RU"/>
              </w:rPr>
              <w:t xml:space="preserve"> покриттям</w:t>
            </w:r>
          </w:p>
        </w:tc>
      </w:tr>
    </w:tbl>
    <w:p w:rsidR="00AE3AF5" w:rsidRPr="00AE3AF5" w:rsidRDefault="00AE3AF5" w:rsidP="00AE3AF5">
      <w:pPr>
        <w:autoSpaceDE w:val="0"/>
        <w:autoSpaceDN w:val="0"/>
        <w:spacing w:after="0" w:line="240" w:lineRule="auto"/>
        <w:ind w:firstLine="284"/>
        <w:contextualSpacing/>
        <w:jc w:val="both"/>
        <w:rPr>
          <w:rFonts w:ascii="Times New Roman" w:hAnsi="Times New Roman" w:cs="Times New Roman"/>
          <w:sz w:val="28"/>
          <w:szCs w:val="28"/>
        </w:rPr>
      </w:pPr>
    </w:p>
    <w:p w:rsidR="00AE3AF5" w:rsidRPr="00AE3AF5" w:rsidRDefault="00AE3AF5" w:rsidP="00AE3AF5">
      <w:pPr>
        <w:numPr>
          <w:ilvl w:val="0"/>
          <w:numId w:val="8"/>
        </w:numPr>
        <w:autoSpaceDE w:val="0"/>
        <w:autoSpaceDN w:val="0"/>
        <w:spacing w:after="0" w:line="240" w:lineRule="auto"/>
        <w:ind w:left="0" w:firstLine="0"/>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Характеристика, включаючи потужність, та місцезнаходження об'єктів поводження з побутовими відходами.</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Полігон твердих побутових відходів розташований на землях наданих в постійне користування КП «Черкаська служба чистоти» Черкаської міської ради в адміністративних межах с. Руська Поляна Черкаського району, знаходиться на відстані 13 км від межі м. Черкаси, до 5 км від автомобільної дороги державного значення, і займає площу 9,28 га. </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proofErr w:type="spellStart"/>
      <w:r w:rsidRPr="00AE3AF5">
        <w:rPr>
          <w:rFonts w:ascii="Times New Roman" w:hAnsi="Times New Roman" w:cs="Times New Roman"/>
          <w:sz w:val="28"/>
          <w:szCs w:val="28"/>
          <w:lang w:val="uk-UA"/>
        </w:rPr>
        <w:t>Довідково</w:t>
      </w:r>
      <w:proofErr w:type="spellEnd"/>
      <w:r w:rsidRPr="00AE3AF5">
        <w:rPr>
          <w:rFonts w:ascii="Times New Roman" w:hAnsi="Times New Roman" w:cs="Times New Roman"/>
          <w:sz w:val="28"/>
          <w:szCs w:val="28"/>
          <w:lang w:val="uk-UA"/>
        </w:rPr>
        <w:t xml:space="preserve">: Місця складування будівельних відходів, що утворюються при виконанні будівельних робіт – по вул. </w:t>
      </w:r>
      <w:proofErr w:type="spellStart"/>
      <w:r w:rsidRPr="00AE3AF5">
        <w:rPr>
          <w:rFonts w:ascii="Times New Roman" w:hAnsi="Times New Roman" w:cs="Times New Roman"/>
          <w:sz w:val="28"/>
          <w:szCs w:val="28"/>
          <w:lang w:val="uk-UA"/>
        </w:rPr>
        <w:t>Пацаєва</w:t>
      </w:r>
      <w:proofErr w:type="spellEnd"/>
      <w:r w:rsidRPr="00AE3AF5">
        <w:rPr>
          <w:rFonts w:ascii="Times New Roman" w:hAnsi="Times New Roman" w:cs="Times New Roman"/>
          <w:sz w:val="28"/>
          <w:szCs w:val="28"/>
          <w:lang w:val="uk-UA"/>
        </w:rPr>
        <w:t>, 51а м. Черкаси (затверджено рішенням виконкому ЧМР від 26.03.2014 №329).</w:t>
      </w:r>
    </w:p>
    <w:p w:rsidR="00AE3AF5" w:rsidRPr="00AE3AF5" w:rsidRDefault="00AE3AF5" w:rsidP="00AE3AF5">
      <w:pPr>
        <w:autoSpaceDE w:val="0"/>
        <w:autoSpaceDN w:val="0"/>
        <w:spacing w:after="0" w:line="240" w:lineRule="auto"/>
        <w:ind w:firstLine="709"/>
        <w:contextualSpacing/>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 xml:space="preserve">Місця складування опалого листя та відходів деревини – по вул. </w:t>
      </w:r>
      <w:proofErr w:type="spellStart"/>
      <w:r w:rsidRPr="00AE3AF5">
        <w:rPr>
          <w:rFonts w:ascii="Times New Roman" w:hAnsi="Times New Roman" w:cs="Times New Roman"/>
          <w:sz w:val="28"/>
          <w:szCs w:val="28"/>
          <w:lang w:val="uk-UA"/>
        </w:rPr>
        <w:t>Пацаєва</w:t>
      </w:r>
      <w:proofErr w:type="spellEnd"/>
      <w:r w:rsidRPr="00AE3AF5">
        <w:rPr>
          <w:rFonts w:ascii="Times New Roman" w:hAnsi="Times New Roman" w:cs="Times New Roman"/>
          <w:sz w:val="28"/>
          <w:szCs w:val="28"/>
          <w:lang w:val="uk-UA"/>
        </w:rPr>
        <w:t xml:space="preserve">, 51, вул. Смілянській, 164, вул. </w:t>
      </w:r>
      <w:proofErr w:type="spellStart"/>
      <w:r w:rsidRPr="00AE3AF5">
        <w:rPr>
          <w:rFonts w:ascii="Times New Roman" w:hAnsi="Times New Roman" w:cs="Times New Roman"/>
          <w:sz w:val="28"/>
          <w:szCs w:val="28"/>
          <w:lang w:val="uk-UA"/>
        </w:rPr>
        <w:t>Сумгаїтській</w:t>
      </w:r>
      <w:proofErr w:type="spellEnd"/>
      <w:r w:rsidRPr="00AE3AF5">
        <w:rPr>
          <w:rFonts w:ascii="Times New Roman" w:hAnsi="Times New Roman" w:cs="Times New Roman"/>
          <w:sz w:val="28"/>
          <w:szCs w:val="28"/>
          <w:lang w:val="uk-UA"/>
        </w:rPr>
        <w:t>, 8 (затверджено рішенням виконкому ЧМР від 14.02.2012 №229). За рішенням виконавчого комітету Черкаської міської ради місце складування може бути змінено про, що переможця конкурсу буде повідомлено.</w:t>
      </w:r>
    </w:p>
    <w:p w:rsidR="00AE3AF5" w:rsidRPr="00AE3AF5" w:rsidRDefault="00AE3AF5" w:rsidP="00AE3AF5">
      <w:pPr>
        <w:numPr>
          <w:ilvl w:val="0"/>
          <w:numId w:val="8"/>
        </w:numPr>
        <w:spacing w:after="0" w:line="240" w:lineRule="auto"/>
        <w:ind w:left="0" w:firstLine="0"/>
        <w:contextualSpacing/>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Способи, місце та кінцевий строк подання конкурсних пропозицій.</w:t>
      </w:r>
    </w:p>
    <w:p w:rsidR="00AE3AF5" w:rsidRPr="00AE3AF5" w:rsidRDefault="00AE3AF5" w:rsidP="00AE3AF5">
      <w:pPr>
        <w:spacing w:after="0" w:line="240" w:lineRule="auto"/>
        <w:ind w:firstLine="708"/>
        <w:jc w:val="both"/>
        <w:rPr>
          <w:rFonts w:ascii="Times New Roman" w:hAnsi="Times New Roman" w:cs="Times New Roman"/>
          <w:sz w:val="28"/>
          <w:szCs w:val="28"/>
          <w:lang w:val="uk-UA"/>
        </w:rPr>
      </w:pPr>
      <w:r w:rsidRPr="00AE3AF5">
        <w:rPr>
          <w:rFonts w:ascii="Times New Roman" w:hAnsi="Times New Roman" w:cs="Times New Roman"/>
          <w:sz w:val="28"/>
          <w:szCs w:val="28"/>
          <w:lang w:val="uk-UA"/>
        </w:rPr>
        <w:t>Конкурсна пропозиція подається особисто або надсилається поштою конкурсній комісії у конверті щоденно, окрім вихідних днів з 08</w:t>
      </w:r>
      <w:r w:rsidRPr="00AE3AF5">
        <w:rPr>
          <w:rFonts w:ascii="Times New Roman" w:hAnsi="Times New Roman" w:cs="Times New Roman"/>
          <w:sz w:val="28"/>
          <w:szCs w:val="28"/>
          <w:vertAlign w:val="superscript"/>
          <w:lang w:val="uk-UA"/>
        </w:rPr>
        <w:t>00</w:t>
      </w:r>
      <w:r w:rsidRPr="00AE3AF5">
        <w:rPr>
          <w:rFonts w:ascii="Times New Roman" w:hAnsi="Times New Roman" w:cs="Times New Roman"/>
          <w:sz w:val="28"/>
          <w:szCs w:val="28"/>
          <w:lang w:val="uk-UA"/>
        </w:rPr>
        <w:t xml:space="preserve"> по 17</w:t>
      </w:r>
      <w:r w:rsidRPr="00AE3AF5">
        <w:rPr>
          <w:rFonts w:ascii="Times New Roman" w:hAnsi="Times New Roman" w:cs="Times New Roman"/>
          <w:sz w:val="28"/>
          <w:szCs w:val="28"/>
          <w:vertAlign w:val="superscript"/>
          <w:lang w:val="uk-UA"/>
        </w:rPr>
        <w:t>15</w:t>
      </w:r>
      <w:r w:rsidRPr="00AE3AF5">
        <w:rPr>
          <w:rFonts w:ascii="Times New Roman" w:hAnsi="Times New Roman" w:cs="Times New Roman"/>
          <w:sz w:val="28"/>
          <w:szCs w:val="28"/>
          <w:lang w:val="uk-UA"/>
        </w:rPr>
        <w:t xml:space="preserve"> в </w:t>
      </w:r>
      <w:proofErr w:type="spellStart"/>
      <w:r w:rsidRPr="00AE3AF5">
        <w:rPr>
          <w:rFonts w:ascii="Times New Roman" w:hAnsi="Times New Roman" w:cs="Times New Roman"/>
          <w:sz w:val="28"/>
          <w:szCs w:val="28"/>
          <w:lang w:val="uk-UA"/>
        </w:rPr>
        <w:t>каб</w:t>
      </w:r>
      <w:proofErr w:type="spellEnd"/>
      <w:r w:rsidRPr="00AE3AF5">
        <w:rPr>
          <w:rFonts w:ascii="Times New Roman" w:hAnsi="Times New Roman" w:cs="Times New Roman"/>
          <w:sz w:val="28"/>
          <w:szCs w:val="28"/>
          <w:lang w:val="uk-UA"/>
        </w:rPr>
        <w:t>. 510 Черкаської міської ради. На конверті повинно бути зазначено: повне найменування і місцезнаходження організатора та учасника конкурсу, перелік послуг, на надання яких подається пропозиція; маркування: «Не відкривати до 04 квітня 2019 14.00 години за Київським часом».</w:t>
      </w:r>
    </w:p>
    <w:p w:rsidR="00AE3AF5" w:rsidRPr="00AE3AF5" w:rsidRDefault="00AE3AF5" w:rsidP="00AE3AF5">
      <w:pPr>
        <w:spacing w:after="0" w:line="240" w:lineRule="auto"/>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ab/>
        <w:t xml:space="preserve">Місце подання конкурсних пропозицій – Черкаська міська рада, вул. Байди Вишневецького, 36, </w:t>
      </w:r>
      <w:proofErr w:type="spellStart"/>
      <w:r w:rsidRPr="00AE3AF5">
        <w:rPr>
          <w:rFonts w:ascii="Times New Roman" w:eastAsiaTheme="minorEastAsia" w:hAnsi="Times New Roman" w:cs="Times New Roman"/>
          <w:sz w:val="28"/>
          <w:szCs w:val="28"/>
          <w:lang w:val="uk-UA" w:eastAsia="ru-RU"/>
        </w:rPr>
        <w:t>каб</w:t>
      </w:r>
      <w:proofErr w:type="spellEnd"/>
      <w:r w:rsidRPr="00AE3AF5">
        <w:rPr>
          <w:rFonts w:ascii="Times New Roman" w:eastAsiaTheme="minorEastAsia" w:hAnsi="Times New Roman" w:cs="Times New Roman"/>
          <w:sz w:val="28"/>
          <w:szCs w:val="28"/>
          <w:lang w:val="uk-UA" w:eastAsia="ru-RU"/>
        </w:rPr>
        <w:t>. 510. Конкурсні пропозиції подаються щоденно, окрім вихідних днів з 08</w:t>
      </w:r>
      <w:r w:rsidRPr="00AE3AF5">
        <w:rPr>
          <w:rFonts w:ascii="Times New Roman" w:eastAsiaTheme="minorEastAsia" w:hAnsi="Times New Roman" w:cs="Times New Roman"/>
          <w:sz w:val="28"/>
          <w:szCs w:val="28"/>
          <w:vertAlign w:val="superscript"/>
          <w:lang w:val="uk-UA" w:eastAsia="ru-RU"/>
        </w:rPr>
        <w:t>00</w:t>
      </w:r>
      <w:r w:rsidRPr="00AE3AF5">
        <w:rPr>
          <w:rFonts w:ascii="Times New Roman" w:eastAsiaTheme="minorEastAsia" w:hAnsi="Times New Roman" w:cs="Times New Roman"/>
          <w:sz w:val="28"/>
          <w:szCs w:val="28"/>
          <w:lang w:val="uk-UA" w:eastAsia="ru-RU"/>
        </w:rPr>
        <w:t xml:space="preserve"> по 17</w:t>
      </w:r>
      <w:r w:rsidRPr="00AE3AF5">
        <w:rPr>
          <w:rFonts w:ascii="Times New Roman" w:eastAsiaTheme="minorEastAsia" w:hAnsi="Times New Roman" w:cs="Times New Roman"/>
          <w:sz w:val="28"/>
          <w:szCs w:val="28"/>
          <w:vertAlign w:val="superscript"/>
          <w:lang w:val="uk-UA" w:eastAsia="ru-RU"/>
        </w:rPr>
        <w:t>15</w:t>
      </w:r>
      <w:r w:rsidRPr="00AE3AF5">
        <w:rPr>
          <w:rFonts w:ascii="Times New Roman" w:eastAsiaTheme="minorEastAsia" w:hAnsi="Times New Roman" w:cs="Times New Roman"/>
          <w:sz w:val="28"/>
          <w:szCs w:val="28"/>
          <w:lang w:val="uk-UA" w:eastAsia="ru-RU"/>
        </w:rPr>
        <w:t xml:space="preserve">. </w:t>
      </w:r>
    </w:p>
    <w:p w:rsidR="00AE3AF5" w:rsidRPr="00AE3AF5" w:rsidRDefault="00AE3AF5" w:rsidP="00AE3AF5">
      <w:pPr>
        <w:spacing w:after="0" w:line="240" w:lineRule="auto"/>
        <w:ind w:firstLine="708"/>
        <w:jc w:val="both"/>
        <w:rPr>
          <w:rFonts w:ascii="Times New Roman" w:eastAsiaTheme="minorEastAsia" w:hAnsi="Times New Roman" w:cs="Times New Roman"/>
          <w:sz w:val="28"/>
          <w:szCs w:val="28"/>
          <w:lang w:val="uk-UA" w:eastAsia="ru-RU"/>
        </w:rPr>
      </w:pPr>
      <w:r w:rsidRPr="00AE3AF5">
        <w:rPr>
          <w:rFonts w:ascii="Times New Roman" w:eastAsiaTheme="minorEastAsia" w:hAnsi="Times New Roman" w:cs="Times New Roman"/>
          <w:sz w:val="28"/>
          <w:szCs w:val="28"/>
          <w:lang w:val="uk-UA" w:eastAsia="ru-RU"/>
        </w:rPr>
        <w:t xml:space="preserve">Кінцевий строк подання конкурсних пропозицій о 13.00 годині 04 квітня 2019 року. </w:t>
      </w:r>
    </w:p>
    <w:p w:rsidR="00AE3AF5" w:rsidRPr="00AE3AF5" w:rsidRDefault="00AE3AF5" w:rsidP="00AE3AF5">
      <w:pPr>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ab/>
      </w:r>
      <w:r w:rsidRPr="00AE3AF5">
        <w:rPr>
          <w:rFonts w:ascii="Times New Roman" w:hAnsi="Times New Roman" w:cs="Times New Roman"/>
          <w:sz w:val="28"/>
          <w:szCs w:val="28"/>
          <w:lang w:val="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На зворотному боці останньої сторінки пропозиції конкурсних торгів місце її прошиття має бути заклеєно контрольним папірцем з маркуванням «Прошито та пронумеровано _____ (зазначити кількість) аркушів» та засвідчено підписом Учасника або його уповноваженої особи та печаткою Учасника.</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 xml:space="preserve">Пропозиція конкурсних торгів запечатується у </w:t>
      </w:r>
      <w:r w:rsidRPr="00AE3AF5">
        <w:rPr>
          <w:rFonts w:ascii="Times New Roman" w:hAnsi="Times New Roman" w:cs="Times New Roman"/>
          <w:sz w:val="28"/>
          <w:szCs w:val="28"/>
          <w:lang w:val="uk-UA"/>
        </w:rPr>
        <w:lastRenderedPageBreak/>
        <w:t>одному конверті, який у місцях склеювання повинен містити відбитки печатки учасника, а також підписи посадової особи учасника, яка має повноваження щодо підписання конкурсної пропозиції.</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Учасник конкурсу має право подати лише одну пропозицію конкурсних торгів. Подання більш ніж однієї пропозиції конкурсних торгів зумовить відхилення як таких, що не відповідають умовам документації конкурсних торгів.</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Усі сторінки пропозиції конкурсних торгів  учасника процедури закупівлі повинні бути пронумеровані.</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Документи у складі пропозиції конкурсних торгів мають бути без поправок, дописок тощо, за винятком виправлень помилок, зроблено Учасником.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 а також дати виправлення.</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Всі документи, що мають відношення до конкурсної пропозиції, складаються українською мовою.</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Конверти  з конкурсним пропозиціями, що надійшли після закінчення строку їх подання, не розкриваються і повертаються учасникам конкурсу без розгляду.</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Учасник конкурсу має право відкликати власну конкурсну пропозицію або внести до неї зміни до закінчення строку подання пропозицій.</w:t>
      </w:r>
      <w:r w:rsidRPr="00AE3AF5">
        <w:rPr>
          <w:rFonts w:ascii="Times New Roman" w:eastAsia="Times New Roman" w:hAnsi="Times New Roman" w:cs="Times New Roman"/>
          <w:sz w:val="28"/>
          <w:szCs w:val="28"/>
          <w:lang w:val="uk-UA" w:eastAsia="ru-RU"/>
        </w:rPr>
        <w:t xml:space="preserve"> </w:t>
      </w:r>
      <w:r w:rsidRPr="00AE3AF5">
        <w:rPr>
          <w:rFonts w:ascii="Times New Roman" w:hAnsi="Times New Roman" w:cs="Times New Roman"/>
          <w:sz w:val="28"/>
          <w:szCs w:val="28"/>
          <w:lang w:val="uk-UA"/>
        </w:rPr>
        <w:t>Конкурсні пропозиції реєструються конкурсною комісією у журналі обліку. 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AE3AF5" w:rsidRPr="00AE3AF5" w:rsidRDefault="00AE3AF5" w:rsidP="00AE3AF5">
      <w:pPr>
        <w:spacing w:after="0" w:line="240" w:lineRule="auto"/>
        <w:ind w:firstLine="708"/>
        <w:jc w:val="both"/>
        <w:rPr>
          <w:rFonts w:ascii="Times New Roman" w:eastAsia="Times New Roman" w:hAnsi="Times New Roman" w:cs="Times New Roman"/>
          <w:color w:val="660099"/>
          <w:sz w:val="28"/>
          <w:szCs w:val="28"/>
          <w:shd w:val="clear" w:color="auto" w:fill="FFFFFF"/>
          <w:lang w:val="uk-UA" w:eastAsia="ru-RU"/>
        </w:rPr>
      </w:pPr>
      <w:r w:rsidRPr="00AE3AF5">
        <w:rPr>
          <w:rFonts w:ascii="Times New Roman" w:hAnsi="Times New Roman" w:cs="Times New Roman"/>
          <w:sz w:val="28"/>
          <w:szCs w:val="28"/>
          <w:lang w:val="uk-UA"/>
        </w:rPr>
        <w:t>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 вимоги до конкурсних пропозицій конкурсної документації можна ознайомитись на офіційному порталі Черкаської міської ради</w:t>
      </w:r>
      <w:r w:rsidRPr="00AE3AF5">
        <w:rPr>
          <w:rFonts w:ascii="Times New Roman" w:eastAsia="Times New Roman" w:hAnsi="Times New Roman" w:cs="Times New Roman"/>
          <w:sz w:val="28"/>
          <w:szCs w:val="28"/>
          <w:lang w:eastAsia="ru-RU"/>
        </w:rPr>
        <w:fldChar w:fldCharType="begin"/>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instrText>HYPERLINK</w:instrText>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instrText>http</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chmr</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gov</w:instrText>
      </w:r>
      <w:r w:rsidRPr="00AE3AF5">
        <w:rPr>
          <w:rFonts w:ascii="Times New Roman" w:eastAsia="Times New Roman" w:hAnsi="Times New Roman" w:cs="Times New Roman"/>
          <w:sz w:val="28"/>
          <w:szCs w:val="28"/>
          <w:lang w:val="uk-UA" w:eastAsia="ru-RU"/>
        </w:rPr>
        <w:instrText>.</w:instrText>
      </w:r>
      <w:r w:rsidRPr="00AE3AF5">
        <w:rPr>
          <w:rFonts w:ascii="Times New Roman" w:eastAsia="Times New Roman" w:hAnsi="Times New Roman" w:cs="Times New Roman"/>
          <w:sz w:val="28"/>
          <w:szCs w:val="28"/>
          <w:lang w:eastAsia="ru-RU"/>
        </w:rPr>
        <w:instrText>ua</w:instrText>
      </w:r>
      <w:r w:rsidRPr="00AE3AF5">
        <w:rPr>
          <w:rFonts w:ascii="Times New Roman" w:eastAsia="Times New Roman" w:hAnsi="Times New Roman" w:cs="Times New Roman"/>
          <w:sz w:val="28"/>
          <w:szCs w:val="28"/>
          <w:lang w:val="uk-UA" w:eastAsia="ru-RU"/>
        </w:rPr>
        <w:instrText xml:space="preserve">/" </w:instrText>
      </w:r>
      <w:r w:rsidRPr="00AE3AF5">
        <w:rPr>
          <w:rFonts w:ascii="Times New Roman" w:eastAsia="Times New Roman" w:hAnsi="Times New Roman" w:cs="Times New Roman"/>
          <w:sz w:val="28"/>
          <w:szCs w:val="28"/>
          <w:lang w:eastAsia="ru-RU"/>
        </w:rPr>
        <w:fldChar w:fldCharType="separate"/>
      </w:r>
      <w:r w:rsidRPr="00AE3AF5">
        <w:rPr>
          <w:rFonts w:ascii="Times New Roman" w:eastAsia="Times New Roman" w:hAnsi="Times New Roman" w:cs="Times New Roman"/>
          <w:color w:val="660099"/>
          <w:sz w:val="28"/>
          <w:szCs w:val="28"/>
          <w:shd w:val="clear" w:color="auto" w:fill="FFFFFF"/>
          <w:lang w:val="uk-UA" w:eastAsia="ru-RU"/>
        </w:rPr>
        <w:t xml:space="preserve">: </w:t>
      </w:r>
      <w:proofErr w:type="spellStart"/>
      <w:r w:rsidRPr="00AE3AF5">
        <w:rPr>
          <w:rFonts w:ascii="Times New Roman" w:eastAsia="Times New Roman" w:hAnsi="Times New Roman" w:cs="Times New Roman"/>
          <w:color w:val="006621"/>
          <w:sz w:val="28"/>
          <w:szCs w:val="28"/>
          <w:shd w:val="clear" w:color="auto" w:fill="FFFFFF"/>
          <w:lang w:eastAsia="ru-RU"/>
        </w:rPr>
        <w:t>chmr</w:t>
      </w:r>
      <w:proofErr w:type="spellEnd"/>
      <w:r w:rsidRPr="00AE3AF5">
        <w:rPr>
          <w:rFonts w:ascii="Times New Roman" w:eastAsia="Times New Roman" w:hAnsi="Times New Roman" w:cs="Times New Roman"/>
          <w:color w:val="006621"/>
          <w:sz w:val="28"/>
          <w:szCs w:val="28"/>
          <w:shd w:val="clear" w:color="auto" w:fill="FFFFFF"/>
          <w:lang w:val="uk-UA" w:eastAsia="ru-RU"/>
        </w:rPr>
        <w:t>.</w:t>
      </w:r>
      <w:proofErr w:type="spellStart"/>
      <w:r w:rsidRPr="00AE3AF5">
        <w:rPr>
          <w:rFonts w:ascii="Times New Roman" w:eastAsia="Times New Roman" w:hAnsi="Times New Roman" w:cs="Times New Roman"/>
          <w:color w:val="006621"/>
          <w:sz w:val="28"/>
          <w:szCs w:val="28"/>
          <w:shd w:val="clear" w:color="auto" w:fill="FFFFFF"/>
          <w:lang w:eastAsia="ru-RU"/>
        </w:rPr>
        <w:t>gov</w:t>
      </w:r>
      <w:proofErr w:type="spellEnd"/>
      <w:r w:rsidRPr="00AE3AF5">
        <w:rPr>
          <w:rFonts w:ascii="Times New Roman" w:eastAsia="Times New Roman" w:hAnsi="Times New Roman" w:cs="Times New Roman"/>
          <w:color w:val="006621"/>
          <w:sz w:val="28"/>
          <w:szCs w:val="28"/>
          <w:shd w:val="clear" w:color="auto" w:fill="FFFFFF"/>
          <w:lang w:val="uk-UA" w:eastAsia="ru-RU"/>
        </w:rPr>
        <w:t>.</w:t>
      </w:r>
      <w:proofErr w:type="spellStart"/>
      <w:r w:rsidRPr="00AE3AF5">
        <w:rPr>
          <w:rFonts w:ascii="Times New Roman" w:eastAsia="Times New Roman" w:hAnsi="Times New Roman" w:cs="Times New Roman"/>
          <w:color w:val="006621"/>
          <w:sz w:val="28"/>
          <w:szCs w:val="28"/>
          <w:shd w:val="clear" w:color="auto" w:fill="FFFFFF"/>
          <w:lang w:eastAsia="ru-RU"/>
        </w:rPr>
        <w:t>ua</w:t>
      </w:r>
      <w:proofErr w:type="spellEnd"/>
      <w:r w:rsidRPr="00AE3AF5">
        <w:rPr>
          <w:rFonts w:ascii="Times New Roman" w:eastAsia="Times New Roman" w:hAnsi="Times New Roman" w:cs="Times New Roman"/>
          <w:color w:val="006621"/>
          <w:sz w:val="28"/>
          <w:szCs w:val="28"/>
          <w:shd w:val="clear" w:color="auto" w:fill="FFFFFF"/>
          <w:lang w:val="uk-UA" w:eastAsia="ru-RU"/>
        </w:rPr>
        <w:t>/.</w:t>
      </w:r>
    </w:p>
    <w:p w:rsidR="00AE3AF5" w:rsidRPr="00AE3AF5" w:rsidRDefault="00AE3AF5" w:rsidP="00AE3AF5">
      <w:pPr>
        <w:spacing w:after="0" w:line="240" w:lineRule="auto"/>
        <w:jc w:val="both"/>
        <w:rPr>
          <w:rFonts w:ascii="Times New Roman" w:hAnsi="Times New Roman" w:cs="Times New Roman"/>
          <w:sz w:val="28"/>
          <w:szCs w:val="28"/>
          <w:lang w:val="uk-UA"/>
        </w:rPr>
      </w:pPr>
      <w:r w:rsidRPr="00AE3AF5">
        <w:rPr>
          <w:rFonts w:ascii="Times New Roman" w:eastAsia="Times New Roman" w:hAnsi="Times New Roman" w:cs="Times New Roman"/>
          <w:sz w:val="28"/>
          <w:szCs w:val="28"/>
          <w:lang w:eastAsia="ru-RU"/>
        </w:rPr>
        <w:fldChar w:fldCharType="end"/>
      </w:r>
    </w:p>
    <w:p w:rsidR="00AE3AF5" w:rsidRPr="00AE3AF5" w:rsidRDefault="00AE3AF5" w:rsidP="00AE3AF5">
      <w:pPr>
        <w:autoSpaceDE w:val="0"/>
        <w:autoSpaceDN w:val="0"/>
        <w:spacing w:after="0" w:line="240" w:lineRule="auto"/>
        <w:ind w:left="-426" w:firstLine="710"/>
        <w:jc w:val="both"/>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ind w:left="-426" w:firstLine="710"/>
        <w:jc w:val="both"/>
        <w:rPr>
          <w:rFonts w:ascii="Times New Roman" w:eastAsia="Times New Roman" w:hAnsi="Times New Roman" w:cs="Times New Roman"/>
          <w:sz w:val="28"/>
          <w:szCs w:val="28"/>
          <w:lang w:val="uk-UA" w:eastAsia="ru-RU"/>
        </w:rPr>
      </w:pPr>
    </w:p>
    <w:p w:rsidR="00AE3AF5" w:rsidRPr="00AE3AF5" w:rsidRDefault="00AE3AF5" w:rsidP="00AE3AF5">
      <w:pPr>
        <w:autoSpaceDE w:val="0"/>
        <w:autoSpaceDN w:val="0"/>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Голова комісії                                                                                  Л.І. Бордунос</w:t>
      </w:r>
    </w:p>
    <w:p w:rsidR="00D45D8F" w:rsidRDefault="00D45D8F"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FF7F8B" w:rsidRDefault="00FF7F8B"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Default="00BA5C21" w:rsidP="00E46662">
      <w:pPr>
        <w:pStyle w:val="a3"/>
        <w:jc w:val="both"/>
        <w:rPr>
          <w:rFonts w:ascii="Times New Roman" w:hAnsi="Times New Roman" w:cs="Times New Roman"/>
          <w:sz w:val="28"/>
          <w:szCs w:val="28"/>
          <w:lang w:val="uk-UA"/>
        </w:rPr>
      </w:pPr>
    </w:p>
    <w:p w:rsidR="00BA5C21" w:rsidRPr="00A2333B" w:rsidRDefault="00BA5C21" w:rsidP="00BA5C21">
      <w:pPr>
        <w:spacing w:after="0" w:line="240" w:lineRule="auto"/>
        <w:ind w:left="6096"/>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lastRenderedPageBreak/>
        <w:t xml:space="preserve">Додаток </w:t>
      </w:r>
      <w:r>
        <w:rPr>
          <w:rFonts w:ascii="Times New Roman" w:eastAsia="Times New Roman" w:hAnsi="Times New Roman" w:cs="Times New Roman"/>
          <w:sz w:val="24"/>
          <w:szCs w:val="24"/>
          <w:lang w:val="uk-UA" w:eastAsia="ru-RU"/>
        </w:rPr>
        <w:t>1</w:t>
      </w:r>
      <w:r w:rsidRPr="00A2333B">
        <w:rPr>
          <w:rFonts w:ascii="Times New Roman" w:eastAsia="Times New Roman" w:hAnsi="Times New Roman" w:cs="Times New Roman"/>
          <w:sz w:val="24"/>
          <w:szCs w:val="24"/>
          <w:lang w:val="uk-UA" w:eastAsia="ru-RU"/>
        </w:rPr>
        <w:t xml:space="preserve"> </w:t>
      </w:r>
    </w:p>
    <w:p w:rsidR="00BA5C21" w:rsidRPr="008A3940" w:rsidRDefault="00BA5C21" w:rsidP="00BA5C21">
      <w:pPr>
        <w:spacing w:after="0" w:line="240" w:lineRule="auto"/>
        <w:ind w:left="6096"/>
        <w:rPr>
          <w:rFonts w:ascii="Times New Roman" w:hAnsi="Times New Roman" w:cs="Times New Roman"/>
          <w:sz w:val="24"/>
          <w:szCs w:val="24"/>
          <w:lang w:val="uk-UA"/>
        </w:rPr>
      </w:pPr>
      <w:r w:rsidRPr="00A2333B">
        <w:rPr>
          <w:rFonts w:ascii="Times New Roman" w:eastAsia="Times New Roman" w:hAnsi="Times New Roman" w:cs="Times New Roman"/>
          <w:sz w:val="24"/>
          <w:szCs w:val="24"/>
          <w:lang w:val="uk-UA" w:eastAsia="ru-RU"/>
        </w:rPr>
        <w:t>до конкурсної документації</w:t>
      </w:r>
    </w:p>
    <w:p w:rsidR="00BA5C21" w:rsidRDefault="00BA5C21" w:rsidP="00BA5C21">
      <w:pPr>
        <w:spacing w:after="0" w:line="240" w:lineRule="auto"/>
        <w:jc w:val="center"/>
        <w:rPr>
          <w:rFonts w:ascii="Times New Roman" w:hAnsi="Times New Roman" w:cs="Times New Roman"/>
          <w:b/>
          <w:sz w:val="28"/>
          <w:szCs w:val="28"/>
          <w:lang w:val="uk-UA"/>
        </w:rPr>
      </w:pPr>
    </w:p>
    <w:p w:rsidR="00BA5C21" w:rsidRPr="002D6165" w:rsidRDefault="00BA5C21" w:rsidP="00BA5C21">
      <w:pPr>
        <w:spacing w:after="0" w:line="240" w:lineRule="auto"/>
        <w:jc w:val="center"/>
        <w:rPr>
          <w:rFonts w:ascii="Times New Roman" w:hAnsi="Times New Roman" w:cs="Times New Roman"/>
          <w:b/>
          <w:sz w:val="28"/>
          <w:szCs w:val="28"/>
          <w:lang w:val="uk-UA"/>
        </w:rPr>
      </w:pPr>
      <w:r w:rsidRPr="002D6165">
        <w:rPr>
          <w:rFonts w:ascii="Times New Roman" w:hAnsi="Times New Roman" w:cs="Times New Roman"/>
          <w:b/>
          <w:sz w:val="28"/>
          <w:szCs w:val="28"/>
          <w:lang w:val="uk-UA"/>
        </w:rPr>
        <w:t xml:space="preserve">Перелік місць для </w:t>
      </w:r>
      <w:r>
        <w:rPr>
          <w:rFonts w:ascii="Times New Roman" w:hAnsi="Times New Roman" w:cs="Times New Roman"/>
          <w:b/>
          <w:sz w:val="28"/>
          <w:szCs w:val="28"/>
          <w:lang w:val="uk-UA"/>
        </w:rPr>
        <w:t xml:space="preserve">збору </w:t>
      </w:r>
      <w:r w:rsidRPr="002D6165">
        <w:rPr>
          <w:rFonts w:ascii="Times New Roman" w:hAnsi="Times New Roman" w:cs="Times New Roman"/>
          <w:b/>
          <w:sz w:val="28"/>
          <w:szCs w:val="28"/>
          <w:lang w:val="uk-UA"/>
        </w:rPr>
        <w:t>та вивезення великогабаритних</w:t>
      </w:r>
    </w:p>
    <w:p w:rsidR="00BA5C21" w:rsidRDefault="00BA5C21" w:rsidP="00BA5C21">
      <w:pPr>
        <w:spacing w:after="0" w:line="240" w:lineRule="auto"/>
        <w:jc w:val="center"/>
        <w:rPr>
          <w:rFonts w:ascii="Times New Roman" w:hAnsi="Times New Roman" w:cs="Times New Roman"/>
          <w:b/>
          <w:sz w:val="28"/>
          <w:szCs w:val="28"/>
          <w:lang w:val="uk-UA"/>
        </w:rPr>
      </w:pPr>
      <w:r w:rsidRPr="002D6165">
        <w:rPr>
          <w:rFonts w:ascii="Times New Roman" w:hAnsi="Times New Roman" w:cs="Times New Roman"/>
          <w:b/>
          <w:sz w:val="28"/>
          <w:szCs w:val="28"/>
          <w:lang w:val="uk-UA"/>
        </w:rPr>
        <w:t>та ремонтних відходів</w:t>
      </w:r>
    </w:p>
    <w:p w:rsidR="00BA5C21" w:rsidRPr="008A3940" w:rsidRDefault="00BA5C21" w:rsidP="00BA5C21">
      <w:pPr>
        <w:spacing w:after="0" w:line="240" w:lineRule="auto"/>
        <w:jc w:val="both"/>
        <w:rPr>
          <w:rFonts w:ascii="Times New Roman" w:hAnsi="Times New Roman" w:cs="Times New Roman"/>
          <w:sz w:val="28"/>
          <w:szCs w:val="28"/>
          <w:lang w:val="uk-UA"/>
        </w:rPr>
      </w:pPr>
    </w:p>
    <w:p w:rsidR="00BA5C21" w:rsidRPr="008A3940" w:rsidRDefault="00BA5C21" w:rsidP="00BA5C21">
      <w:pPr>
        <w:pStyle w:val="a4"/>
        <w:numPr>
          <w:ilvl w:val="0"/>
          <w:numId w:val="11"/>
        </w:numPr>
        <w:spacing w:after="0" w:line="240" w:lineRule="auto"/>
        <w:ind w:left="0" w:firstLine="426"/>
        <w:jc w:val="both"/>
        <w:rPr>
          <w:rFonts w:ascii="Times New Roman" w:hAnsi="Times New Roman" w:cs="Times New Roman"/>
          <w:sz w:val="28"/>
          <w:szCs w:val="28"/>
          <w:lang w:val="uk-UA"/>
        </w:rPr>
      </w:pPr>
      <w:r w:rsidRPr="008A3940">
        <w:rPr>
          <w:rFonts w:ascii="Times New Roman" w:hAnsi="Times New Roman" w:cs="Times New Roman"/>
          <w:sz w:val="28"/>
          <w:szCs w:val="28"/>
          <w:lang w:val="uk-UA"/>
        </w:rPr>
        <w:t>В багатоквартирних житлових будинках</w:t>
      </w:r>
      <w:r>
        <w:rPr>
          <w:rFonts w:ascii="Times New Roman" w:hAnsi="Times New Roman" w:cs="Times New Roman"/>
          <w:sz w:val="28"/>
          <w:szCs w:val="28"/>
          <w:lang w:val="uk-UA"/>
        </w:rPr>
        <w:t xml:space="preserve"> збір та вивезення великогабаритних відходів здійснюється за наступними адресами:</w:t>
      </w:r>
    </w:p>
    <w:p w:rsidR="00BA5C21" w:rsidRPr="002D6165" w:rsidRDefault="00BA5C21" w:rsidP="00BA5C21">
      <w:pPr>
        <w:spacing w:after="0" w:line="240" w:lineRule="auto"/>
        <w:jc w:val="center"/>
        <w:rPr>
          <w:rFonts w:ascii="Times New Roman" w:hAnsi="Times New Roman" w:cs="Times New Roman"/>
          <w:b/>
          <w:sz w:val="28"/>
          <w:szCs w:val="28"/>
          <w:lang w:val="uk-UA"/>
        </w:rPr>
      </w:pPr>
    </w:p>
    <w:tbl>
      <w:tblPr>
        <w:tblW w:w="4920" w:type="dxa"/>
        <w:tblInd w:w="93" w:type="dxa"/>
        <w:tblLook w:val="04A0" w:firstRow="1" w:lastRow="0" w:firstColumn="1" w:lastColumn="0" w:noHBand="0" w:noVBand="1"/>
      </w:tblPr>
      <w:tblGrid>
        <w:gridCol w:w="960"/>
        <w:gridCol w:w="3000"/>
        <w:gridCol w:w="960"/>
      </w:tblGrid>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30р</w:t>
            </w:r>
            <w:proofErr w:type="gramStart"/>
            <w:r w:rsidRPr="0048100E">
              <w:rPr>
                <w:rFonts w:ascii="Times New Roman" w:eastAsia="Times New Roman" w:hAnsi="Times New Roman" w:cs="Times New Roman"/>
                <w:sz w:val="24"/>
                <w:szCs w:val="24"/>
                <w:lang w:eastAsia="ru-RU"/>
              </w:rPr>
              <w:t>.П</w:t>
            </w:r>
            <w:proofErr w:type="gramEnd"/>
            <w:r w:rsidRPr="0048100E">
              <w:rPr>
                <w:rFonts w:ascii="Times New Roman" w:eastAsia="Times New Roman" w:hAnsi="Times New Roman" w:cs="Times New Roman"/>
                <w:sz w:val="24"/>
                <w:szCs w:val="24"/>
                <w:lang w:eastAsia="ru-RU"/>
              </w:rPr>
              <w:t xml:space="preserve">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30р</w:t>
            </w:r>
            <w:proofErr w:type="gramStart"/>
            <w:r w:rsidRPr="0048100E">
              <w:rPr>
                <w:rFonts w:ascii="Times New Roman" w:eastAsia="Times New Roman" w:hAnsi="Times New Roman" w:cs="Times New Roman"/>
                <w:sz w:val="24"/>
                <w:szCs w:val="24"/>
                <w:lang w:eastAsia="ru-RU"/>
              </w:rPr>
              <w:t>.П</w:t>
            </w:r>
            <w:proofErr w:type="gramEnd"/>
            <w:r w:rsidRPr="0048100E">
              <w:rPr>
                <w:rFonts w:ascii="Times New Roman" w:eastAsia="Times New Roman" w:hAnsi="Times New Roman" w:cs="Times New Roman"/>
                <w:sz w:val="24"/>
                <w:szCs w:val="24"/>
                <w:lang w:eastAsia="ru-RU"/>
              </w:rPr>
              <w:t xml:space="preserve">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30р</w:t>
            </w:r>
            <w:proofErr w:type="gramStart"/>
            <w:r w:rsidRPr="0048100E">
              <w:rPr>
                <w:rFonts w:ascii="Times New Roman" w:eastAsia="Times New Roman" w:hAnsi="Times New Roman" w:cs="Times New Roman"/>
                <w:sz w:val="24"/>
                <w:szCs w:val="24"/>
                <w:lang w:eastAsia="ru-RU"/>
              </w:rPr>
              <w:t>.П</w:t>
            </w:r>
            <w:proofErr w:type="gramEnd"/>
            <w:r w:rsidRPr="0048100E">
              <w:rPr>
                <w:rFonts w:ascii="Times New Roman" w:eastAsia="Times New Roman" w:hAnsi="Times New Roman" w:cs="Times New Roman"/>
                <w:sz w:val="24"/>
                <w:szCs w:val="24"/>
                <w:lang w:eastAsia="ru-RU"/>
              </w:rPr>
              <w:t xml:space="preserve">еремоги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30р</w:t>
            </w:r>
            <w:proofErr w:type="gramStart"/>
            <w:r w:rsidRPr="0048100E">
              <w:rPr>
                <w:rFonts w:ascii="Times New Roman" w:eastAsia="Times New Roman" w:hAnsi="Times New Roman" w:cs="Times New Roman"/>
                <w:sz w:val="24"/>
                <w:szCs w:val="24"/>
                <w:lang w:eastAsia="ru-RU"/>
              </w:rPr>
              <w:t>.П</w:t>
            </w:r>
            <w:proofErr w:type="gramEnd"/>
            <w:r w:rsidRPr="0048100E">
              <w:rPr>
                <w:rFonts w:ascii="Times New Roman" w:eastAsia="Times New Roman" w:hAnsi="Times New Roman" w:cs="Times New Roman"/>
                <w:sz w:val="24"/>
                <w:szCs w:val="24"/>
                <w:lang w:eastAsia="ru-RU"/>
              </w:rPr>
              <w:t xml:space="preserve">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30р</w:t>
            </w:r>
            <w:proofErr w:type="gramStart"/>
            <w:r w:rsidRPr="0048100E">
              <w:rPr>
                <w:rFonts w:ascii="Times New Roman" w:eastAsia="Times New Roman" w:hAnsi="Times New Roman" w:cs="Times New Roman"/>
                <w:sz w:val="24"/>
                <w:szCs w:val="24"/>
                <w:lang w:eastAsia="ru-RU"/>
              </w:rPr>
              <w:t>.П</w:t>
            </w:r>
            <w:proofErr w:type="gramEnd"/>
            <w:r w:rsidRPr="0048100E">
              <w:rPr>
                <w:rFonts w:ascii="Times New Roman" w:eastAsia="Times New Roman" w:hAnsi="Times New Roman" w:cs="Times New Roman"/>
                <w:sz w:val="24"/>
                <w:szCs w:val="24"/>
                <w:lang w:eastAsia="ru-RU"/>
              </w:rPr>
              <w:t xml:space="preserve">еремоги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147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Амброса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Б.Вишневецького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Б.Вишневецького</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174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222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184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Благовісна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Вернигори</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12/99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Вернигори</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Вернигори</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Верхня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Верхня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Г.Дніпра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Г.Дніпра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Г.Дніпра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Г.Дніпра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Г.Сагайдачного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Г.Сагайдачного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29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Гагарі</w:t>
            </w:r>
            <w:proofErr w:type="gramStart"/>
            <w:r w:rsidRPr="0048100E">
              <w:rPr>
                <w:rFonts w:ascii="Times New Roman" w:eastAsia="Times New Roman" w:hAnsi="Times New Roman" w:cs="Times New Roman"/>
                <w:sz w:val="24"/>
                <w:szCs w:val="24"/>
                <w:lang w:eastAsia="ru-RU"/>
              </w:rPr>
              <w:t>на</w:t>
            </w:r>
            <w:proofErr w:type="spellEnd"/>
            <w:proofErr w:type="gram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Гагарі</w:t>
            </w:r>
            <w:proofErr w:type="gramStart"/>
            <w:r w:rsidRPr="0048100E">
              <w:rPr>
                <w:rFonts w:ascii="Times New Roman" w:eastAsia="Times New Roman" w:hAnsi="Times New Roman" w:cs="Times New Roman"/>
                <w:sz w:val="24"/>
                <w:szCs w:val="24"/>
                <w:lang w:eastAsia="ru-RU"/>
              </w:rPr>
              <w:t>на</w:t>
            </w:r>
            <w:proofErr w:type="spellEnd"/>
            <w:proofErr w:type="gram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95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Гагарі</w:t>
            </w:r>
            <w:proofErr w:type="gramStart"/>
            <w:r w:rsidRPr="0048100E">
              <w:rPr>
                <w:rFonts w:ascii="Times New Roman" w:eastAsia="Times New Roman" w:hAnsi="Times New Roman" w:cs="Times New Roman"/>
                <w:sz w:val="24"/>
                <w:szCs w:val="24"/>
                <w:lang w:eastAsia="ru-RU"/>
              </w:rPr>
              <w:t>на</w:t>
            </w:r>
            <w:proofErr w:type="spellEnd"/>
            <w:proofErr w:type="gram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83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Гагарі</w:t>
            </w:r>
            <w:proofErr w:type="gramStart"/>
            <w:r w:rsidRPr="0048100E">
              <w:rPr>
                <w:rFonts w:ascii="Times New Roman" w:eastAsia="Times New Roman" w:hAnsi="Times New Roman" w:cs="Times New Roman"/>
                <w:sz w:val="24"/>
                <w:szCs w:val="24"/>
                <w:lang w:eastAsia="ru-RU"/>
              </w:rPr>
              <w:t>на</w:t>
            </w:r>
            <w:proofErr w:type="spellEnd"/>
            <w:proofErr w:type="gram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Гагарі</w:t>
            </w:r>
            <w:proofErr w:type="gramStart"/>
            <w:r w:rsidRPr="0048100E">
              <w:rPr>
                <w:rFonts w:ascii="Times New Roman" w:eastAsia="Times New Roman" w:hAnsi="Times New Roman" w:cs="Times New Roman"/>
                <w:sz w:val="24"/>
                <w:szCs w:val="24"/>
                <w:lang w:eastAsia="ru-RU"/>
              </w:rPr>
              <w:t>на</w:t>
            </w:r>
            <w:proofErr w:type="spellEnd"/>
            <w:proofErr w:type="gram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jc w:val="both"/>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Генерала </w:t>
            </w:r>
            <w:proofErr w:type="spellStart"/>
            <w:r w:rsidRPr="0048100E">
              <w:rPr>
                <w:rFonts w:ascii="Times New Roman" w:eastAsia="Times New Roman" w:hAnsi="Times New Roman" w:cs="Times New Roman"/>
                <w:sz w:val="24"/>
                <w:szCs w:val="24"/>
                <w:lang w:eastAsia="ru-RU"/>
              </w:rPr>
              <w:t>Момота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Герої</w:t>
            </w:r>
            <w:proofErr w:type="gramStart"/>
            <w:r w:rsidRPr="0048100E">
              <w:rPr>
                <w:rFonts w:ascii="Times New Roman" w:eastAsia="Times New Roman" w:hAnsi="Times New Roman" w:cs="Times New Roman"/>
                <w:sz w:val="24"/>
                <w:szCs w:val="24"/>
                <w:lang w:eastAsia="ru-RU"/>
              </w:rPr>
              <w:t>в</w:t>
            </w:r>
            <w:proofErr w:type="spellEnd"/>
            <w:proofErr w:type="gramEnd"/>
            <w:r w:rsidRPr="0048100E">
              <w:rPr>
                <w:rFonts w:ascii="Times New Roman" w:eastAsia="Times New Roman" w:hAnsi="Times New Roman" w:cs="Times New Roman"/>
                <w:sz w:val="24"/>
                <w:szCs w:val="24"/>
                <w:lang w:eastAsia="ru-RU"/>
              </w:rPr>
              <w:t xml:space="preserve"> Майдану</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Герої</w:t>
            </w:r>
            <w:proofErr w:type="gramStart"/>
            <w:r w:rsidRPr="0048100E">
              <w:rPr>
                <w:rFonts w:ascii="Times New Roman" w:eastAsia="Times New Roman" w:hAnsi="Times New Roman" w:cs="Times New Roman"/>
                <w:sz w:val="24"/>
                <w:szCs w:val="24"/>
                <w:lang w:eastAsia="ru-RU"/>
              </w:rPr>
              <w:t>в</w:t>
            </w:r>
            <w:proofErr w:type="spellEnd"/>
            <w:proofErr w:type="gramEnd"/>
            <w:r w:rsidRPr="0048100E">
              <w:rPr>
                <w:rFonts w:ascii="Times New Roman" w:eastAsia="Times New Roman" w:hAnsi="Times New Roman" w:cs="Times New Roman"/>
                <w:sz w:val="24"/>
                <w:szCs w:val="24"/>
                <w:lang w:eastAsia="ru-RU"/>
              </w:rPr>
              <w:t xml:space="preserve"> Майдану</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Гоголя</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389/1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39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40</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41</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409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42</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Гоголя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Грушевського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lastRenderedPageBreak/>
              <w:t>44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Дахнівська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Дашковича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Десантникі</w:t>
            </w:r>
            <w:proofErr w:type="gramStart"/>
            <w:r w:rsidRPr="0048100E">
              <w:rPr>
                <w:rFonts w:ascii="Times New Roman" w:eastAsia="Times New Roman" w:hAnsi="Times New Roman" w:cs="Times New Roman"/>
                <w:sz w:val="24"/>
                <w:szCs w:val="24"/>
                <w:lang w:eastAsia="ru-RU"/>
              </w:rPr>
              <w:t>в</w:t>
            </w:r>
            <w:proofErr w:type="spellEnd"/>
            <w:proofErr w:type="gram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Добровольського</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Іллєнка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49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Іллєнка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Кавказька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260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Канівська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52</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proofErr w:type="spellStart"/>
            <w:r w:rsidRPr="0048100E">
              <w:rPr>
                <w:rFonts w:ascii="Times New Roman" w:eastAsia="Times New Roman" w:hAnsi="Times New Roman" w:cs="Times New Roman"/>
                <w:color w:val="000000"/>
                <w:sz w:val="24"/>
                <w:szCs w:val="24"/>
                <w:lang w:eastAsia="ru-RU"/>
              </w:rPr>
              <w:t>Козацька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Корольова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Крилова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Крилова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Ложешнікова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Ложешнікова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Ложешнікова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59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Лупиноса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35/1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 </w:t>
            </w:r>
            <w:proofErr w:type="spellStart"/>
            <w:r w:rsidRPr="0048100E">
              <w:rPr>
                <w:rFonts w:ascii="Times New Roman" w:eastAsia="Times New Roman" w:hAnsi="Times New Roman" w:cs="Times New Roman"/>
                <w:sz w:val="24"/>
                <w:szCs w:val="24"/>
                <w:lang w:eastAsia="ru-RU"/>
              </w:rPr>
              <w:t>Красовського</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М.Грушевського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М.Грушевського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Максима </w:t>
            </w:r>
            <w:proofErr w:type="spellStart"/>
            <w:r w:rsidRPr="0048100E">
              <w:rPr>
                <w:rFonts w:ascii="Times New Roman" w:eastAsia="Times New Roman" w:hAnsi="Times New Roman" w:cs="Times New Roman"/>
                <w:sz w:val="24"/>
                <w:szCs w:val="24"/>
                <w:lang w:eastAsia="ru-RU"/>
              </w:rPr>
              <w:t>Залізняка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Максима </w:t>
            </w:r>
            <w:proofErr w:type="spellStart"/>
            <w:r w:rsidRPr="0048100E">
              <w:rPr>
                <w:rFonts w:ascii="Times New Roman" w:eastAsia="Times New Roman" w:hAnsi="Times New Roman" w:cs="Times New Roman"/>
                <w:sz w:val="24"/>
                <w:szCs w:val="24"/>
                <w:lang w:eastAsia="ru-RU"/>
              </w:rPr>
              <w:t>Залізняка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Максима </w:t>
            </w:r>
            <w:proofErr w:type="spellStart"/>
            <w:r w:rsidRPr="0048100E">
              <w:rPr>
                <w:rFonts w:ascii="Times New Roman" w:eastAsia="Times New Roman" w:hAnsi="Times New Roman" w:cs="Times New Roman"/>
                <w:sz w:val="24"/>
                <w:szCs w:val="24"/>
                <w:lang w:eastAsia="ru-RU"/>
              </w:rPr>
              <w:t>Залізняка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Максима </w:t>
            </w:r>
            <w:proofErr w:type="spellStart"/>
            <w:r w:rsidRPr="0048100E">
              <w:rPr>
                <w:rFonts w:ascii="Times New Roman" w:eastAsia="Times New Roman" w:hAnsi="Times New Roman" w:cs="Times New Roman"/>
                <w:sz w:val="24"/>
                <w:szCs w:val="24"/>
                <w:lang w:eastAsia="ru-RU"/>
              </w:rPr>
              <w:t>Залізняка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Мєндєлєєва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Н.Сотні</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69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361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465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Надпільна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241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76</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Нарбутівська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279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77</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Нарбутівська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160/1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Небесної</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Сотні</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79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Небесної</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Сотні</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Нижня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Нижня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Нижня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103</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Нижня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Нижня</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Горова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Новопречистенська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Новопречистинська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Новопречистинська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Новопречистинська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89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Одеська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Олени </w:t>
            </w:r>
            <w:proofErr w:type="spellStart"/>
            <w:r w:rsidRPr="0048100E">
              <w:rPr>
                <w:rFonts w:ascii="Times New Roman" w:eastAsia="Times New Roman" w:hAnsi="Times New Roman" w:cs="Times New Roman"/>
                <w:sz w:val="24"/>
                <w:szCs w:val="24"/>
                <w:lang w:eastAsia="ru-RU"/>
              </w:rPr>
              <w:t>Теліги</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Пальохи</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Панченка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Пастерівська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Пастерівська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263/1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95</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jc w:val="both"/>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Пахарів</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Хуті</w:t>
            </w:r>
            <w:proofErr w:type="gramStart"/>
            <w:r w:rsidRPr="0048100E">
              <w:rPr>
                <w:rFonts w:ascii="Times New Roman" w:eastAsia="Times New Roman" w:hAnsi="Times New Roman" w:cs="Times New Roman"/>
                <w:sz w:val="24"/>
                <w:szCs w:val="24"/>
                <w:lang w:eastAsia="ru-RU"/>
              </w:rPr>
              <w:t>р</w:t>
            </w:r>
            <w:proofErr w:type="spellEnd"/>
            <w:proofErr w:type="gram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19/1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Пацаєва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lastRenderedPageBreak/>
              <w:t>97</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Пилипенка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w:t>
            </w:r>
            <w:proofErr w:type="gramStart"/>
            <w:r w:rsidRPr="0048100E">
              <w:rPr>
                <w:rFonts w:ascii="Times New Roman" w:eastAsia="Times New Roman" w:hAnsi="Times New Roman" w:cs="Times New Roman"/>
                <w:sz w:val="24"/>
                <w:szCs w:val="24"/>
                <w:lang w:eastAsia="ru-RU"/>
              </w:rPr>
              <w:t>.Х</w:t>
            </w:r>
            <w:proofErr w:type="gramEnd"/>
            <w:r w:rsidRPr="0048100E">
              <w:rPr>
                <w:rFonts w:ascii="Times New Roman" w:eastAsia="Times New Roman" w:hAnsi="Times New Roman" w:cs="Times New Roman"/>
                <w:sz w:val="24"/>
                <w:szCs w:val="24"/>
                <w:lang w:eastAsia="ru-RU"/>
              </w:rPr>
              <w:t>іміків</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99</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w:t>
            </w:r>
            <w:proofErr w:type="gramStart"/>
            <w:r w:rsidRPr="0048100E">
              <w:rPr>
                <w:rFonts w:ascii="Times New Roman" w:eastAsia="Times New Roman" w:hAnsi="Times New Roman" w:cs="Times New Roman"/>
                <w:sz w:val="24"/>
                <w:szCs w:val="24"/>
                <w:lang w:eastAsia="ru-RU"/>
              </w:rPr>
              <w:t>.Х</w:t>
            </w:r>
            <w:proofErr w:type="gramEnd"/>
            <w:r w:rsidRPr="0048100E">
              <w:rPr>
                <w:rFonts w:ascii="Times New Roman" w:eastAsia="Times New Roman" w:hAnsi="Times New Roman" w:cs="Times New Roman"/>
                <w:sz w:val="24"/>
                <w:szCs w:val="24"/>
                <w:lang w:eastAsia="ru-RU"/>
              </w:rPr>
              <w:t>іміків</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100</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w:t>
            </w:r>
            <w:proofErr w:type="gramStart"/>
            <w:r w:rsidRPr="0048100E">
              <w:rPr>
                <w:rFonts w:ascii="Times New Roman" w:eastAsia="Times New Roman" w:hAnsi="Times New Roman" w:cs="Times New Roman"/>
                <w:sz w:val="24"/>
                <w:szCs w:val="24"/>
                <w:lang w:eastAsia="ru-RU"/>
              </w:rPr>
              <w:t>.Х</w:t>
            </w:r>
            <w:proofErr w:type="gramEnd"/>
            <w:r w:rsidRPr="0048100E">
              <w:rPr>
                <w:rFonts w:ascii="Times New Roman" w:eastAsia="Times New Roman" w:hAnsi="Times New Roman" w:cs="Times New Roman"/>
                <w:sz w:val="24"/>
                <w:szCs w:val="24"/>
                <w:lang w:eastAsia="ru-RU"/>
              </w:rPr>
              <w:t>іміків</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Прикордонника</w:t>
            </w:r>
            <w:proofErr w:type="spellEnd"/>
            <w:r w:rsidRPr="0048100E">
              <w:rPr>
                <w:rFonts w:ascii="Times New Roman" w:eastAsia="Times New Roman" w:hAnsi="Times New Roman" w:cs="Times New Roman"/>
                <w:sz w:val="24"/>
                <w:szCs w:val="24"/>
                <w:lang w:eastAsia="ru-RU"/>
              </w:rPr>
              <w:t xml:space="preserve"> </w:t>
            </w:r>
            <w:proofErr w:type="spellStart"/>
            <w:r w:rsidRPr="0048100E">
              <w:rPr>
                <w:rFonts w:ascii="Times New Roman" w:eastAsia="Times New Roman" w:hAnsi="Times New Roman" w:cs="Times New Roman"/>
                <w:sz w:val="24"/>
                <w:szCs w:val="24"/>
                <w:lang w:eastAsia="ru-RU"/>
              </w:rPr>
              <w:t>Лазаренка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Припортова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Припортова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Припортова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Припортова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Припортова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107</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8100E">
              <w:rPr>
                <w:rFonts w:ascii="Times New Roman" w:eastAsia="Times New Roman" w:hAnsi="Times New Roman" w:cs="Times New Roman"/>
                <w:color w:val="000000"/>
                <w:sz w:val="24"/>
                <w:szCs w:val="24"/>
                <w:lang w:eastAsia="ru-RU"/>
              </w:rPr>
              <w:t>Р</w:t>
            </w:r>
            <w:proofErr w:type="gramEnd"/>
            <w:r w:rsidRPr="0048100E">
              <w:rPr>
                <w:rFonts w:ascii="Times New Roman" w:eastAsia="Times New Roman" w:hAnsi="Times New Roman" w:cs="Times New Roman"/>
                <w:color w:val="000000"/>
                <w:sz w:val="24"/>
                <w:szCs w:val="24"/>
                <w:lang w:eastAsia="ru-RU"/>
              </w:rPr>
              <w:t>іздвяна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43/1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proofErr w:type="gramStart"/>
            <w:r w:rsidRPr="0048100E">
              <w:rPr>
                <w:rFonts w:ascii="Times New Roman" w:eastAsia="Times New Roman" w:hAnsi="Times New Roman" w:cs="Times New Roman"/>
                <w:sz w:val="24"/>
                <w:szCs w:val="24"/>
                <w:lang w:eastAsia="ru-RU"/>
              </w:rPr>
              <w:t>Р</w:t>
            </w:r>
            <w:proofErr w:type="gramEnd"/>
            <w:r w:rsidRPr="0048100E">
              <w:rPr>
                <w:rFonts w:ascii="Times New Roman" w:eastAsia="Times New Roman" w:hAnsi="Times New Roman" w:cs="Times New Roman"/>
                <w:sz w:val="24"/>
                <w:szCs w:val="24"/>
                <w:lang w:eastAsia="ru-RU"/>
              </w:rPr>
              <w:t>іздв'яна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57</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109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proofErr w:type="gramStart"/>
            <w:r w:rsidRPr="0048100E">
              <w:rPr>
                <w:rFonts w:ascii="Times New Roman" w:eastAsia="Times New Roman" w:hAnsi="Times New Roman" w:cs="Times New Roman"/>
                <w:sz w:val="24"/>
                <w:szCs w:val="24"/>
                <w:lang w:eastAsia="ru-RU"/>
              </w:rPr>
              <w:t>Р</w:t>
            </w:r>
            <w:proofErr w:type="gramEnd"/>
            <w:r w:rsidRPr="0048100E">
              <w:rPr>
                <w:rFonts w:ascii="Times New Roman" w:eastAsia="Times New Roman" w:hAnsi="Times New Roman" w:cs="Times New Roman"/>
                <w:sz w:val="24"/>
                <w:szCs w:val="24"/>
                <w:lang w:eastAsia="ru-RU"/>
              </w:rPr>
              <w:t>іздв'яна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Руставі</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Руставі</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Симиренківька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proofErr w:type="gramStart"/>
            <w:r w:rsidRPr="0048100E">
              <w:rPr>
                <w:rFonts w:ascii="Times New Roman" w:eastAsia="Times New Roman" w:hAnsi="Times New Roman" w:cs="Times New Roman"/>
                <w:sz w:val="24"/>
                <w:szCs w:val="24"/>
                <w:lang w:eastAsia="ru-RU"/>
              </w:rPr>
              <w:t>См</w:t>
            </w:r>
            <w:proofErr w:type="gramEnd"/>
            <w:r w:rsidRPr="0048100E">
              <w:rPr>
                <w:rFonts w:ascii="Times New Roman" w:eastAsia="Times New Roman" w:hAnsi="Times New Roman" w:cs="Times New Roman"/>
                <w:sz w:val="24"/>
                <w:szCs w:val="24"/>
                <w:lang w:eastAsia="ru-RU"/>
              </w:rPr>
              <w:t>ілянська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proofErr w:type="gramStart"/>
            <w:r w:rsidRPr="0048100E">
              <w:rPr>
                <w:rFonts w:ascii="Times New Roman" w:eastAsia="Times New Roman" w:hAnsi="Times New Roman" w:cs="Times New Roman"/>
                <w:sz w:val="24"/>
                <w:szCs w:val="24"/>
                <w:lang w:eastAsia="ru-RU"/>
              </w:rPr>
              <w:t>См</w:t>
            </w:r>
            <w:proofErr w:type="gramEnd"/>
            <w:r w:rsidRPr="0048100E">
              <w:rPr>
                <w:rFonts w:ascii="Times New Roman" w:eastAsia="Times New Roman" w:hAnsi="Times New Roman" w:cs="Times New Roman"/>
                <w:sz w:val="24"/>
                <w:szCs w:val="24"/>
                <w:lang w:eastAsia="ru-RU"/>
              </w:rPr>
              <w:t>ілянська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82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proofErr w:type="gramStart"/>
            <w:r w:rsidRPr="0048100E">
              <w:rPr>
                <w:rFonts w:ascii="Times New Roman" w:eastAsia="Times New Roman" w:hAnsi="Times New Roman" w:cs="Times New Roman"/>
                <w:sz w:val="24"/>
                <w:szCs w:val="24"/>
                <w:lang w:eastAsia="ru-RU"/>
              </w:rPr>
              <w:t>См</w:t>
            </w:r>
            <w:proofErr w:type="gramEnd"/>
            <w:r w:rsidRPr="0048100E">
              <w:rPr>
                <w:rFonts w:ascii="Times New Roman" w:eastAsia="Times New Roman" w:hAnsi="Times New Roman" w:cs="Times New Roman"/>
                <w:sz w:val="24"/>
                <w:szCs w:val="24"/>
                <w:lang w:eastAsia="ru-RU"/>
              </w:rPr>
              <w:t>ілянська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124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116</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Стасова</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Сумгаїтська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Сумгаїтська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119</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Сумгаїтська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Толстого</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76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Хоменка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Хоменка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14 и 16</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Хрещатик</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124</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Хрещатик</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130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Хрещатик</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180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Хрещатик</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255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127</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Чайковського</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54</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128</w:t>
            </w:r>
          </w:p>
        </w:tc>
        <w:tc>
          <w:tcPr>
            <w:tcW w:w="3000" w:type="dxa"/>
            <w:tcBorders>
              <w:top w:val="nil"/>
              <w:left w:val="nil"/>
              <w:bottom w:val="nil"/>
              <w:right w:val="nil"/>
            </w:tcBorders>
            <w:shd w:val="clear" w:color="auto" w:fill="auto"/>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Чайковського</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129</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Чехова</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108</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 xml:space="preserve">Чехова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131</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Чигиринська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50</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132</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Чиковані</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23/1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133</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Чорновола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160/2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134</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Чорновола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116/2</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135</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Чорновола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241/1</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136</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Шевченка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409</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137</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proofErr w:type="spellStart"/>
            <w:r w:rsidRPr="0048100E">
              <w:rPr>
                <w:rFonts w:ascii="Times New Roman" w:eastAsia="Times New Roman" w:hAnsi="Times New Roman" w:cs="Times New Roman"/>
                <w:color w:val="000000"/>
                <w:sz w:val="24"/>
                <w:szCs w:val="24"/>
                <w:lang w:eastAsia="ru-RU"/>
              </w:rPr>
              <w:t>Шевченка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325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138</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Шевченка</w:t>
            </w:r>
            <w:proofErr w:type="spellEnd"/>
          </w:p>
        </w:tc>
        <w:tc>
          <w:tcPr>
            <w:tcW w:w="96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jc w:val="center"/>
              <w:rPr>
                <w:rFonts w:ascii="Times New Roman" w:eastAsia="Times New Roman" w:hAnsi="Times New Roman" w:cs="Times New Roman"/>
                <w:sz w:val="24"/>
                <w:szCs w:val="24"/>
                <w:lang w:eastAsia="ru-RU"/>
              </w:rPr>
            </w:pPr>
            <w:r w:rsidRPr="0048100E">
              <w:rPr>
                <w:rFonts w:ascii="Times New Roman" w:eastAsia="Times New Roman" w:hAnsi="Times New Roman" w:cs="Times New Roman"/>
                <w:sz w:val="24"/>
                <w:szCs w:val="24"/>
                <w:lang w:eastAsia="ru-RU"/>
              </w:rPr>
              <w:t>345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139</w:t>
            </w:r>
          </w:p>
        </w:tc>
        <w:tc>
          <w:tcPr>
            <w:tcW w:w="300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rPr>
                <w:rFonts w:ascii="Times New Roman" w:eastAsia="Times New Roman" w:hAnsi="Times New Roman" w:cs="Times New Roman"/>
                <w:color w:val="000000"/>
                <w:sz w:val="24"/>
                <w:szCs w:val="24"/>
                <w:lang w:eastAsia="ru-RU"/>
              </w:rPr>
            </w:pPr>
            <w:proofErr w:type="spellStart"/>
            <w:r w:rsidRPr="0048100E">
              <w:rPr>
                <w:rFonts w:ascii="Times New Roman" w:eastAsia="Times New Roman" w:hAnsi="Times New Roman" w:cs="Times New Roman"/>
                <w:color w:val="000000"/>
                <w:sz w:val="24"/>
                <w:szCs w:val="24"/>
                <w:lang w:eastAsia="ru-RU"/>
              </w:rPr>
              <w:t>Шевченка</w:t>
            </w:r>
            <w:proofErr w:type="spellEnd"/>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305</w:t>
            </w:r>
          </w:p>
        </w:tc>
      </w:tr>
      <w:tr w:rsidR="00BA5C21" w:rsidRPr="0048100E" w:rsidTr="00C40381">
        <w:trPr>
          <w:trHeight w:val="270"/>
        </w:trPr>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0"/>
                <w:szCs w:val="20"/>
                <w:lang w:eastAsia="ru-RU"/>
              </w:rPr>
            </w:pPr>
            <w:r w:rsidRPr="0048100E">
              <w:rPr>
                <w:rFonts w:ascii="Times New Roman" w:eastAsia="Times New Roman" w:hAnsi="Times New Roman" w:cs="Times New Roman"/>
                <w:color w:val="000000"/>
                <w:sz w:val="20"/>
                <w:szCs w:val="20"/>
                <w:lang w:eastAsia="ru-RU"/>
              </w:rPr>
              <w:t>140</w:t>
            </w:r>
          </w:p>
        </w:tc>
        <w:tc>
          <w:tcPr>
            <w:tcW w:w="3000" w:type="dxa"/>
            <w:tcBorders>
              <w:top w:val="nil"/>
              <w:left w:val="nil"/>
              <w:bottom w:val="nil"/>
              <w:right w:val="nil"/>
            </w:tcBorders>
            <w:shd w:val="clear" w:color="auto" w:fill="auto"/>
            <w:noWrap/>
            <w:vAlign w:val="center"/>
            <w:hideMark/>
          </w:tcPr>
          <w:p w:rsidR="00BA5C21" w:rsidRPr="0048100E" w:rsidRDefault="00BA5C21" w:rsidP="00C40381">
            <w:pPr>
              <w:spacing w:after="0" w:line="240" w:lineRule="auto"/>
              <w:rPr>
                <w:rFonts w:ascii="Times New Roman" w:eastAsia="Times New Roman" w:hAnsi="Times New Roman" w:cs="Times New Roman"/>
                <w:sz w:val="24"/>
                <w:szCs w:val="24"/>
                <w:lang w:eastAsia="ru-RU"/>
              </w:rPr>
            </w:pPr>
            <w:proofErr w:type="spellStart"/>
            <w:r w:rsidRPr="0048100E">
              <w:rPr>
                <w:rFonts w:ascii="Times New Roman" w:eastAsia="Times New Roman" w:hAnsi="Times New Roman" w:cs="Times New Roman"/>
                <w:sz w:val="24"/>
                <w:szCs w:val="24"/>
                <w:lang w:eastAsia="ru-RU"/>
              </w:rPr>
              <w:t>Шевченка</w:t>
            </w:r>
            <w:proofErr w:type="spellEnd"/>
            <w:r w:rsidRPr="0048100E">
              <w:rPr>
                <w:rFonts w:ascii="Times New Roman" w:eastAsia="Times New Roman" w:hAnsi="Times New Roman" w:cs="Times New Roman"/>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BA5C21" w:rsidRPr="0048100E" w:rsidRDefault="00BA5C21" w:rsidP="00C40381">
            <w:pPr>
              <w:spacing w:after="0" w:line="240" w:lineRule="auto"/>
              <w:jc w:val="center"/>
              <w:rPr>
                <w:rFonts w:ascii="Times New Roman" w:eastAsia="Times New Roman" w:hAnsi="Times New Roman" w:cs="Times New Roman"/>
                <w:color w:val="000000"/>
                <w:sz w:val="24"/>
                <w:szCs w:val="24"/>
                <w:lang w:eastAsia="ru-RU"/>
              </w:rPr>
            </w:pPr>
            <w:r w:rsidRPr="0048100E">
              <w:rPr>
                <w:rFonts w:ascii="Times New Roman" w:eastAsia="Times New Roman" w:hAnsi="Times New Roman" w:cs="Times New Roman"/>
                <w:color w:val="000000"/>
                <w:sz w:val="24"/>
                <w:szCs w:val="24"/>
                <w:lang w:eastAsia="ru-RU"/>
              </w:rPr>
              <w:t>222</w:t>
            </w:r>
          </w:p>
        </w:tc>
      </w:tr>
    </w:tbl>
    <w:p w:rsidR="00BA5C21" w:rsidRDefault="00BA5C21" w:rsidP="00BA5C21">
      <w:pPr>
        <w:spacing w:after="0" w:line="240" w:lineRule="auto"/>
        <w:rPr>
          <w:rFonts w:ascii="Times New Roman" w:hAnsi="Times New Roman" w:cs="Times New Roman"/>
          <w:sz w:val="28"/>
          <w:szCs w:val="28"/>
          <w:lang w:val="uk-UA"/>
        </w:rPr>
      </w:pPr>
    </w:p>
    <w:p w:rsidR="00BA5C21" w:rsidRDefault="00BA5C21" w:rsidP="00BA5C21">
      <w:pPr>
        <w:pStyle w:val="a4"/>
        <w:numPr>
          <w:ilvl w:val="0"/>
          <w:numId w:val="11"/>
        </w:numPr>
        <w:spacing w:after="0" w:line="24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одноквартирних житлових будинках приватного сектору збір та вивезення великогабаритних відходів здійснюється на власних присадибних ділянках та у місцях визначених мешканцями приватного сектору.</w:t>
      </w:r>
    </w:p>
    <w:p w:rsidR="00BA5C21" w:rsidRDefault="00BA5C21" w:rsidP="00BA5C21">
      <w:pPr>
        <w:pStyle w:val="a4"/>
        <w:spacing w:after="0" w:line="240" w:lineRule="auto"/>
        <w:ind w:left="426"/>
        <w:jc w:val="both"/>
        <w:rPr>
          <w:rFonts w:ascii="Times New Roman" w:hAnsi="Times New Roman" w:cs="Times New Roman"/>
          <w:sz w:val="28"/>
          <w:szCs w:val="28"/>
          <w:lang w:val="uk-UA"/>
        </w:rPr>
      </w:pPr>
    </w:p>
    <w:p w:rsidR="00543B41" w:rsidRPr="00BA5C21" w:rsidRDefault="00543B41" w:rsidP="00BA5C21">
      <w:pPr>
        <w:pStyle w:val="a4"/>
        <w:spacing w:after="0" w:line="240" w:lineRule="auto"/>
        <w:ind w:left="426"/>
        <w:jc w:val="both"/>
        <w:rPr>
          <w:rFonts w:ascii="Times New Roman" w:hAnsi="Times New Roman" w:cs="Times New Roman"/>
          <w:sz w:val="28"/>
          <w:szCs w:val="28"/>
          <w:lang w:val="uk-UA"/>
        </w:rPr>
      </w:pPr>
    </w:p>
    <w:p w:rsidR="00BA5C21" w:rsidRDefault="00BA5C21" w:rsidP="00BA5C21">
      <w:pPr>
        <w:autoSpaceDE w:val="0"/>
        <w:autoSpaceDN w:val="0"/>
        <w:spacing w:after="0" w:line="240" w:lineRule="auto"/>
        <w:jc w:val="both"/>
        <w:rPr>
          <w:rFonts w:ascii="Times New Roman" w:eastAsia="Times New Roman" w:hAnsi="Times New Roman" w:cs="Times New Roman"/>
          <w:sz w:val="28"/>
          <w:szCs w:val="28"/>
          <w:lang w:val="uk-UA" w:eastAsia="ru-RU"/>
        </w:rPr>
      </w:pPr>
      <w:r w:rsidRPr="00AE3AF5">
        <w:rPr>
          <w:rFonts w:ascii="Times New Roman" w:eastAsia="Times New Roman" w:hAnsi="Times New Roman" w:cs="Times New Roman"/>
          <w:sz w:val="28"/>
          <w:szCs w:val="28"/>
          <w:lang w:val="uk-UA" w:eastAsia="ru-RU"/>
        </w:rPr>
        <w:t>Голова комісії                                                                                  Л.І. Бордунос</w:t>
      </w:r>
    </w:p>
    <w:p w:rsidR="00543B41" w:rsidRPr="00A2333B" w:rsidRDefault="00543B41" w:rsidP="00543B41">
      <w:pPr>
        <w:spacing w:after="0" w:line="240" w:lineRule="auto"/>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ind w:left="6237"/>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lastRenderedPageBreak/>
        <w:t xml:space="preserve">Додаток </w:t>
      </w:r>
      <w:r>
        <w:rPr>
          <w:rFonts w:ascii="Times New Roman" w:eastAsia="Times New Roman" w:hAnsi="Times New Roman" w:cs="Times New Roman"/>
          <w:sz w:val="24"/>
          <w:szCs w:val="24"/>
          <w:lang w:val="uk-UA" w:eastAsia="ru-RU"/>
        </w:rPr>
        <w:t>2</w:t>
      </w:r>
      <w:r w:rsidRPr="00A2333B">
        <w:rPr>
          <w:rFonts w:ascii="Times New Roman" w:eastAsia="Times New Roman" w:hAnsi="Times New Roman" w:cs="Times New Roman"/>
          <w:sz w:val="24"/>
          <w:szCs w:val="24"/>
          <w:lang w:val="uk-UA" w:eastAsia="ru-RU"/>
        </w:rPr>
        <w:t xml:space="preserve"> </w:t>
      </w:r>
    </w:p>
    <w:p w:rsidR="00543B41" w:rsidRDefault="00543B41" w:rsidP="00543B41">
      <w:pPr>
        <w:spacing w:after="0" w:line="240" w:lineRule="auto"/>
        <w:ind w:left="6237"/>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4"/>
          <w:szCs w:val="24"/>
          <w:lang w:val="uk-UA" w:eastAsia="ru-RU"/>
        </w:rPr>
        <w:t>до конкурсної документації</w:t>
      </w:r>
    </w:p>
    <w:p w:rsidR="00543B41" w:rsidRDefault="00543B41" w:rsidP="00543B41">
      <w:pPr>
        <w:spacing w:after="0" w:line="240" w:lineRule="auto"/>
        <w:jc w:val="center"/>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Договір</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на надання послуг з вивезення побутових</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відходів на території </w:t>
      </w:r>
      <w:r>
        <w:rPr>
          <w:rFonts w:ascii="Times New Roman" w:eastAsia="Times New Roman" w:hAnsi="Times New Roman" w:cs="Times New Roman"/>
          <w:sz w:val="28"/>
          <w:szCs w:val="28"/>
          <w:lang w:val="uk-UA" w:eastAsia="ru-RU"/>
        </w:rPr>
        <w:t>міста Черкаси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________________________________         _____ ___________ ___ р.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населеного пункту) </w:t>
      </w:r>
    </w:p>
    <w:p w:rsidR="00543B41" w:rsidRDefault="00543B41" w:rsidP="00543B41">
      <w:pPr>
        <w:spacing w:after="0" w:line="240" w:lineRule="auto"/>
        <w:jc w:val="center"/>
        <w:rPr>
          <w:rFonts w:ascii="Times New Roman" w:eastAsia="Times New Roman" w:hAnsi="Times New Roman" w:cs="Times New Roman"/>
          <w:sz w:val="24"/>
          <w:szCs w:val="24"/>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Виконавчий комітет Черкаської міської ради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w:t>
      </w:r>
      <w:r w:rsidRPr="00A2333B">
        <w:rPr>
          <w:rFonts w:ascii="Times New Roman" w:eastAsia="Times New Roman" w:hAnsi="Times New Roman" w:cs="Times New Roman"/>
          <w:sz w:val="28"/>
          <w:szCs w:val="28"/>
          <w:lang w:val="uk-UA" w:eastAsia="ru-RU"/>
        </w:rPr>
        <w:t>______________</w:t>
      </w:r>
      <w:r>
        <w:rPr>
          <w:rFonts w:ascii="Times New Roman" w:eastAsia="Times New Roman" w:hAnsi="Times New Roman" w:cs="Times New Roman"/>
          <w:sz w:val="28"/>
          <w:szCs w:val="28"/>
          <w:lang w:val="uk-UA" w:eastAsia="ru-RU"/>
        </w:rPr>
        <w:t>______________________________</w:t>
      </w:r>
      <w:r w:rsidRPr="00A2333B">
        <w:rPr>
          <w:rFonts w:ascii="Times New Roman" w:eastAsia="Times New Roman" w:hAnsi="Times New Roman" w:cs="Times New Roman"/>
          <w:sz w:val="28"/>
          <w:szCs w:val="28"/>
          <w:lang w:val="uk-UA" w:eastAsia="ru-RU"/>
        </w:rPr>
        <w:t xml:space="preserve"> </w:t>
      </w:r>
    </w:p>
    <w:p w:rsidR="00543B41" w:rsidRPr="00B31722" w:rsidRDefault="00543B41" w:rsidP="00543B41">
      <w:pPr>
        <w:spacing w:after="0" w:line="240" w:lineRule="auto"/>
        <w:jc w:val="both"/>
        <w:rPr>
          <w:rFonts w:ascii="Times New Roman" w:eastAsia="Times New Roman" w:hAnsi="Times New Roman" w:cs="Times New Roman"/>
          <w:sz w:val="28"/>
          <w:szCs w:val="28"/>
          <w:u w:val="single"/>
          <w:lang w:val="uk-UA" w:eastAsia="ru-RU"/>
        </w:rPr>
      </w:pPr>
      <w:r w:rsidRPr="00B31722">
        <w:rPr>
          <w:rFonts w:ascii="Times New Roman" w:eastAsia="Times New Roman" w:hAnsi="Times New Roman" w:cs="Times New Roman"/>
          <w:sz w:val="28"/>
          <w:szCs w:val="28"/>
          <w:u w:val="single"/>
          <w:lang w:val="uk-UA" w:eastAsia="ru-RU"/>
        </w:rPr>
        <w:t>в особі  Черкасько</w:t>
      </w:r>
      <w:r>
        <w:rPr>
          <w:rFonts w:ascii="Times New Roman" w:eastAsia="Times New Roman" w:hAnsi="Times New Roman" w:cs="Times New Roman"/>
          <w:sz w:val="28"/>
          <w:szCs w:val="28"/>
          <w:u w:val="single"/>
          <w:lang w:val="uk-UA" w:eastAsia="ru-RU"/>
        </w:rPr>
        <w:t>го</w:t>
      </w:r>
      <w:r w:rsidRPr="00B31722">
        <w:rPr>
          <w:rFonts w:ascii="Times New Roman" w:eastAsia="Times New Roman" w:hAnsi="Times New Roman" w:cs="Times New Roman"/>
          <w:sz w:val="28"/>
          <w:szCs w:val="28"/>
          <w:u w:val="single"/>
          <w:lang w:val="uk-UA" w:eastAsia="ru-RU"/>
        </w:rPr>
        <w:t xml:space="preserve"> місько</w:t>
      </w:r>
      <w:r>
        <w:rPr>
          <w:rFonts w:ascii="Times New Roman" w:eastAsia="Times New Roman" w:hAnsi="Times New Roman" w:cs="Times New Roman"/>
          <w:sz w:val="28"/>
          <w:szCs w:val="28"/>
          <w:u w:val="single"/>
          <w:lang w:val="uk-UA" w:eastAsia="ru-RU"/>
        </w:rPr>
        <w:t>го</w:t>
      </w:r>
      <w:r w:rsidRPr="00B31722">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голови</w:t>
      </w:r>
      <w:r w:rsidRPr="00B31722">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Бондаренка</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 xml:space="preserve"> Анатолія </w:t>
      </w:r>
      <w:r>
        <w:rPr>
          <w:rFonts w:ascii="Times New Roman" w:eastAsia="Times New Roman" w:hAnsi="Times New Roman" w:cs="Times New Roman"/>
          <w:sz w:val="28"/>
          <w:szCs w:val="28"/>
          <w:u w:val="single"/>
          <w:lang w:val="uk-UA" w:eastAsia="ru-RU"/>
        </w:rPr>
        <w:t xml:space="preserve"> </w:t>
      </w:r>
      <w:r w:rsidRPr="00B31722">
        <w:rPr>
          <w:rFonts w:ascii="Times New Roman" w:eastAsia="Times New Roman" w:hAnsi="Times New Roman" w:cs="Times New Roman"/>
          <w:sz w:val="28"/>
          <w:szCs w:val="28"/>
          <w:u w:val="single"/>
          <w:lang w:val="uk-UA" w:eastAsia="ru-RU"/>
        </w:rPr>
        <w:t xml:space="preserve">Васильовича,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(посада, прізвище, ім'я та по батькові)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що діє  на  підставі  Закону України "Про місцеве самоврядування в Україні"  (далі - замовник), з однієї сторони, і ___________________________</w:t>
      </w:r>
      <w:r>
        <w:rPr>
          <w:rFonts w:ascii="Times New Roman" w:eastAsia="Times New Roman" w:hAnsi="Times New Roman" w:cs="Times New Roman"/>
          <w:sz w:val="28"/>
          <w:szCs w:val="28"/>
          <w:lang w:val="uk-UA" w:eastAsia="ru-RU"/>
        </w:rPr>
        <w:t>________</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суб'єкта господарювання,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4"/>
          <w:szCs w:val="24"/>
          <w:lang w:val="uk-UA" w:eastAsia="ru-RU"/>
        </w:rPr>
        <w:t xml:space="preserve">                якого визначено виконавцем послуг</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в особі _________________________________________________________</w:t>
      </w:r>
      <w:r>
        <w:rPr>
          <w:rFonts w:ascii="Times New Roman" w:eastAsia="Times New Roman" w:hAnsi="Times New Roman" w:cs="Times New Roman"/>
          <w:sz w:val="28"/>
          <w:szCs w:val="28"/>
          <w:lang w:val="uk-UA" w:eastAsia="ru-RU"/>
        </w:rPr>
        <w:t>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t xml:space="preserve"> </w:t>
      </w:r>
      <w:r w:rsidRPr="00A2333B">
        <w:rPr>
          <w:rFonts w:ascii="Times New Roman" w:eastAsia="Times New Roman" w:hAnsi="Times New Roman" w:cs="Times New Roman"/>
          <w:sz w:val="24"/>
          <w:szCs w:val="24"/>
          <w:lang w:val="uk-UA" w:eastAsia="ru-RU"/>
        </w:rPr>
        <w:t xml:space="preserve">(посада, прізвище, ім'я та по батькові)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що діє на підставі ______________________________________________</w:t>
      </w:r>
      <w:r>
        <w:rPr>
          <w:rFonts w:ascii="Times New Roman" w:eastAsia="Times New Roman" w:hAnsi="Times New Roman" w:cs="Times New Roman"/>
          <w:sz w:val="28"/>
          <w:szCs w:val="28"/>
          <w:lang w:val="uk-UA" w:eastAsia="ru-RU"/>
        </w:rPr>
        <w:t>___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4"/>
          <w:szCs w:val="24"/>
          <w:lang w:val="uk-UA" w:eastAsia="ru-RU"/>
        </w:rPr>
        <w:t xml:space="preserve">(назва документа, дата і номер)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затвердженого 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r>
      <w:r w:rsidRPr="00A2333B">
        <w:rPr>
          <w:rFonts w:ascii="Times New Roman" w:eastAsia="Times New Roman" w:hAnsi="Times New Roman" w:cs="Times New Roman"/>
          <w:sz w:val="28"/>
          <w:szCs w:val="28"/>
          <w:lang w:val="uk-UA" w:eastAsia="ru-RU"/>
        </w:rPr>
        <w:tab/>
        <w:t xml:space="preserve"> </w:t>
      </w:r>
      <w:r w:rsidRPr="00A2333B">
        <w:rPr>
          <w:rFonts w:ascii="Times New Roman" w:eastAsia="Times New Roman" w:hAnsi="Times New Roman" w:cs="Times New Roman"/>
          <w:sz w:val="24"/>
          <w:szCs w:val="24"/>
          <w:lang w:val="uk-UA" w:eastAsia="ru-RU"/>
        </w:rPr>
        <w:t xml:space="preserve">(найменування органу)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(далі -  виконавець), з другої сторони, відповідно до протоколу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засідання конкурсної комісії  від  ___________  N  ___________  та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рішення (розпорядження) від _______________ N ____________________</w:t>
      </w:r>
      <w:r>
        <w:rPr>
          <w:rFonts w:ascii="Times New Roman" w:eastAsia="Times New Roman" w:hAnsi="Times New Roman" w:cs="Times New Roman"/>
          <w:sz w:val="28"/>
          <w:szCs w:val="28"/>
          <w:lang w:val="uk-UA" w:eastAsia="ru-RU"/>
        </w:rPr>
        <w:t>___</w:t>
      </w:r>
      <w:r w:rsidRPr="00A2333B">
        <w:rPr>
          <w:rFonts w:ascii="Times New Roman" w:eastAsia="Times New Roman" w:hAnsi="Times New Roman" w:cs="Times New Roman"/>
          <w:sz w:val="28"/>
          <w:szCs w:val="28"/>
          <w:lang w:val="uk-UA" w:eastAsia="ru-RU"/>
        </w:rPr>
        <w:t xml:space="preserve">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ab/>
      </w:r>
      <w:r w:rsidRPr="00A2333B">
        <w:rPr>
          <w:rFonts w:ascii="Times New Roman" w:eastAsia="Times New Roman" w:hAnsi="Times New Roman" w:cs="Times New Roman"/>
          <w:sz w:val="24"/>
          <w:szCs w:val="24"/>
          <w:lang w:val="uk-UA" w:eastAsia="ru-RU"/>
        </w:rPr>
        <w:tab/>
      </w:r>
      <w:r w:rsidRPr="00A2333B">
        <w:rPr>
          <w:rFonts w:ascii="Times New Roman" w:eastAsia="Times New Roman" w:hAnsi="Times New Roman" w:cs="Times New Roman"/>
          <w:sz w:val="24"/>
          <w:szCs w:val="24"/>
          <w:lang w:val="uk-UA" w:eastAsia="ru-RU"/>
        </w:rPr>
        <w:tab/>
        <w:t xml:space="preserve"> (найменування виконавчого органу міської ради)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__________________________________________________________________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уклали цей договір про нижченаведене.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Предмет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Виконавець  зобов'язується згідно з графіком надавати послуги з вивезення побутових відходів на території </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proofErr w:type="spellStart"/>
      <w:r w:rsidRPr="00A2333B">
        <w:rPr>
          <w:rFonts w:ascii="Times New Roman" w:eastAsia="Times New Roman" w:hAnsi="Times New Roman" w:cs="Times New Roman"/>
          <w:sz w:val="28"/>
          <w:szCs w:val="28"/>
          <w:lang w:val="uk-UA" w:eastAsia="ru-RU"/>
        </w:rPr>
        <w:t>_____</w:t>
      </w:r>
      <w:r>
        <w:rPr>
          <w:rFonts w:ascii="Times New Roman" w:eastAsia="Times New Roman" w:hAnsi="Times New Roman" w:cs="Times New Roman"/>
          <w:sz w:val="28"/>
          <w:szCs w:val="28"/>
          <w:lang w:val="uk-UA" w:eastAsia="ru-RU"/>
        </w:rPr>
        <w:t>______________________</w:t>
      </w:r>
      <w:r w:rsidRPr="00B31722">
        <w:rPr>
          <w:rFonts w:ascii="Times New Roman" w:eastAsia="Times New Roman" w:hAnsi="Times New Roman" w:cs="Times New Roman"/>
          <w:sz w:val="28"/>
          <w:szCs w:val="28"/>
          <w:u w:val="single"/>
          <w:lang w:val="uk-UA" w:eastAsia="ru-RU"/>
        </w:rPr>
        <w:t>міс</w:t>
      </w:r>
      <w:proofErr w:type="spellEnd"/>
      <w:r w:rsidRPr="00B31722">
        <w:rPr>
          <w:rFonts w:ascii="Times New Roman" w:eastAsia="Times New Roman" w:hAnsi="Times New Roman" w:cs="Times New Roman"/>
          <w:sz w:val="28"/>
          <w:szCs w:val="28"/>
          <w:u w:val="single"/>
          <w:lang w:val="uk-UA" w:eastAsia="ru-RU"/>
        </w:rPr>
        <w:t xml:space="preserve">та </w:t>
      </w:r>
      <w:proofErr w:type="spellStart"/>
      <w:r w:rsidRPr="00B31722">
        <w:rPr>
          <w:rFonts w:ascii="Times New Roman" w:eastAsia="Times New Roman" w:hAnsi="Times New Roman" w:cs="Times New Roman"/>
          <w:sz w:val="28"/>
          <w:szCs w:val="28"/>
          <w:u w:val="single"/>
          <w:lang w:val="uk-UA" w:eastAsia="ru-RU"/>
        </w:rPr>
        <w:t>Черкаси</w:t>
      </w:r>
      <w:r w:rsidRPr="00A2333B">
        <w:rPr>
          <w:rFonts w:ascii="Times New Roman" w:eastAsia="Times New Roman" w:hAnsi="Times New Roman" w:cs="Times New Roman"/>
          <w:sz w:val="28"/>
          <w:szCs w:val="28"/>
          <w:lang w:val="uk-UA" w:eastAsia="ru-RU"/>
        </w:rPr>
        <w:t>_</w:t>
      </w:r>
      <w:r>
        <w:rPr>
          <w:rFonts w:ascii="Times New Roman" w:eastAsia="Times New Roman" w:hAnsi="Times New Roman" w:cs="Times New Roman"/>
          <w:sz w:val="28"/>
          <w:szCs w:val="28"/>
          <w:lang w:val="uk-UA" w:eastAsia="ru-RU"/>
        </w:rPr>
        <w:t>__________________</w:t>
      </w:r>
      <w:proofErr w:type="spellEnd"/>
      <w:r w:rsidRPr="00A2333B">
        <w:rPr>
          <w:rFonts w:ascii="Times New Roman" w:eastAsia="Times New Roman" w:hAnsi="Times New Roman" w:cs="Times New Roman"/>
          <w:sz w:val="28"/>
          <w:szCs w:val="28"/>
          <w:lang w:val="uk-UA" w:eastAsia="ru-RU"/>
        </w:rPr>
        <w:t>________,</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а замовник  зобов'язується  виконати  обов'язки,  передбачені  цим договором (далі - послуги).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Характеристика території</w:t>
      </w:r>
    </w:p>
    <w:p w:rsidR="00543B41" w:rsidRPr="002506B3" w:rsidRDefault="00543B41" w:rsidP="00543B41">
      <w:pPr>
        <w:pStyle w:val="a4"/>
        <w:numPr>
          <w:ilvl w:val="0"/>
          <w:numId w:val="5"/>
        </w:numPr>
        <w:tabs>
          <w:tab w:val="clear" w:pos="720"/>
        </w:tabs>
        <w:spacing w:after="0" w:line="240" w:lineRule="auto"/>
        <w:ind w:left="144" w:firstLine="0"/>
        <w:rPr>
          <w:rFonts w:ascii="Times New Roman" w:eastAsia="Times New Roman" w:hAnsi="Times New Roman" w:cs="Times New Roman"/>
          <w:sz w:val="28"/>
          <w:szCs w:val="28"/>
          <w:lang w:val="uk-UA" w:eastAsia="ru-RU"/>
        </w:rPr>
      </w:pPr>
      <w:r w:rsidRPr="002506B3">
        <w:rPr>
          <w:rFonts w:ascii="Times New Roman" w:hAnsi="Times New Roman" w:cs="Times New Roman"/>
          <w:sz w:val="28"/>
          <w:szCs w:val="28"/>
          <w:lang w:val="uk-UA"/>
        </w:rPr>
        <w:t>площа міста Черкаси – 76 км</w:t>
      </w:r>
      <w:r w:rsidRPr="002506B3">
        <w:rPr>
          <w:rFonts w:ascii="Times New Roman" w:hAnsi="Times New Roman" w:cs="Times New Roman"/>
          <w:sz w:val="28"/>
          <w:szCs w:val="28"/>
          <w:vertAlign w:val="superscript"/>
          <w:lang w:val="uk-UA"/>
        </w:rPr>
        <w:t>2</w:t>
      </w:r>
      <w:r w:rsidRPr="002506B3">
        <w:rPr>
          <w:rFonts w:ascii="Times New Roman" w:eastAsia="Times New Roman" w:hAnsi="Times New Roman" w:cs="Times New Roman"/>
          <w:sz w:val="28"/>
          <w:szCs w:val="28"/>
          <w:lang w:val="uk-UA" w:eastAsia="ru-RU"/>
        </w:rPr>
        <w:t>;</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житловий фонд представлений 16 499 житловими будинками, з них:</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15 086 будинків садибного типу та 1 413 багатоквартирних будинків;</w:t>
      </w:r>
    </w:p>
    <w:p w:rsidR="00543B41"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кількість місць розташування складування великогабаритного сміття, листя та відходів деревини – 140;</w:t>
      </w:r>
    </w:p>
    <w:p w:rsidR="00543B41" w:rsidRPr="002506B3" w:rsidRDefault="00543B41" w:rsidP="00543B41">
      <w:pPr>
        <w:spacing w:after="0" w:line="240" w:lineRule="auto"/>
        <w:ind w:left="144"/>
        <w:contextualSpacing/>
        <w:jc w:val="both"/>
        <w:rPr>
          <w:rFonts w:ascii="Times New Roman" w:eastAsia="Times New Roman" w:hAnsi="Times New Roman" w:cs="Times New Roman"/>
          <w:sz w:val="28"/>
          <w:szCs w:val="28"/>
          <w:lang w:val="uk-UA" w:eastAsia="ru-RU"/>
        </w:rPr>
      </w:pP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t>протяжність міських шляхів 370 в тому числі з твердим покриттям 302,1 км;</w:t>
      </w:r>
    </w:p>
    <w:p w:rsidR="00543B41" w:rsidRPr="002506B3" w:rsidRDefault="00543B41" w:rsidP="00543B41">
      <w:pPr>
        <w:numPr>
          <w:ilvl w:val="0"/>
          <w:numId w:val="5"/>
        </w:numPr>
        <w:spacing w:after="0" w:line="240" w:lineRule="auto"/>
        <w:ind w:left="144" w:firstLine="0"/>
        <w:contextualSpacing/>
        <w:jc w:val="both"/>
        <w:rPr>
          <w:rFonts w:ascii="Times New Roman" w:eastAsia="Times New Roman" w:hAnsi="Times New Roman" w:cs="Times New Roman"/>
          <w:sz w:val="28"/>
          <w:szCs w:val="28"/>
          <w:lang w:val="uk-UA" w:eastAsia="ru-RU"/>
        </w:rPr>
      </w:pPr>
      <w:r w:rsidRPr="002506B3">
        <w:rPr>
          <w:rFonts w:ascii="Times New Roman" w:eastAsia="Times New Roman" w:hAnsi="Times New Roman" w:cs="Times New Roman"/>
          <w:sz w:val="28"/>
          <w:szCs w:val="28"/>
          <w:lang w:val="uk-UA" w:eastAsia="ru-RU"/>
        </w:rPr>
        <w:lastRenderedPageBreak/>
        <w:t xml:space="preserve">відстань від межі міста до полігону ТПВ – 13 км.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8"/>
          <w:szCs w:val="28"/>
          <w:lang w:val="uk-UA" w:eastAsia="ru-RU"/>
        </w:rPr>
        <w:t xml:space="preserve"> </w:t>
      </w:r>
      <w:r w:rsidRPr="00A2333B">
        <w:rPr>
          <w:rFonts w:ascii="Times New Roman" w:eastAsia="Times New Roman" w:hAnsi="Times New Roman" w:cs="Times New Roman"/>
          <w:sz w:val="24"/>
          <w:szCs w:val="24"/>
          <w:lang w:val="uk-UA" w:eastAsia="ru-RU"/>
        </w:rPr>
        <w:t xml:space="preserve">(розміри та межі території населеного пункту)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Перелік  розміщених  у  межах території об'єктів утворення побутових відходів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p>
    <w:tbl>
      <w:tblPr>
        <w:tblStyle w:val="a7"/>
        <w:tblW w:w="0" w:type="auto"/>
        <w:tblLayout w:type="fixed"/>
        <w:tblLook w:val="04A0" w:firstRow="1" w:lastRow="0" w:firstColumn="1" w:lastColumn="0" w:noHBand="0" w:noVBand="1"/>
      </w:tblPr>
      <w:tblGrid>
        <w:gridCol w:w="5637"/>
        <w:gridCol w:w="3715"/>
      </w:tblGrid>
      <w:tr w:rsidR="00543B41" w:rsidRPr="00070D89" w:rsidTr="00C40381">
        <w:tc>
          <w:tcPr>
            <w:tcW w:w="5637" w:type="dxa"/>
          </w:tcPr>
          <w:p w:rsidR="00543B41" w:rsidRPr="00070D89" w:rsidRDefault="00543B41" w:rsidP="00C40381">
            <w:pPr>
              <w:jc w:val="cente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Назва об’єкта утворення побутових відходів (великогабаритних) опалого листя та відходів деревини</w:t>
            </w:r>
          </w:p>
        </w:tc>
        <w:tc>
          <w:tcPr>
            <w:tcW w:w="3715" w:type="dxa"/>
          </w:tcPr>
          <w:p w:rsidR="00543B41" w:rsidRPr="00070D89" w:rsidRDefault="00543B41" w:rsidP="00C40381">
            <w:pPr>
              <w:jc w:val="cente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Показники</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Багатоквартирні житлові будинки, із них:</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1 413</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5-ти поверхових і вище (</w:t>
            </w:r>
            <w:proofErr w:type="spellStart"/>
            <w:r w:rsidRPr="00070D89">
              <w:rPr>
                <w:rFonts w:ascii="Times New Roman" w:eastAsia="Times New Roman" w:hAnsi="Times New Roman" w:cs="Times New Roman"/>
                <w:sz w:val="24"/>
                <w:szCs w:val="24"/>
                <w:lang w:val="uk-UA"/>
              </w:rPr>
              <w:t>тис.квартир</w:t>
            </w:r>
            <w:proofErr w:type="spellEnd"/>
            <w:r w:rsidRPr="00070D89">
              <w:rPr>
                <w:rFonts w:ascii="Times New Roman" w:eastAsia="Times New Roman" w:hAnsi="Times New Roman" w:cs="Times New Roman"/>
                <w:sz w:val="24"/>
                <w:szCs w:val="24"/>
                <w:lang w:val="uk-UA"/>
              </w:rPr>
              <w:t>)</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934</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Місце знаходження будинків, їх характеристика залежно від наявності видів благоустрою (каналізації, центрального опалення, </w:t>
            </w:r>
            <w:proofErr w:type="spellStart"/>
            <w:r w:rsidRPr="00070D89">
              <w:rPr>
                <w:rFonts w:ascii="Times New Roman" w:eastAsia="Times New Roman" w:hAnsi="Times New Roman" w:cs="Times New Roman"/>
                <w:sz w:val="24"/>
                <w:szCs w:val="24"/>
                <w:lang w:val="uk-UA"/>
              </w:rPr>
              <w:t>водо-</w:t>
            </w:r>
            <w:proofErr w:type="spellEnd"/>
            <w:r w:rsidRPr="00070D89">
              <w:rPr>
                <w:rFonts w:ascii="Times New Roman" w:eastAsia="Times New Roman" w:hAnsi="Times New Roman" w:cs="Times New Roman"/>
                <w:sz w:val="24"/>
                <w:szCs w:val="24"/>
                <w:lang w:val="uk-UA"/>
              </w:rPr>
              <w:t xml:space="preserve"> та газопостачання)</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Будинки розміщені на всій території міста. Обладнані:</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опаленням – 673</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водопостачанням – 572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водовідведенням – 572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Централізованим газопостачанням – 657</w:t>
            </w:r>
          </w:p>
        </w:tc>
      </w:tr>
      <w:tr w:rsidR="00543B41" w:rsidRPr="00070D89" w:rsidTr="00C40381">
        <w:trPr>
          <w:trHeight w:val="627"/>
        </w:trPr>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мешканців багатоквартирних будинків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200 732</w:t>
            </w:r>
          </w:p>
        </w:tc>
      </w:tr>
      <w:tr w:rsidR="00543B41" w:rsidRPr="00070D89" w:rsidTr="00C40381">
        <w:trPr>
          <w:trHeight w:val="627"/>
        </w:trPr>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Відомості про </w:t>
            </w:r>
            <w:proofErr w:type="spellStart"/>
            <w:r w:rsidRPr="00070D89">
              <w:rPr>
                <w:rFonts w:ascii="Times New Roman" w:eastAsia="Times New Roman" w:hAnsi="Times New Roman" w:cs="Times New Roman"/>
                <w:sz w:val="24"/>
                <w:szCs w:val="24"/>
                <w:lang w:val="uk-UA"/>
              </w:rPr>
              <w:t>балансоутримувачів</w:t>
            </w:r>
            <w:proofErr w:type="spellEnd"/>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894 будинків перебуває на балансі комунальних підприємств </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332 будинків на балансі ОСББ</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74 будинків на балансі ЖБК</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hAnsi="Times New Roman" w:cs="Times New Roman"/>
                <w:sz w:val="24"/>
                <w:szCs w:val="24"/>
                <w:lang w:val="uk-UA"/>
              </w:rPr>
              <w:t>113 - інші</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715" w:type="dxa"/>
          </w:tcPr>
          <w:p w:rsidR="00543B41" w:rsidRPr="00070D89" w:rsidRDefault="00543B41" w:rsidP="00C40381">
            <w:pPr>
              <w:contextualSpacing/>
              <w:jc w:val="both"/>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контейнерних майданчиків на прибудинкових територіях – 342;</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Кількість контейнерів біля багатоповерхових будинків </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(об’ємом 1,1 м</w:t>
            </w:r>
            <w:r w:rsidRPr="00070D89">
              <w:rPr>
                <w:rFonts w:ascii="Times New Roman" w:eastAsia="Times New Roman" w:hAnsi="Times New Roman" w:cs="Times New Roman"/>
                <w:sz w:val="24"/>
                <w:szCs w:val="24"/>
                <w:vertAlign w:val="superscript"/>
                <w:lang w:val="uk-UA"/>
              </w:rPr>
              <w:t>3</w:t>
            </w:r>
            <w:r w:rsidRPr="00070D89">
              <w:rPr>
                <w:rFonts w:ascii="Times New Roman" w:eastAsia="Times New Roman" w:hAnsi="Times New Roman" w:cs="Times New Roman"/>
                <w:sz w:val="24"/>
                <w:szCs w:val="24"/>
                <w:lang w:val="uk-UA"/>
              </w:rPr>
              <w:t>) – 1 137;</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Контейнери перебувають на балансі комунального підприємства, об’ємом 1,1 м</w:t>
            </w:r>
            <w:r w:rsidRPr="00070D89">
              <w:rPr>
                <w:rFonts w:ascii="Times New Roman" w:eastAsia="Times New Roman" w:hAnsi="Times New Roman" w:cs="Times New Roman"/>
                <w:sz w:val="24"/>
                <w:szCs w:val="24"/>
                <w:vertAlign w:val="superscript"/>
                <w:lang w:val="uk-UA"/>
              </w:rPr>
              <w:t>3</w:t>
            </w:r>
            <w:r w:rsidRPr="00070D89">
              <w:rPr>
                <w:rFonts w:ascii="Times New Roman" w:eastAsia="Times New Roman" w:hAnsi="Times New Roman" w:cs="Times New Roman"/>
                <w:sz w:val="24"/>
                <w:szCs w:val="24"/>
                <w:lang w:val="uk-UA"/>
              </w:rPr>
              <w:t xml:space="preserve"> – 1 008</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Одноквартирні житлові будинки приватного сектора:</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15 086</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мешканців одноквартирних житлових будинків приватного сектора (орієнтовно)</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33 470</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Місце знаходження будинків, їх характеристика залежно від наявності видів благоустрою (каналізації, центрального опалення, </w:t>
            </w:r>
            <w:proofErr w:type="spellStart"/>
            <w:r w:rsidRPr="00070D89">
              <w:rPr>
                <w:rFonts w:ascii="Times New Roman" w:eastAsia="Times New Roman" w:hAnsi="Times New Roman" w:cs="Times New Roman"/>
                <w:sz w:val="24"/>
                <w:szCs w:val="24"/>
                <w:lang w:val="uk-UA"/>
              </w:rPr>
              <w:t>водо-</w:t>
            </w:r>
            <w:proofErr w:type="spellEnd"/>
            <w:r w:rsidRPr="00070D89">
              <w:rPr>
                <w:rFonts w:ascii="Times New Roman" w:eastAsia="Times New Roman" w:hAnsi="Times New Roman" w:cs="Times New Roman"/>
                <w:sz w:val="24"/>
                <w:szCs w:val="24"/>
                <w:lang w:val="uk-UA"/>
              </w:rPr>
              <w:t xml:space="preserve"> та газопостачання)</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Зі споживачами одноквартирних житлових будинків приватного сектору послуга надається за вимогою.</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Розташовані на всій території міста. Більша частина будинків обладнані централізованим водопостачанням та водовідведенням. Централізованим </w:t>
            </w:r>
            <w:r w:rsidRPr="00070D89">
              <w:rPr>
                <w:rFonts w:ascii="Times New Roman" w:eastAsia="Times New Roman" w:hAnsi="Times New Roman" w:cs="Times New Roman"/>
                <w:sz w:val="24"/>
                <w:szCs w:val="24"/>
                <w:lang w:val="uk-UA"/>
              </w:rPr>
              <w:lastRenderedPageBreak/>
              <w:t>газопостачанням обладнано 95% будинків.</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lastRenderedPageBreak/>
              <w:t>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Кількість контейнерів, наданих в користування мешканцям приватного сектору (об’ємом 0,24) – 12 624;</w:t>
            </w:r>
          </w:p>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Контейнери перебувають на балансі комунального підприємства, об’ємом 0,24 – 12 624;</w:t>
            </w:r>
          </w:p>
        </w:tc>
      </w:tr>
      <w:tr w:rsidR="00543B41" w:rsidRPr="00070D89" w:rsidTr="00C40381">
        <w:tc>
          <w:tcPr>
            <w:tcW w:w="5637"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Характеристика під’їзних шляхів</w:t>
            </w:r>
          </w:p>
        </w:tc>
        <w:tc>
          <w:tcPr>
            <w:tcW w:w="3715" w:type="dxa"/>
          </w:tcPr>
          <w:p w:rsidR="00543B41" w:rsidRPr="00070D89" w:rsidRDefault="00543B41" w:rsidP="00C40381">
            <w:pPr>
              <w:rPr>
                <w:rFonts w:ascii="Times New Roman" w:eastAsia="Times New Roman" w:hAnsi="Times New Roman" w:cs="Times New Roman"/>
                <w:sz w:val="24"/>
                <w:szCs w:val="24"/>
                <w:lang w:val="uk-UA"/>
              </w:rPr>
            </w:pPr>
            <w:r w:rsidRPr="00070D89">
              <w:rPr>
                <w:rFonts w:ascii="Times New Roman" w:eastAsia="Times New Roman" w:hAnsi="Times New Roman" w:cs="Times New Roman"/>
                <w:sz w:val="24"/>
                <w:szCs w:val="24"/>
                <w:lang w:val="uk-UA"/>
              </w:rPr>
              <w:t xml:space="preserve">302,1 км з твердим покриттям, 67,9 з </w:t>
            </w:r>
            <w:proofErr w:type="spellStart"/>
            <w:r w:rsidRPr="00070D89">
              <w:rPr>
                <w:rFonts w:ascii="Times New Roman" w:eastAsia="Times New Roman" w:hAnsi="Times New Roman" w:cs="Times New Roman"/>
                <w:sz w:val="24"/>
                <w:szCs w:val="24"/>
                <w:lang w:val="uk-UA"/>
              </w:rPr>
              <w:t>грунтовим</w:t>
            </w:r>
            <w:proofErr w:type="spellEnd"/>
            <w:r w:rsidRPr="00070D89">
              <w:rPr>
                <w:rFonts w:ascii="Times New Roman" w:eastAsia="Times New Roman" w:hAnsi="Times New Roman" w:cs="Times New Roman"/>
                <w:sz w:val="24"/>
                <w:szCs w:val="24"/>
                <w:lang w:val="uk-UA"/>
              </w:rPr>
              <w:t xml:space="preserve"> покриттям</w:t>
            </w:r>
          </w:p>
        </w:tc>
      </w:tr>
    </w:tbl>
    <w:p w:rsidR="00543B41" w:rsidRPr="00FE5FD4" w:rsidRDefault="00543B41" w:rsidP="00543B41">
      <w:pPr>
        <w:spacing w:after="0" w:line="240" w:lineRule="auto"/>
        <w:jc w:val="both"/>
        <w:rPr>
          <w:rFonts w:ascii="Times New Roman" w:eastAsia="Times New Roman" w:hAnsi="Times New Roman" w:cs="Times New Roman"/>
          <w:sz w:val="28"/>
          <w:szCs w:val="28"/>
          <w:lang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Права та обов'язки замовника і виконавця</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Замовник має право: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вимагати від виконавця забезпечення безперервного  надання послуг  з  вивезення  побутових  відходів</w:t>
      </w:r>
      <w:r>
        <w:rPr>
          <w:rFonts w:ascii="Times New Roman" w:eastAsia="Times New Roman" w:hAnsi="Times New Roman" w:cs="Times New Roman"/>
          <w:sz w:val="28"/>
          <w:szCs w:val="28"/>
          <w:lang w:val="uk-UA" w:eastAsia="ru-RU"/>
        </w:rPr>
        <w:t xml:space="preserve"> (великогабаритних та ремонтних)</w:t>
      </w:r>
      <w:r w:rsidRPr="00A2333B">
        <w:rPr>
          <w:rFonts w:ascii="Times New Roman" w:eastAsia="Times New Roman" w:hAnsi="Times New Roman" w:cs="Times New Roman"/>
          <w:sz w:val="28"/>
          <w:szCs w:val="28"/>
          <w:lang w:val="uk-UA" w:eastAsia="ru-RU"/>
        </w:rPr>
        <w:t xml:space="preserve">  відповідно  до  графіка вивезення побутових відходів,  а  також  вимог  законодавства  про відходи,  санітарних  норм  і  правил,  </w:t>
      </w:r>
      <w:proofErr w:type="spellStart"/>
      <w:r w:rsidRPr="00A2333B">
        <w:rPr>
          <w:rFonts w:ascii="Times New Roman" w:eastAsia="Times New Roman" w:hAnsi="Times New Roman" w:cs="Times New Roman"/>
          <w:sz w:val="28"/>
          <w:szCs w:val="28"/>
          <w:lang w:val="uk-UA" w:eastAsia="ru-RU"/>
        </w:rPr>
        <w:t>Правил</w:t>
      </w:r>
      <w:proofErr w:type="spellEnd"/>
      <w:r w:rsidRPr="00A2333B">
        <w:rPr>
          <w:rFonts w:ascii="Times New Roman" w:eastAsia="Times New Roman" w:hAnsi="Times New Roman" w:cs="Times New Roman"/>
          <w:sz w:val="28"/>
          <w:szCs w:val="28"/>
          <w:lang w:val="uk-UA" w:eastAsia="ru-RU"/>
        </w:rPr>
        <w:t xml:space="preserve">  надання  послуг  з вивезення побутових  відходів,  затверджених  постановою  Кабінету Міністрів  України від 10 грудня 2008 р.  N 1070,  умов цього договору, актів замовника та рішень конкурсної комісії;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вимагати від виконавця подання до двадцятого числа місяця, що настає за звітним кварталом,  звіту про стан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Замовник зобов'язується: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погодити графік вивезення побутових відходів,  розроблений виконавцем відповідно до встановлених вимог;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затвердити норми  надання  послуг  з  вивезення  побутових відходів, визначені в установленому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розглядати звернення виконавця з приводу надання послуг  з вивезення побутових відходів та виконання умов цього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lastRenderedPageBreak/>
        <w:t xml:space="preserve">     6) здійснювати   відповідно   до  законодавства  контроль  за належною організацією обслуговування споживачів виконавцем;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7) брати участь у врегулюванні спірних питань,  пов'язаних із зверненнями  юридичних  чи  фізичних осіб щодо дій (бездіяльності) виконавця.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6. Виконавець має право: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подавати  замовнику  розрахунки  економічно  обґрунтованих витрат на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розробити   норми   надання   послуг   та   подати  їх  на затвердження замовнику;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повідомляти  замовника  про  неналежний   стан   проїжджої частини вулиць,  шляхів, автомобільних доріг, рух якими пов'язаний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з виконанням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надавати замовнику пропозиції  щодо  зміни  схем  руху  та режиму   роботи  спеціально  обладнаних  транспортних  засобів  на наявних маршрутах.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7. Виконавець зобов'язується: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  наведеного  у  додатку  1  до Правил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2) надавати послуги з вивезення побутових відходів відповідно до  вимог  законодавства  про  відходи,  санітарних норм і правил, </w:t>
      </w:r>
      <w:proofErr w:type="spellStart"/>
      <w:r w:rsidRPr="00A2333B">
        <w:rPr>
          <w:rFonts w:ascii="Times New Roman" w:eastAsia="Times New Roman" w:hAnsi="Times New Roman" w:cs="Times New Roman"/>
          <w:sz w:val="28"/>
          <w:szCs w:val="28"/>
          <w:lang w:val="uk-UA" w:eastAsia="ru-RU"/>
        </w:rPr>
        <w:t>Правил</w:t>
      </w:r>
      <w:proofErr w:type="spellEnd"/>
      <w:r w:rsidRPr="00A2333B">
        <w:rPr>
          <w:rFonts w:ascii="Times New Roman" w:eastAsia="Times New Roman" w:hAnsi="Times New Roman" w:cs="Times New Roman"/>
          <w:sz w:val="28"/>
          <w:szCs w:val="28"/>
          <w:lang w:val="uk-UA" w:eastAsia="ru-RU"/>
        </w:rPr>
        <w:t xml:space="preserve">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3) розробити графік вивезення побутових відходів та  погодити його із замовником;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4) надавати послуги з вивезення:</w:t>
      </w:r>
    </w:p>
    <w:p w:rsidR="00543B41" w:rsidRDefault="00543B41" w:rsidP="00543B41">
      <w:pPr>
        <w:spacing w:after="0" w:line="240" w:lineRule="auto"/>
        <w:jc w:val="center"/>
        <w:rPr>
          <w:rFonts w:ascii="Times New Roman" w:eastAsia="Times New Roman" w:hAnsi="Times New Roman" w:cs="Times New Roman"/>
          <w:sz w:val="28"/>
          <w:szCs w:val="28"/>
          <w:u w:val="single"/>
          <w:lang w:val="uk-UA" w:eastAsia="ru-RU"/>
        </w:rPr>
      </w:pPr>
      <w:r w:rsidRPr="00051A13">
        <w:rPr>
          <w:rFonts w:ascii="Times New Roman" w:eastAsia="Times New Roman" w:hAnsi="Times New Roman" w:cs="Times New Roman"/>
          <w:sz w:val="28"/>
          <w:szCs w:val="28"/>
          <w:u w:val="single"/>
          <w:lang w:val="uk-UA" w:eastAsia="ru-RU"/>
        </w:rPr>
        <w:t>великогабаритних та ремонтних відходів</w:t>
      </w:r>
    </w:p>
    <w:p w:rsidR="00543B41" w:rsidRPr="00A2333B" w:rsidRDefault="00543B41" w:rsidP="00543B41">
      <w:pPr>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 xml:space="preserve">(твердих, великогабаритних, ремонтних, рідких відходів, небезпечних відходів у складі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згідно з графіком; </w:t>
      </w:r>
    </w:p>
    <w:p w:rsidR="00543B41"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5) перевозити побутові відходи на</w:t>
      </w:r>
      <w:r>
        <w:rPr>
          <w:rFonts w:ascii="Times New Roman" w:eastAsia="Times New Roman" w:hAnsi="Times New Roman" w:cs="Times New Roman"/>
          <w:sz w:val="28"/>
          <w:szCs w:val="28"/>
          <w:lang w:val="uk-UA" w:eastAsia="ru-RU"/>
        </w:rPr>
        <w:t>:</w:t>
      </w:r>
      <w:r w:rsidRPr="00A2333B">
        <w:rPr>
          <w:rFonts w:ascii="Times New Roman" w:eastAsia="Times New Roman" w:hAnsi="Times New Roman" w:cs="Times New Roman"/>
          <w:sz w:val="28"/>
          <w:szCs w:val="28"/>
          <w:lang w:val="uk-UA" w:eastAsia="ru-RU"/>
        </w:rPr>
        <w:t xml:space="preserve"> </w:t>
      </w:r>
    </w:p>
    <w:p w:rsidR="00543B41" w:rsidRPr="006E1724" w:rsidRDefault="00543B41" w:rsidP="00543B41">
      <w:pPr>
        <w:spacing w:after="0" w:line="240" w:lineRule="auto"/>
        <w:ind w:firstLine="450"/>
        <w:jc w:val="both"/>
        <w:rPr>
          <w:rFonts w:ascii="Times New Roman" w:eastAsia="Times New Roman" w:hAnsi="Times New Roman" w:cs="Times New Roman"/>
          <w:sz w:val="28"/>
          <w:szCs w:val="28"/>
          <w:lang w:val="uk-UA" w:eastAsia="ru-RU"/>
        </w:rPr>
      </w:pPr>
      <w:r w:rsidRPr="003B3281">
        <w:rPr>
          <w:rFonts w:ascii="Times New Roman" w:eastAsia="Times New Roman" w:hAnsi="Times New Roman" w:cs="Times New Roman"/>
          <w:sz w:val="28"/>
          <w:szCs w:val="28"/>
          <w:lang w:val="uk-UA" w:eastAsia="ru-RU"/>
        </w:rPr>
        <w:t>п</w:t>
      </w:r>
      <w:r w:rsidRPr="00051A13">
        <w:rPr>
          <w:rFonts w:ascii="Times New Roman" w:eastAsia="Times New Roman" w:hAnsi="Times New Roman" w:cs="Times New Roman"/>
          <w:sz w:val="28"/>
          <w:szCs w:val="28"/>
          <w:lang w:val="uk-UA" w:eastAsia="ru-RU"/>
        </w:rPr>
        <w:t xml:space="preserve">олігон твердих побутових відходів </w:t>
      </w:r>
      <w:r w:rsidRPr="003B3281">
        <w:rPr>
          <w:rFonts w:ascii="Times New Roman" w:hAnsi="Times New Roman" w:cs="Times New Roman"/>
          <w:sz w:val="28"/>
          <w:szCs w:val="28"/>
          <w:lang w:val="uk-UA"/>
        </w:rPr>
        <w:t>розташований на землях наданих в постійне користування КП «Черкаська служба чистоти» Черкаської міської ради</w:t>
      </w:r>
      <w:r w:rsidRPr="003B3281">
        <w:rPr>
          <w:rFonts w:ascii="Times New Roman" w:eastAsia="Times New Roman" w:hAnsi="Times New Roman" w:cs="Times New Roman"/>
          <w:sz w:val="28"/>
          <w:szCs w:val="28"/>
          <w:lang w:val="uk-UA" w:eastAsia="ru-RU"/>
        </w:rPr>
        <w:t xml:space="preserve">, </w:t>
      </w:r>
      <w:r w:rsidRPr="00051A13">
        <w:rPr>
          <w:rFonts w:ascii="Times New Roman" w:eastAsia="Times New Roman" w:hAnsi="Times New Roman" w:cs="Times New Roman"/>
          <w:sz w:val="28"/>
          <w:szCs w:val="28"/>
          <w:lang w:val="uk-UA" w:eastAsia="ru-RU"/>
        </w:rPr>
        <w:t xml:space="preserve">в адміністративних межах с. Руська Поляна Черкаського району, </w:t>
      </w:r>
      <w:r w:rsidRPr="003B3281">
        <w:rPr>
          <w:rFonts w:ascii="Times New Roman" w:eastAsia="Times New Roman" w:hAnsi="Times New Roman" w:cs="Times New Roman"/>
          <w:sz w:val="28"/>
          <w:szCs w:val="28"/>
          <w:lang w:val="uk-UA" w:eastAsia="ru-RU"/>
        </w:rPr>
        <w:t xml:space="preserve">який </w:t>
      </w:r>
      <w:r w:rsidRPr="00051A13">
        <w:rPr>
          <w:rFonts w:ascii="Times New Roman" w:eastAsia="Times New Roman" w:hAnsi="Times New Roman" w:cs="Times New Roman"/>
          <w:sz w:val="28"/>
          <w:szCs w:val="28"/>
          <w:lang w:val="uk-UA" w:eastAsia="ru-RU"/>
        </w:rPr>
        <w:t xml:space="preserve">знаходиться на відстані 13 км від межі м. Черкаси, до 5 км від автомобільної дороги державного значення, і займає площу 9,28 га. </w:t>
      </w:r>
      <w:r w:rsidRPr="003B3281">
        <w:rPr>
          <w:rFonts w:ascii="Times New Roman" w:eastAsia="Times New Roman" w:hAnsi="Times New Roman" w:cs="Times New Roman"/>
          <w:sz w:val="28"/>
          <w:szCs w:val="28"/>
          <w:lang w:val="uk-UA" w:eastAsia="ru-RU"/>
        </w:rPr>
        <w:t xml:space="preserve"> </w:t>
      </w:r>
      <w:r w:rsidRPr="00051A13">
        <w:rPr>
          <w:rFonts w:ascii="Times New Roman" w:eastAsia="Times New Roman" w:hAnsi="Times New Roman" w:cs="Times New Roman"/>
          <w:sz w:val="28"/>
          <w:szCs w:val="28"/>
          <w:lang w:val="uk-UA" w:eastAsia="ru-RU"/>
        </w:rPr>
        <w:t xml:space="preserve">Місця складування будівельних відходів, що утворюються при виконанні будівельних робіт – по вул. </w:t>
      </w:r>
      <w:proofErr w:type="spellStart"/>
      <w:r w:rsidRPr="00051A13">
        <w:rPr>
          <w:rFonts w:ascii="Times New Roman" w:eastAsia="Times New Roman" w:hAnsi="Times New Roman" w:cs="Times New Roman"/>
          <w:sz w:val="28"/>
          <w:szCs w:val="28"/>
          <w:lang w:val="uk-UA" w:eastAsia="ru-RU"/>
        </w:rPr>
        <w:t>Пацаєва</w:t>
      </w:r>
      <w:proofErr w:type="spellEnd"/>
      <w:r w:rsidRPr="00051A13">
        <w:rPr>
          <w:rFonts w:ascii="Times New Roman" w:eastAsia="Times New Roman" w:hAnsi="Times New Roman" w:cs="Times New Roman"/>
          <w:sz w:val="28"/>
          <w:szCs w:val="28"/>
          <w:lang w:val="uk-UA" w:eastAsia="ru-RU"/>
        </w:rPr>
        <w:t xml:space="preserve">, 51а м. Черкаси </w:t>
      </w:r>
      <w:r w:rsidRPr="00051A13">
        <w:rPr>
          <w:rFonts w:ascii="Times New Roman" w:eastAsia="Times New Roman" w:hAnsi="Times New Roman" w:cs="Times New Roman"/>
          <w:i/>
          <w:sz w:val="28"/>
          <w:szCs w:val="28"/>
          <w:lang w:val="uk-UA" w:eastAsia="ru-RU"/>
        </w:rPr>
        <w:t>(затверджено рішенн</w:t>
      </w:r>
      <w:r w:rsidRPr="003B3281">
        <w:rPr>
          <w:rFonts w:ascii="Times New Roman" w:eastAsia="Times New Roman" w:hAnsi="Times New Roman" w:cs="Times New Roman"/>
          <w:i/>
          <w:sz w:val="28"/>
          <w:szCs w:val="28"/>
          <w:lang w:val="uk-UA" w:eastAsia="ru-RU"/>
        </w:rPr>
        <w:t>ям виконкому ЧМР від 26.03.2014 №329</w:t>
      </w:r>
      <w:r w:rsidRPr="006E1724">
        <w:rPr>
          <w:rFonts w:ascii="Times New Roman" w:eastAsia="Times New Roman" w:hAnsi="Times New Roman" w:cs="Times New Roman"/>
          <w:sz w:val="28"/>
          <w:szCs w:val="28"/>
          <w:lang w:val="uk-UA" w:eastAsia="ru-RU"/>
        </w:rPr>
        <w:t xml:space="preserve">___________________________________________________ </w:t>
      </w:r>
    </w:p>
    <w:p w:rsidR="00543B41" w:rsidRPr="00A2333B" w:rsidRDefault="00543B41" w:rsidP="00543B41">
      <w:pPr>
        <w:spacing w:after="0" w:line="240" w:lineRule="auto"/>
        <w:jc w:val="both"/>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A2333B">
        <w:rPr>
          <w:rFonts w:ascii="Times New Roman" w:eastAsia="Times New Roman" w:hAnsi="Times New Roman" w:cs="Times New Roman"/>
          <w:sz w:val="24"/>
          <w:szCs w:val="24"/>
          <w:lang w:val="uk-UA" w:eastAsia="ru-RU"/>
        </w:rPr>
        <w:t xml:space="preserve"> (назва об'єкта поводження з побутовими відходами, його місцезнаходження,</w:t>
      </w:r>
      <w:r>
        <w:rPr>
          <w:rFonts w:ascii="Times New Roman" w:eastAsia="Times New Roman" w:hAnsi="Times New Roman" w:cs="Times New Roman"/>
          <w:sz w:val="24"/>
          <w:szCs w:val="24"/>
          <w:lang w:val="uk-UA" w:eastAsia="ru-RU"/>
        </w:rPr>
        <w:t xml:space="preserve"> </w:t>
      </w:r>
      <w:r w:rsidRPr="00A2333B">
        <w:rPr>
          <w:rFonts w:ascii="Times New Roman" w:eastAsia="Times New Roman" w:hAnsi="Times New Roman" w:cs="Times New Roman"/>
          <w:sz w:val="24"/>
          <w:szCs w:val="24"/>
          <w:lang w:val="uk-UA" w:eastAsia="ru-RU"/>
        </w:rPr>
        <w:t xml:space="preserve">найменування суб'єкта господарювання, що здійснює експлуатацію такого об'єкта)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6) утримувати та випускати на  маршрут  спеціально  обладнані транспортні засоби у належному технічному і санітарному стані;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lastRenderedPageBreak/>
        <w:t xml:space="preserve">     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8) здійснювати  надання послуг з вивезення побутових відходів за зверненням замовника у разі проведення публічних заходів;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9)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10) подавати  замовнику  до  20  числа  місяця,  що настає за звітним кварталом,  звіт  про  стан  надання  послуг  з  вивезення побутових відходів;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Відповідальність сторін за невиконання умов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8. За невиконання або неналежне виконання умов цього договору сторони несуть відповідальність згідно із законодавством.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Розв'язання спорів</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9. Спори  за  договором  між  сторонами  розв'язуються шляхом проведення переговорів або у судовому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Форс-мажорні обставини</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Строк дії цього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11. Договір діє з </w:t>
      </w:r>
      <w:r>
        <w:rPr>
          <w:rFonts w:ascii="Times New Roman" w:eastAsia="Times New Roman" w:hAnsi="Times New Roman" w:cs="Times New Roman"/>
          <w:sz w:val="28"/>
          <w:szCs w:val="28"/>
          <w:lang w:val="uk-UA" w:eastAsia="ru-RU"/>
        </w:rPr>
        <w:t xml:space="preserve">_________  р. </w:t>
      </w:r>
      <w:r w:rsidRPr="00A2333B">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________  р. </w:t>
      </w:r>
      <w:r w:rsidRPr="00A2333B">
        <w:rPr>
          <w:rFonts w:ascii="Times New Roman" w:eastAsia="Times New Roman" w:hAnsi="Times New Roman" w:cs="Times New Roman"/>
          <w:sz w:val="28"/>
          <w:szCs w:val="28"/>
          <w:lang w:val="uk-UA" w:eastAsia="ru-RU"/>
        </w:rPr>
        <w:t xml:space="preserve">і  набирає чинності з дня його укладення. </w:t>
      </w: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Умови зміни, розірвання, припинення дії цього договору</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12. Зміна умов договору  проводиться  у  письмовій  формі  за взаємною згодою сторін. У разі коли не досягнуто такої згоди, спір розв'язується у судовому порядку.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Одностороння відмова  замовника  від  договору допускається у разі вчинення виконавцем таких порушень: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lastRenderedPageBreak/>
        <w:t xml:space="preserve">    -  недотримання   графіка   вивезення   побутових  відходів  (за винятком  настання  обставин  непереборної  сили),  погодженого  з органом місцевого самоврядування;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невиконання вимог законодавства про відходи,  санітарних норм і  правил,  </w:t>
      </w:r>
      <w:proofErr w:type="spellStart"/>
      <w:r w:rsidRPr="00A2333B">
        <w:rPr>
          <w:rFonts w:ascii="Times New Roman" w:eastAsia="Times New Roman" w:hAnsi="Times New Roman" w:cs="Times New Roman"/>
          <w:sz w:val="28"/>
          <w:szCs w:val="28"/>
          <w:lang w:val="uk-UA" w:eastAsia="ru-RU"/>
        </w:rPr>
        <w:t>Правил</w:t>
      </w:r>
      <w:proofErr w:type="spellEnd"/>
      <w:r w:rsidRPr="00A2333B">
        <w:rPr>
          <w:rFonts w:ascii="Times New Roman" w:eastAsia="Times New Roman" w:hAnsi="Times New Roman" w:cs="Times New Roman"/>
          <w:sz w:val="28"/>
          <w:szCs w:val="28"/>
          <w:lang w:val="uk-UA" w:eastAsia="ru-RU"/>
        </w:rPr>
        <w:t xml:space="preserve">  надання послуг з вивезення побутових відходів, актів замовника, рішень конкурсної комісії;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залучення до  роботи  на  маршрутах  водіїв,  що  не  пройшли відповідної підготовки;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більш як  два  випадки  порушення водіями виконавця з власної вини вимог законодавства про дорожній рух;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незабезпечення виконавцем  належного  контролю  за  технічним станом транспортних засобів;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набрання законної   сили   обвинувальним  вироком  суду  щодо працівника виконавця.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14. Дія договору припиняється у разі, коли: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закінчився строк, на який його укладено;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Дія договору    припиняється    також   в   інших   випадках, передбачених законом. </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p>
    <w:p w:rsidR="00543B41" w:rsidRPr="00A2333B" w:rsidRDefault="00543B41" w:rsidP="00543B41">
      <w:pPr>
        <w:spacing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Прикінцеві положення</w:t>
      </w:r>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15. Цей договір  складений  у  двох  примірниках,  які  мають однакову  юридичну силу.  Один примірник зберігається у замовника, другий - у виконавця. </w:t>
      </w:r>
      <w:bookmarkStart w:id="0" w:name="_GoBack"/>
      <w:bookmarkEnd w:id="0"/>
    </w:p>
    <w:p w:rsidR="00543B41" w:rsidRPr="00A2333B" w:rsidRDefault="00543B41" w:rsidP="00543B41">
      <w:pPr>
        <w:spacing w:after="0" w:line="240" w:lineRule="auto"/>
        <w:jc w:val="both"/>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 xml:space="preserve">     16. Усі додатки до цього договору підписуються сторонами і  є його невід'ємною частиною.</w:t>
      </w:r>
    </w:p>
    <w:p w:rsidR="00543B41" w:rsidRPr="00A2333B" w:rsidRDefault="00543B41" w:rsidP="00543B41">
      <w:pPr>
        <w:widowControl w:val="0"/>
        <w:spacing w:before="40" w:after="0" w:line="240" w:lineRule="auto"/>
        <w:ind w:left="708" w:firstLine="708"/>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Місцезнаходження та банківські  реквізити сторін</w:t>
      </w:r>
    </w:p>
    <w:tbl>
      <w:tblPr>
        <w:tblW w:w="9643" w:type="dxa"/>
        <w:tblInd w:w="108" w:type="dxa"/>
        <w:tblLayout w:type="fixed"/>
        <w:tblLook w:val="01E0" w:firstRow="1" w:lastRow="1" w:firstColumn="1" w:lastColumn="1" w:noHBand="0" w:noVBand="0"/>
      </w:tblPr>
      <w:tblGrid>
        <w:gridCol w:w="4140"/>
        <w:gridCol w:w="900"/>
        <w:gridCol w:w="4603"/>
      </w:tblGrid>
      <w:tr w:rsidR="00543B41" w:rsidRPr="00A2333B" w:rsidTr="009531D6">
        <w:tc>
          <w:tcPr>
            <w:tcW w:w="4140"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Замовник</w:t>
            </w:r>
          </w:p>
        </w:tc>
        <w:tc>
          <w:tcPr>
            <w:tcW w:w="900"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p>
        </w:tc>
        <w:tc>
          <w:tcPr>
            <w:tcW w:w="4603" w:type="dxa"/>
          </w:tcPr>
          <w:p w:rsidR="00543B41" w:rsidRPr="00A2333B" w:rsidRDefault="00543B41" w:rsidP="00C40381">
            <w:pPr>
              <w:widowControl w:val="0"/>
              <w:spacing w:before="40" w:after="0" w:line="240" w:lineRule="auto"/>
              <w:jc w:val="center"/>
              <w:rPr>
                <w:rFonts w:ascii="Times New Roman" w:eastAsia="Times New Roman" w:hAnsi="Times New Roman" w:cs="Times New Roman"/>
                <w:sz w:val="28"/>
                <w:szCs w:val="28"/>
                <w:lang w:val="uk-UA" w:eastAsia="ru-RU"/>
              </w:rPr>
            </w:pPr>
            <w:r w:rsidRPr="00A2333B">
              <w:rPr>
                <w:rFonts w:ascii="Times New Roman" w:eastAsia="Times New Roman" w:hAnsi="Times New Roman" w:cs="Times New Roman"/>
                <w:sz w:val="28"/>
                <w:szCs w:val="28"/>
                <w:lang w:val="uk-UA" w:eastAsia="ru-RU"/>
              </w:rPr>
              <w:t>Учасник</w:t>
            </w:r>
          </w:p>
        </w:tc>
      </w:tr>
      <w:tr w:rsidR="00543B41" w:rsidRPr="00A2333B" w:rsidTr="009531D6">
        <w:tc>
          <w:tcPr>
            <w:tcW w:w="4140"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before="40" w:after="0" w:line="240" w:lineRule="auto"/>
              <w:jc w:val="center"/>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(найменування / П.І.Б)</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(найменування / П.І.Б)</w:t>
            </w:r>
          </w:p>
        </w:tc>
      </w:tr>
      <w:tr w:rsidR="00543B41" w:rsidRPr="00A2333B" w:rsidTr="009531D6">
        <w:trPr>
          <w:trHeight w:val="103"/>
        </w:trPr>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(ідентифікаційний код /  ідентифікаційний номер)</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(ідентифікаційний код /  ідентифікаційний номер)</w:t>
            </w:r>
          </w:p>
        </w:tc>
      </w:tr>
      <w:tr w:rsidR="00543B41" w:rsidRPr="00A2333B" w:rsidTr="009531D6">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(місцезнаходження / місце проживання)  (телефон)</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(місцезнаходження / місце проживання)  (телефон)</w:t>
            </w:r>
          </w:p>
        </w:tc>
      </w:tr>
      <w:tr w:rsidR="00543B41" w:rsidRPr="00A2333B" w:rsidTr="009531D6">
        <w:tc>
          <w:tcPr>
            <w:tcW w:w="414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(телефон)  (телефакс)</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(телефон)  (телефакс)</w:t>
            </w:r>
          </w:p>
        </w:tc>
      </w:tr>
      <w:tr w:rsidR="00543B41" w:rsidRPr="00A2333B" w:rsidTr="009531D6">
        <w:tc>
          <w:tcPr>
            <w:tcW w:w="414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900"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rPr>
                <w:rFonts w:ascii="Times New Roman" w:eastAsia="Times New Roman" w:hAnsi="Times New Roman" w:cs="Times New Roman"/>
                <w:sz w:val="16"/>
                <w:szCs w:val="16"/>
                <w:lang w:val="uk-UA" w:eastAsia="ru-RU"/>
              </w:rPr>
            </w:pPr>
          </w:p>
        </w:tc>
      </w:tr>
      <w:tr w:rsidR="00543B41" w:rsidRPr="00A2333B" w:rsidTr="009531D6">
        <w:tc>
          <w:tcPr>
            <w:tcW w:w="414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(рахунок у Державному  казначействі або у банку)</w:t>
            </w:r>
          </w:p>
        </w:tc>
        <w:tc>
          <w:tcPr>
            <w:tcW w:w="900"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p>
        </w:tc>
        <w:tc>
          <w:tcPr>
            <w:tcW w:w="4603" w:type="dxa"/>
          </w:tcPr>
          <w:p w:rsidR="00543B41" w:rsidRPr="00A2333B" w:rsidRDefault="00543B41" w:rsidP="00C40381">
            <w:pPr>
              <w:widowControl w:val="0"/>
              <w:spacing w:after="0" w:line="240" w:lineRule="auto"/>
              <w:jc w:val="center"/>
              <w:rPr>
                <w:rFonts w:ascii="Times New Roman" w:eastAsia="Times New Roman" w:hAnsi="Times New Roman" w:cs="Times New Roman"/>
                <w:sz w:val="24"/>
                <w:szCs w:val="24"/>
                <w:lang w:val="uk-UA" w:eastAsia="ru-RU"/>
              </w:rPr>
            </w:pPr>
            <w:r w:rsidRPr="00A2333B">
              <w:rPr>
                <w:rFonts w:ascii="Times New Roman" w:eastAsia="Times New Roman" w:hAnsi="Times New Roman" w:cs="Times New Roman"/>
                <w:sz w:val="24"/>
                <w:szCs w:val="24"/>
                <w:lang w:val="uk-UA" w:eastAsia="ru-RU"/>
              </w:rPr>
              <w:t>(рахунок у Державному  казначействі або у банку)</w:t>
            </w:r>
          </w:p>
        </w:tc>
      </w:tr>
      <w:tr w:rsidR="00543B41" w:rsidRPr="00A2333B" w:rsidTr="009531D6">
        <w:tc>
          <w:tcPr>
            <w:tcW w:w="414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________________________________</w:t>
            </w:r>
          </w:p>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(підпис)</w:t>
            </w:r>
          </w:p>
        </w:tc>
        <w:tc>
          <w:tcPr>
            <w:tcW w:w="900"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p>
        </w:tc>
        <w:tc>
          <w:tcPr>
            <w:tcW w:w="4603" w:type="dxa"/>
          </w:tcPr>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_________________________________</w:t>
            </w:r>
          </w:p>
          <w:p w:rsidR="00543B41" w:rsidRPr="00543B41" w:rsidRDefault="00543B41" w:rsidP="00C40381">
            <w:pPr>
              <w:widowControl w:val="0"/>
              <w:spacing w:after="0" w:line="240" w:lineRule="auto"/>
              <w:jc w:val="center"/>
              <w:rPr>
                <w:rFonts w:ascii="Times New Roman" w:eastAsia="Times New Roman" w:hAnsi="Times New Roman" w:cs="Times New Roman"/>
                <w:sz w:val="16"/>
                <w:szCs w:val="16"/>
                <w:lang w:val="uk-UA" w:eastAsia="ru-RU"/>
              </w:rPr>
            </w:pPr>
            <w:r w:rsidRPr="00543B41">
              <w:rPr>
                <w:rFonts w:ascii="Times New Roman" w:eastAsia="Times New Roman" w:hAnsi="Times New Roman" w:cs="Times New Roman"/>
                <w:sz w:val="16"/>
                <w:szCs w:val="16"/>
                <w:lang w:val="uk-UA" w:eastAsia="ru-RU"/>
              </w:rPr>
              <w:t>(підпис)</w:t>
            </w:r>
          </w:p>
        </w:tc>
      </w:tr>
    </w:tbl>
    <w:p w:rsidR="00543B41" w:rsidRPr="00543B41" w:rsidRDefault="00543B41" w:rsidP="00543B41">
      <w:pPr>
        <w:widowControl w:val="0"/>
        <w:spacing w:before="40" w:after="0" w:line="240" w:lineRule="auto"/>
        <w:ind w:firstLine="454"/>
        <w:jc w:val="both"/>
        <w:rPr>
          <w:rFonts w:ascii="Times New Roman" w:eastAsia="Times New Roman" w:hAnsi="Times New Roman" w:cs="Times New Roman"/>
          <w:sz w:val="20"/>
          <w:szCs w:val="20"/>
          <w:lang w:val="uk-UA" w:eastAsia="ru-RU"/>
        </w:rPr>
      </w:pPr>
      <w:r w:rsidRPr="00543B41">
        <w:rPr>
          <w:rFonts w:ascii="Times New Roman" w:eastAsia="Times New Roman" w:hAnsi="Times New Roman" w:cs="Times New Roman"/>
          <w:sz w:val="20"/>
          <w:szCs w:val="20"/>
          <w:lang w:val="uk-UA" w:eastAsia="ru-RU"/>
        </w:rPr>
        <w:t xml:space="preserve">М.П.                                                                        М.П.  </w:t>
      </w:r>
    </w:p>
    <w:p w:rsidR="00543B41" w:rsidRPr="00543B41" w:rsidRDefault="00543B41" w:rsidP="00543B41">
      <w:pPr>
        <w:pStyle w:val="a4"/>
        <w:spacing w:after="0" w:line="240" w:lineRule="auto"/>
        <w:ind w:left="0"/>
        <w:jc w:val="both"/>
        <w:rPr>
          <w:rFonts w:ascii="Times New Roman" w:hAnsi="Times New Roman" w:cs="Times New Roman"/>
          <w:sz w:val="20"/>
          <w:szCs w:val="20"/>
          <w:lang w:val="uk-UA"/>
        </w:rPr>
      </w:pPr>
    </w:p>
    <w:p w:rsidR="00FF7F8B" w:rsidRPr="00543B41" w:rsidRDefault="00543B41" w:rsidP="00543B41">
      <w:pPr>
        <w:autoSpaceDE w:val="0"/>
        <w:autoSpaceDN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комісії                                                                                   Л.І. Бордунос</w:t>
      </w:r>
    </w:p>
    <w:sectPr w:rsidR="00FF7F8B" w:rsidRPr="00543B41" w:rsidSect="00BA5C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738"/>
    <w:multiLevelType w:val="hybridMultilevel"/>
    <w:tmpl w:val="A4D64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F5ED5"/>
    <w:multiLevelType w:val="hybridMultilevel"/>
    <w:tmpl w:val="7AC8DDF4"/>
    <w:lvl w:ilvl="0" w:tplc="DF463D9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C22DE6"/>
    <w:multiLevelType w:val="hybridMultilevel"/>
    <w:tmpl w:val="C3BA4DB0"/>
    <w:lvl w:ilvl="0" w:tplc="BA26BCF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4C6581"/>
    <w:multiLevelType w:val="hybridMultilevel"/>
    <w:tmpl w:val="25826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B2E24"/>
    <w:multiLevelType w:val="hybridMultilevel"/>
    <w:tmpl w:val="34228B46"/>
    <w:lvl w:ilvl="0" w:tplc="71CAEFF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53354FE"/>
    <w:multiLevelType w:val="hybridMultilevel"/>
    <w:tmpl w:val="B31CE3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EA539C6"/>
    <w:multiLevelType w:val="hybridMultilevel"/>
    <w:tmpl w:val="F6B2CA58"/>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5A71F8F"/>
    <w:multiLevelType w:val="hybridMultilevel"/>
    <w:tmpl w:val="D49036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9125CA0"/>
    <w:multiLevelType w:val="multilevel"/>
    <w:tmpl w:val="30163F14"/>
    <w:lvl w:ilvl="0">
      <w:start w:val="1"/>
      <w:numFmt w:val="decimal"/>
      <w:lvlText w:val="%1."/>
      <w:lvlJc w:val="left"/>
      <w:pPr>
        <w:ind w:left="1883" w:hanging="1032"/>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613A3A48"/>
    <w:multiLevelType w:val="hybridMultilevel"/>
    <w:tmpl w:val="5226F2D0"/>
    <w:lvl w:ilvl="0" w:tplc="E200D4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5B5B02"/>
    <w:multiLevelType w:val="multilevel"/>
    <w:tmpl w:val="3F04DC78"/>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8"/>
  </w:num>
  <w:num w:numId="2">
    <w:abstractNumId w:val="10"/>
  </w:num>
  <w:num w:numId="3">
    <w:abstractNumId w:val="1"/>
  </w:num>
  <w:num w:numId="4">
    <w:abstractNumId w:val="2"/>
  </w:num>
  <w:num w:numId="5">
    <w:abstractNumId w:val="9"/>
  </w:num>
  <w:num w:numId="6">
    <w:abstractNumId w:val="0"/>
  </w:num>
  <w:num w:numId="7">
    <w:abstractNumId w:val="4"/>
  </w:num>
  <w:num w:numId="8">
    <w:abstractNumId w:val="6"/>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8C"/>
    <w:rsid w:val="000E00DC"/>
    <w:rsid w:val="0014778C"/>
    <w:rsid w:val="00203A98"/>
    <w:rsid w:val="00543B41"/>
    <w:rsid w:val="0074708C"/>
    <w:rsid w:val="0084311A"/>
    <w:rsid w:val="008A745F"/>
    <w:rsid w:val="008D2EC2"/>
    <w:rsid w:val="009531D6"/>
    <w:rsid w:val="00A55488"/>
    <w:rsid w:val="00AE3AF5"/>
    <w:rsid w:val="00AF41BC"/>
    <w:rsid w:val="00BA5C21"/>
    <w:rsid w:val="00D45D8F"/>
    <w:rsid w:val="00E46662"/>
    <w:rsid w:val="00ED614E"/>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662"/>
    <w:pPr>
      <w:spacing w:after="0" w:line="240" w:lineRule="auto"/>
    </w:pPr>
  </w:style>
  <w:style w:type="paragraph" w:styleId="a4">
    <w:name w:val="List Paragraph"/>
    <w:basedOn w:val="a"/>
    <w:uiPriority w:val="34"/>
    <w:qFormat/>
    <w:rsid w:val="00E46662"/>
    <w:pPr>
      <w:ind w:left="720"/>
      <w:contextualSpacing/>
    </w:pPr>
  </w:style>
  <w:style w:type="paragraph" w:styleId="a5">
    <w:name w:val="Balloon Text"/>
    <w:basedOn w:val="a"/>
    <w:link w:val="a6"/>
    <w:uiPriority w:val="99"/>
    <w:semiHidden/>
    <w:unhideWhenUsed/>
    <w:rsid w:val="00AF4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BC"/>
    <w:rPr>
      <w:rFonts w:ascii="Tahoma" w:hAnsi="Tahoma" w:cs="Tahoma"/>
      <w:sz w:val="16"/>
      <w:szCs w:val="16"/>
    </w:rPr>
  </w:style>
  <w:style w:type="table" w:styleId="a7">
    <w:name w:val="Table Grid"/>
    <w:basedOn w:val="a1"/>
    <w:uiPriority w:val="59"/>
    <w:rsid w:val="00D45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E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662"/>
    <w:pPr>
      <w:spacing w:after="0" w:line="240" w:lineRule="auto"/>
    </w:pPr>
  </w:style>
  <w:style w:type="paragraph" w:styleId="a4">
    <w:name w:val="List Paragraph"/>
    <w:basedOn w:val="a"/>
    <w:uiPriority w:val="34"/>
    <w:qFormat/>
    <w:rsid w:val="00E46662"/>
    <w:pPr>
      <w:ind w:left="720"/>
      <w:contextualSpacing/>
    </w:pPr>
  </w:style>
  <w:style w:type="paragraph" w:styleId="a5">
    <w:name w:val="Balloon Text"/>
    <w:basedOn w:val="a"/>
    <w:link w:val="a6"/>
    <w:uiPriority w:val="99"/>
    <w:semiHidden/>
    <w:unhideWhenUsed/>
    <w:rsid w:val="00AF4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1BC"/>
    <w:rPr>
      <w:rFonts w:ascii="Tahoma" w:hAnsi="Tahoma" w:cs="Tahoma"/>
      <w:sz w:val="16"/>
      <w:szCs w:val="16"/>
    </w:rPr>
  </w:style>
  <w:style w:type="table" w:styleId="a7">
    <w:name w:val="Table Grid"/>
    <w:basedOn w:val="a1"/>
    <w:uiPriority w:val="59"/>
    <w:rsid w:val="00D45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AE3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Хлопецька Яніна</dc:creator>
  <cp:keywords/>
  <dc:description/>
  <cp:lastModifiedBy>Хлопецька Яніна</cp:lastModifiedBy>
  <cp:revision>13</cp:revision>
  <cp:lastPrinted>2019-02-18T06:56:00Z</cp:lastPrinted>
  <dcterms:created xsi:type="dcterms:W3CDTF">2019-02-07T10:16:00Z</dcterms:created>
  <dcterms:modified xsi:type="dcterms:W3CDTF">2019-02-21T08:46:00Z</dcterms:modified>
</cp:coreProperties>
</file>